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</w:rPr>
      </w:pPr>
      <w:r w:rsidRPr="005D2395">
        <w:rPr>
          <w:b/>
          <w:color w:val="000000"/>
        </w:rPr>
        <w:t xml:space="preserve">Тема 4: "СТАНДАРТЫ УПРАВЛЕНИЯ </w:t>
      </w:r>
      <w:r>
        <w:rPr>
          <w:b/>
          <w:color w:val="000000"/>
        </w:rPr>
        <w:br/>
      </w:r>
      <w:r w:rsidRPr="005D2395">
        <w:rPr>
          <w:b/>
          <w:color w:val="000000"/>
        </w:rPr>
        <w:t>ИНФОРМАЦИОННОЙ БЕЗОПА</w:t>
      </w:r>
      <w:r w:rsidRPr="005D2395">
        <w:rPr>
          <w:b/>
          <w:color w:val="000000"/>
        </w:rPr>
        <w:t>С</w:t>
      </w:r>
      <w:r w:rsidRPr="005D2395">
        <w:rPr>
          <w:b/>
          <w:color w:val="000000"/>
        </w:rPr>
        <w:t>НОСТЬЮ"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i/>
          <w:color w:val="000000"/>
        </w:rPr>
      </w:pP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i/>
          <w:color w:val="000000"/>
        </w:rPr>
      </w:pPr>
      <w:r w:rsidRPr="005D2395">
        <w:rPr>
          <w:b/>
          <w:i/>
          <w:color w:val="000000"/>
        </w:rPr>
        <w:t xml:space="preserve">4.1 Стандарты управления информационной безопасностью BS 7799 и ISO/IEC Их основные положения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Информационная безопасность представляет собой проблему высокой сложности. Обеспечение информационной безопасности нуждается в комплексном подходе к разр</w:t>
      </w:r>
      <w:r w:rsidRPr="005D2395">
        <w:rPr>
          <w:color w:val="000000"/>
        </w:rPr>
        <w:t>а</w:t>
      </w:r>
      <w:r w:rsidRPr="005D2395">
        <w:rPr>
          <w:color w:val="000000"/>
        </w:rPr>
        <w:t xml:space="preserve">ботке средств защиты, как на техническом, так и на организационном уровне.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ИБ не может быть </w:t>
      </w:r>
      <w:proofErr w:type="gramStart"/>
      <w:r w:rsidRPr="005D2395">
        <w:rPr>
          <w:color w:val="000000"/>
        </w:rPr>
        <w:t>обеспечена</w:t>
      </w:r>
      <w:proofErr w:type="gramEnd"/>
      <w:r w:rsidRPr="005D2395">
        <w:rPr>
          <w:color w:val="000000"/>
        </w:rPr>
        <w:t xml:space="preserve"> разовым мероприятием, например, покупкой ко</w:t>
      </w:r>
      <w:r w:rsidRPr="005D2395">
        <w:rPr>
          <w:color w:val="000000"/>
        </w:rPr>
        <w:t>н</w:t>
      </w:r>
      <w:r w:rsidRPr="005D2395">
        <w:rPr>
          <w:color w:val="000000"/>
        </w:rPr>
        <w:t>кретного набора средств защиты. Арсенал средств защиты нуждается в постоянном о</w:t>
      </w:r>
      <w:r w:rsidRPr="005D2395">
        <w:rPr>
          <w:color w:val="000000"/>
        </w:rPr>
        <w:t>б</w:t>
      </w:r>
      <w:r w:rsidRPr="005D2395">
        <w:rPr>
          <w:color w:val="000000"/>
        </w:rPr>
        <w:t xml:space="preserve">новлении, поскольку новые угрозы и новые уязвимости все время появляются в процессе жизненного цикла ИС. Данное обстоятельство вынуждает рассматривать обеспечение ИБ как постоянный процесс, который принято называть </w:t>
      </w:r>
      <w:r w:rsidRPr="005D2395">
        <w:rPr>
          <w:b/>
          <w:i/>
          <w:color w:val="000000"/>
        </w:rPr>
        <w:t>процессом управления информац</w:t>
      </w:r>
      <w:r w:rsidRPr="005D2395">
        <w:rPr>
          <w:b/>
          <w:i/>
          <w:color w:val="000000"/>
        </w:rPr>
        <w:t>и</w:t>
      </w:r>
      <w:r w:rsidRPr="005D2395">
        <w:rPr>
          <w:b/>
          <w:i/>
          <w:color w:val="000000"/>
        </w:rPr>
        <w:t>онной безопасностью</w:t>
      </w:r>
      <w:r w:rsidRPr="005D2395">
        <w:rPr>
          <w:color w:val="000000"/>
        </w:rPr>
        <w:t xml:space="preserve">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Несколько лет назад Британский Институт Стандартов (BSI) при поддержке гру</w:t>
      </w:r>
      <w:r w:rsidRPr="005D2395">
        <w:rPr>
          <w:color w:val="000000"/>
        </w:rPr>
        <w:t>п</w:t>
      </w:r>
      <w:r w:rsidRPr="005D2395">
        <w:rPr>
          <w:color w:val="000000"/>
        </w:rPr>
        <w:t>пы коммерческих организаций приступил к разработке стандарта управления информац</w:t>
      </w:r>
      <w:r w:rsidRPr="005D2395">
        <w:rPr>
          <w:color w:val="000000"/>
        </w:rPr>
        <w:t>и</w:t>
      </w:r>
      <w:r w:rsidRPr="005D2395">
        <w:rPr>
          <w:color w:val="000000"/>
        </w:rPr>
        <w:t>онной безопасностью, который потом получил название BS 7799.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При разработке стандарта ставилась </w:t>
      </w:r>
      <w:r w:rsidRPr="005D2395">
        <w:rPr>
          <w:color w:val="000000"/>
          <w:u w:val="single"/>
        </w:rPr>
        <w:t>задача</w:t>
      </w:r>
      <w:r w:rsidRPr="005D2395">
        <w:rPr>
          <w:color w:val="000000"/>
        </w:rPr>
        <w:t xml:space="preserve"> </w:t>
      </w:r>
      <w:r w:rsidRPr="005D2395">
        <w:rPr>
          <w:i/>
          <w:color w:val="000000"/>
        </w:rPr>
        <w:t>обеспечения государственных и ко</w:t>
      </w:r>
      <w:r w:rsidRPr="005D2395">
        <w:rPr>
          <w:i/>
          <w:color w:val="000000"/>
        </w:rPr>
        <w:t>м</w:t>
      </w:r>
      <w:r w:rsidRPr="005D2395">
        <w:rPr>
          <w:i/>
          <w:color w:val="000000"/>
        </w:rPr>
        <w:t>мерческих организаций инструментом для создания эффективных систем информацио</w:t>
      </w:r>
      <w:r w:rsidRPr="005D2395">
        <w:rPr>
          <w:i/>
          <w:color w:val="000000"/>
        </w:rPr>
        <w:t>н</w:t>
      </w:r>
      <w:r w:rsidRPr="005D2395">
        <w:rPr>
          <w:i/>
          <w:color w:val="000000"/>
        </w:rPr>
        <w:t>ной безопасности на основе современных методов управления</w:t>
      </w:r>
      <w:r w:rsidRPr="005D2395">
        <w:rPr>
          <w:color w:val="000000"/>
        </w:rPr>
        <w:t xml:space="preserve">. В 2000 году этот стандарт был признан международным под названием "Международный стандарт ISO/IEC 17799 «Информационные технологии – Управление информационной безопасностью».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Стандарт ISO/IEC 17799 – это модель системы управления, которая определяет общую организацию, классификацию данных, системы доступа, направления планиров</w:t>
      </w:r>
      <w:r w:rsidRPr="005D2395">
        <w:rPr>
          <w:color w:val="000000"/>
        </w:rPr>
        <w:t>а</w:t>
      </w:r>
      <w:r w:rsidRPr="005D2395">
        <w:rPr>
          <w:color w:val="000000"/>
        </w:rPr>
        <w:t>ния, ответственность сотрудников, использование оценки риска и т.п. в контексте инфо</w:t>
      </w:r>
      <w:r w:rsidRPr="005D2395">
        <w:rPr>
          <w:color w:val="000000"/>
        </w:rPr>
        <w:t>р</w:t>
      </w:r>
      <w:r w:rsidRPr="005D2395">
        <w:rPr>
          <w:color w:val="000000"/>
        </w:rPr>
        <w:t>мационной безопасности. В процессе внедрения стандарта создается так называемая с</w:t>
      </w:r>
      <w:r w:rsidRPr="005D2395">
        <w:rPr>
          <w:color w:val="000000"/>
        </w:rPr>
        <w:t>и</w:t>
      </w:r>
      <w:r w:rsidRPr="005D2395">
        <w:rPr>
          <w:color w:val="000000"/>
        </w:rPr>
        <w:t>стема управления (управления) информационной безопасности, цель которой – сокращ</w:t>
      </w:r>
      <w:r w:rsidRPr="005D2395">
        <w:rPr>
          <w:color w:val="000000"/>
        </w:rPr>
        <w:t>е</w:t>
      </w:r>
      <w:r w:rsidRPr="005D2395">
        <w:rPr>
          <w:color w:val="000000"/>
        </w:rPr>
        <w:t xml:space="preserve">ние материальных потерь, связанных с нарушением информационной безопасности. </w:t>
      </w:r>
      <w:r w:rsidRPr="005D2395">
        <w:rPr>
          <w:i/>
          <w:color w:val="000000"/>
          <w:u w:val="single"/>
        </w:rPr>
        <w:t>О</w:t>
      </w:r>
      <w:r w:rsidRPr="005D2395">
        <w:rPr>
          <w:i/>
          <w:color w:val="000000"/>
          <w:u w:val="single"/>
        </w:rPr>
        <w:t>с</w:t>
      </w:r>
      <w:r w:rsidRPr="005D2395">
        <w:rPr>
          <w:i/>
          <w:color w:val="000000"/>
          <w:u w:val="single"/>
        </w:rPr>
        <w:t>новная идея стандарта</w:t>
      </w:r>
      <w:r w:rsidRPr="005D2395">
        <w:rPr>
          <w:color w:val="000000"/>
        </w:rPr>
        <w:t xml:space="preserve"> – помочь коммерческим и государственным хозяйственным орг</w:t>
      </w:r>
      <w:r w:rsidRPr="005D2395">
        <w:rPr>
          <w:color w:val="000000"/>
        </w:rPr>
        <w:t>а</w:t>
      </w:r>
      <w:r w:rsidRPr="005D2395">
        <w:rPr>
          <w:color w:val="000000"/>
        </w:rPr>
        <w:t xml:space="preserve">низациям решить достаточно сложную задачу: не только обеспечить надежную защиту информации, но также организовать эффективный доступ к данным и нормальную работу с ними.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i/>
          <w:color w:val="000000"/>
          <w:u w:val="single"/>
        </w:rPr>
        <w:t>Структура стандарта</w:t>
      </w:r>
      <w:r w:rsidRPr="005D2395">
        <w:rPr>
          <w:color w:val="000000"/>
        </w:rPr>
        <w:t xml:space="preserve"> позволяет выбрать те средства управления, которые имеют отношение к конкретной организации или сфере ответственности внутри организации. Содержание стандарта включает следующие разделы (рис. 1):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политика безопасности; организация защиты;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- классификация ресурсов и контроль;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безопасность персонала;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физическая безопасность и безопасность окружающей среды;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администрирование компьютерных систем и вычислительных сетей;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управление доступом к системе;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разработка и сопровождение информационных систем;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планирование непрерывной работы организации;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выполнение требований (соответствие законодательству).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lastRenderedPageBreak/>
        <w:t>В связи с этим выделяется ряд ключевых элементов управления, которые предста</w:t>
      </w:r>
      <w:r w:rsidRPr="005D2395">
        <w:rPr>
          <w:color w:val="000000"/>
        </w:rPr>
        <w:t>в</w:t>
      </w:r>
      <w:r w:rsidRPr="005D2395">
        <w:rPr>
          <w:color w:val="000000"/>
        </w:rPr>
        <w:t xml:space="preserve">ляются как фундаментальные: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политика информационной безопасности;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- распределение ответственности за информационную безопасность;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образование и тренинг по информационной безопасности;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отчетность за инциденты по безопасности;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защита от вирусов; </w:t>
      </w:r>
    </w:p>
    <w:p w:rsidR="006F34AE" w:rsidRPr="005D2395" w:rsidRDefault="00CE073F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6F34AE" w:rsidRPr="005D2395">
        <w:rPr>
          <w:color w:val="000000"/>
        </w:rPr>
        <w:t xml:space="preserve">обеспечение непрерывности работы; </w:t>
      </w:r>
    </w:p>
    <w:p w:rsidR="006F34AE" w:rsidRPr="005D2395" w:rsidRDefault="00CE073F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6F34AE" w:rsidRPr="005D2395">
        <w:rPr>
          <w:color w:val="000000"/>
        </w:rPr>
        <w:t xml:space="preserve">контроль копирования лицензионного программного обеспечения; </w:t>
      </w:r>
    </w:p>
    <w:p w:rsidR="006F34AE" w:rsidRPr="005D2395" w:rsidRDefault="00CE073F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6F34AE" w:rsidRPr="005D2395">
        <w:rPr>
          <w:color w:val="000000"/>
        </w:rPr>
        <w:t xml:space="preserve">защита архивной документации организации; </w:t>
      </w:r>
    </w:p>
    <w:p w:rsidR="006F34AE" w:rsidRPr="005D2395" w:rsidRDefault="00CE073F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6F34AE" w:rsidRPr="005D2395">
        <w:rPr>
          <w:color w:val="000000"/>
        </w:rPr>
        <w:t xml:space="preserve">защита персональных данных; </w:t>
      </w:r>
    </w:p>
    <w:p w:rsidR="006F34AE" w:rsidRPr="005D2395" w:rsidRDefault="00CE073F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6F34AE" w:rsidRPr="005D2395">
        <w:rPr>
          <w:color w:val="000000"/>
        </w:rPr>
        <w:t xml:space="preserve">реализация политики информационной безопасности.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Как видно, наряду с элементами управления для компьютеров и компьютерных с</w:t>
      </w:r>
      <w:r w:rsidRPr="005D2395">
        <w:rPr>
          <w:color w:val="000000"/>
        </w:rPr>
        <w:t>е</w:t>
      </w:r>
      <w:r w:rsidRPr="005D2395">
        <w:rPr>
          <w:color w:val="000000"/>
        </w:rPr>
        <w:t>тей, стандарт уделяет большое внимание вопросам разработки политики безопасности, работе с персоналом (прием на работу, учебу, освобождение от работы), обеспечению н</w:t>
      </w:r>
      <w:r w:rsidRPr="005D2395">
        <w:rPr>
          <w:color w:val="000000"/>
        </w:rPr>
        <w:t>е</w:t>
      </w:r>
      <w:r w:rsidRPr="005D2395">
        <w:rPr>
          <w:color w:val="000000"/>
        </w:rPr>
        <w:t xml:space="preserve">прерывности производственного процесса, юридическим требованиям.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Безусловно, что не все 109 пунктов стандарта можно применять в условиях абс</w:t>
      </w:r>
      <w:r w:rsidRPr="005D2395">
        <w:rPr>
          <w:color w:val="000000"/>
        </w:rPr>
        <w:t>о</w:t>
      </w:r>
      <w:r w:rsidRPr="005D2395">
        <w:rPr>
          <w:color w:val="000000"/>
        </w:rPr>
        <w:t xml:space="preserve">лютно каждой организации. </w:t>
      </w:r>
      <w:proofErr w:type="gramStart"/>
      <w:r w:rsidRPr="005D2395">
        <w:rPr>
          <w:color w:val="000000"/>
        </w:rPr>
        <w:t>Поэтому авторами стандарта был выбран подход, при кот</w:t>
      </w:r>
      <w:r w:rsidRPr="005D2395">
        <w:rPr>
          <w:color w:val="000000"/>
        </w:rPr>
        <w:t>о</w:t>
      </w:r>
      <w:r w:rsidRPr="005D2395">
        <w:rPr>
          <w:color w:val="000000"/>
        </w:rPr>
        <w:t>ром стандарт используется как некоторое "меню", из которого следует выбрать элементы, которые можно применить для конкретных условий.</w:t>
      </w:r>
      <w:proofErr w:type="gramEnd"/>
      <w:r w:rsidRPr="005D2395">
        <w:rPr>
          <w:color w:val="000000"/>
        </w:rPr>
        <w:t xml:space="preserve"> Этот выбор осуществляется на осн</w:t>
      </w:r>
      <w:r w:rsidRPr="005D2395">
        <w:rPr>
          <w:color w:val="000000"/>
        </w:rPr>
        <w:t>о</w:t>
      </w:r>
      <w:r w:rsidRPr="005D2395">
        <w:rPr>
          <w:color w:val="000000"/>
        </w:rPr>
        <w:t xml:space="preserve">ве оценки риска и тщательным образом обосновывается.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b/>
          <w:color w:val="000000"/>
        </w:rPr>
        <w:t>Риск определяется как произведение показателя возможных потерь (ущерба) на вероятность того, что эта потеря произойдет</w:t>
      </w:r>
      <w:r w:rsidRPr="005D2395">
        <w:rPr>
          <w:color w:val="000000"/>
        </w:rPr>
        <w:t>. Под потерями понимают материал</w:t>
      </w:r>
      <w:r w:rsidRPr="005D2395">
        <w:rPr>
          <w:color w:val="000000"/>
        </w:rPr>
        <w:t>ь</w:t>
      </w:r>
      <w:r w:rsidRPr="005D2395">
        <w:rPr>
          <w:color w:val="000000"/>
        </w:rPr>
        <w:t xml:space="preserve">ные потери, связанные с нарушением следующих свойств информационного ресурса: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- конфиденциальность – защищенность информации от несанкционированного д</w:t>
      </w:r>
      <w:r w:rsidRPr="005D2395">
        <w:rPr>
          <w:color w:val="000000"/>
        </w:rPr>
        <w:t>о</w:t>
      </w:r>
      <w:r w:rsidRPr="005D2395">
        <w:rPr>
          <w:color w:val="000000"/>
        </w:rPr>
        <w:t>ступа;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целостность – защищенность информации от несанкционированного изменения, обеспечения ее точности и полноты;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доступности возможность использования информации, когда в этом возникает необходимость, работоспособность системы.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Стандарт не сосредотачивается только на обеспечении конфиденциальности. </w:t>
      </w:r>
    </w:p>
    <w:p w:rsidR="006F34AE" w:rsidRPr="005D2395" w:rsidRDefault="006F34AE" w:rsidP="00CE073F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709"/>
        <w:jc w:val="both"/>
        <w:rPr>
          <w:color w:val="000000"/>
        </w:rPr>
      </w:pPr>
      <w:bookmarkStart w:id="0" w:name="_GoBack"/>
      <w:r w:rsidRPr="005D2395">
        <w:rPr>
          <w:color w:val="000000"/>
        </w:rPr>
        <w:t>В коммерческих организациях, с точки зрения материальных потерь, вопросы целостности и доступности чаще всего более весомые. В упрощенном виде анализ ри</w:t>
      </w:r>
      <w:r w:rsidRPr="005D2395">
        <w:rPr>
          <w:color w:val="000000"/>
        </w:rPr>
        <w:t>с</w:t>
      </w:r>
      <w:r w:rsidRPr="005D2395">
        <w:rPr>
          <w:color w:val="000000"/>
        </w:rPr>
        <w:t xml:space="preserve">ка сводится к ответам на следующие вопросы: </w:t>
      </w:r>
    </w:p>
    <w:p w:rsidR="006F34AE" w:rsidRPr="005D2395" w:rsidRDefault="006F34AE" w:rsidP="00CE073F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709"/>
        <w:jc w:val="both"/>
        <w:rPr>
          <w:color w:val="000000"/>
        </w:rPr>
      </w:pPr>
      <w:r w:rsidRPr="005D2395">
        <w:rPr>
          <w:color w:val="000000"/>
        </w:rPr>
        <w:t xml:space="preserve">Что может угрожать информационным ресурсам? </w:t>
      </w:r>
    </w:p>
    <w:p w:rsidR="006F34AE" w:rsidRPr="005D2395" w:rsidRDefault="006F34AE" w:rsidP="00CE073F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709"/>
        <w:jc w:val="both"/>
        <w:rPr>
          <w:color w:val="000000"/>
        </w:rPr>
      </w:pPr>
      <w:r w:rsidRPr="005D2395">
        <w:rPr>
          <w:color w:val="000000"/>
        </w:rPr>
        <w:t xml:space="preserve">Какова уязвимость этим угрозам, то есть, что может произойти с тем или другим информационным ресурсом? </w:t>
      </w:r>
    </w:p>
    <w:p w:rsidR="006F34AE" w:rsidRPr="005D2395" w:rsidRDefault="006F34AE" w:rsidP="00CE073F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709"/>
        <w:jc w:val="both"/>
        <w:rPr>
          <w:color w:val="000000"/>
        </w:rPr>
      </w:pPr>
      <w:r w:rsidRPr="005D2395">
        <w:rPr>
          <w:color w:val="000000"/>
        </w:rPr>
        <w:t xml:space="preserve">Если это произойдет, то насколько тяжелыми будут последствия? </w:t>
      </w:r>
    </w:p>
    <w:p w:rsidR="006F34AE" w:rsidRPr="005D2395" w:rsidRDefault="006F34AE" w:rsidP="00CE073F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709"/>
        <w:jc w:val="both"/>
        <w:rPr>
          <w:color w:val="000000"/>
        </w:rPr>
      </w:pPr>
      <w:r w:rsidRPr="005D2395">
        <w:rPr>
          <w:color w:val="000000"/>
        </w:rPr>
        <w:t xml:space="preserve">Какие </w:t>
      </w:r>
      <w:bookmarkEnd w:id="0"/>
      <w:r w:rsidRPr="005D2395">
        <w:rPr>
          <w:color w:val="000000"/>
        </w:rPr>
        <w:t xml:space="preserve">возможны убытки? Как часто следует ожидать подобные случаи?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В настоящее время, разработана следующая версия данного стандарта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i/>
          <w:color w:val="000000"/>
        </w:rPr>
      </w:pP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i/>
          <w:color w:val="000000"/>
        </w:rPr>
      </w:pPr>
      <w:r w:rsidRPr="005D2395">
        <w:rPr>
          <w:b/>
          <w:i/>
          <w:color w:val="000000"/>
        </w:rPr>
        <w:lastRenderedPageBreak/>
        <w:t>4.2. Международный стандарт ISO/IEC 27001:2005 "Системы управления и</w:t>
      </w:r>
      <w:r w:rsidRPr="005D2395">
        <w:rPr>
          <w:b/>
          <w:i/>
          <w:color w:val="000000"/>
        </w:rPr>
        <w:t>н</w:t>
      </w:r>
      <w:r w:rsidRPr="005D2395">
        <w:rPr>
          <w:b/>
          <w:i/>
          <w:color w:val="000000"/>
        </w:rPr>
        <w:t xml:space="preserve">формационной безопасности. Требования"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Информационная безопасность тесно связана с работой бизнеса, его конкурент</w:t>
      </w:r>
      <w:r w:rsidRPr="005D2395">
        <w:rPr>
          <w:color w:val="000000"/>
        </w:rPr>
        <w:t>о</w:t>
      </w:r>
      <w:r w:rsidRPr="005D2395">
        <w:rPr>
          <w:color w:val="000000"/>
        </w:rPr>
        <w:t>способностью, успешностью имиджа предприятия и, в конечном итоге, доходами комп</w:t>
      </w:r>
      <w:r w:rsidRPr="005D2395">
        <w:rPr>
          <w:color w:val="000000"/>
        </w:rPr>
        <w:t>а</w:t>
      </w:r>
      <w:r w:rsidRPr="005D2395">
        <w:rPr>
          <w:color w:val="000000"/>
        </w:rPr>
        <w:t xml:space="preserve">нии. Лучшей мировой практикой в области управления информационной безопасностью признан стандарт ISO/IEC 27001:2005.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i/>
          <w:color w:val="000000"/>
          <w:u w:val="single"/>
        </w:rPr>
        <w:t>Область применения</w:t>
      </w:r>
      <w:r w:rsidRPr="005D2395">
        <w:rPr>
          <w:color w:val="000000"/>
        </w:rPr>
        <w:t xml:space="preserve">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Все виды организаций (например, коммерческие и некоммерческие организации, правительственные организации)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i/>
          <w:color w:val="000000"/>
        </w:rPr>
        <w:t>Определяет требования к средствам контроля безопасности, специально разр</w:t>
      </w:r>
      <w:r w:rsidRPr="005D2395">
        <w:rPr>
          <w:i/>
          <w:color w:val="000000"/>
        </w:rPr>
        <w:t>а</w:t>
      </w:r>
      <w:r w:rsidRPr="005D2395">
        <w:rPr>
          <w:i/>
          <w:color w:val="000000"/>
        </w:rPr>
        <w:t>ботанные для нужд организации, или ее части.</w:t>
      </w:r>
      <w:r w:rsidRPr="005D2395">
        <w:rPr>
          <w:color w:val="000000"/>
        </w:rPr>
        <w:t xml:space="preserve">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Цель – выбор адекватных и соразмерных средств контроля ИБ, которые защищают информационные активы и предоставляют уверенность заинтересованным сторонам.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  <w:u w:val="single"/>
        </w:rPr>
        <w:t>Назначение:</w:t>
      </w:r>
      <w:r w:rsidRPr="005D2395">
        <w:rPr>
          <w:color w:val="000000"/>
        </w:rPr>
        <w:t xml:space="preserve">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b/>
          <w:color w:val="000000"/>
        </w:rPr>
        <w:t>Устанавливает требования к системе управления информационной безопасн</w:t>
      </w:r>
      <w:r w:rsidRPr="005D2395">
        <w:rPr>
          <w:b/>
          <w:color w:val="000000"/>
        </w:rPr>
        <w:t>о</w:t>
      </w:r>
      <w:r w:rsidRPr="005D2395">
        <w:rPr>
          <w:b/>
          <w:color w:val="000000"/>
        </w:rPr>
        <w:t>сти для демонстрации способности организации защищать свои информационные ресурсы</w:t>
      </w:r>
      <w:r w:rsidRPr="005D2395">
        <w:rPr>
          <w:color w:val="000000"/>
        </w:rPr>
        <w:t xml:space="preserve">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Основа стандарта ИСО 27001 – система управление рисками, связанными с инфо</w:t>
      </w:r>
      <w:r w:rsidRPr="005D2395">
        <w:rPr>
          <w:color w:val="000000"/>
        </w:rPr>
        <w:t>р</w:t>
      </w:r>
      <w:r w:rsidRPr="005D2395">
        <w:rPr>
          <w:color w:val="000000"/>
        </w:rPr>
        <w:t xml:space="preserve">мацией.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Система управления рисками позволяет получать ответы на следующие вопросы: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- На каком направлении информационной безопасности требуется сосредоточить внимание?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Сколько времени и средств можно потратить на данное техническое решение для защиты информации?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Менеджмент рисков происходит по классической схеме: поиск, классификация, ранжирование, оценка, план по снижению рисков, принятие остаточных рисков и рег</w:t>
      </w:r>
      <w:r w:rsidRPr="005D2395">
        <w:rPr>
          <w:color w:val="000000"/>
        </w:rPr>
        <w:t>у</w:t>
      </w:r>
      <w:r w:rsidRPr="005D2395">
        <w:rPr>
          <w:color w:val="000000"/>
        </w:rPr>
        <w:t xml:space="preserve">лярный пересмотр рисков.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i/>
          <w:color w:val="000000"/>
          <w:u w:val="single"/>
        </w:rPr>
        <w:t>Общие положения стандарта:</w:t>
      </w:r>
      <w:r w:rsidRPr="005D2395">
        <w:rPr>
          <w:color w:val="000000"/>
        </w:rPr>
        <w:t xml:space="preserve">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Данный Стандарт определяет информационную безопасность как: "сохранение конфиденциальности, целостности и доступности информации; кроме того, могут быть включены и другие свойства, такие как подлинность, невозможность отказа от авторства, достоверность".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Основной задачей информационной безопасности является защита информацио</w:t>
      </w:r>
      <w:r w:rsidRPr="005D2395">
        <w:rPr>
          <w:color w:val="000000"/>
        </w:rPr>
        <w:t>н</w:t>
      </w:r>
      <w:r w:rsidRPr="005D2395">
        <w:rPr>
          <w:color w:val="000000"/>
        </w:rPr>
        <w:t xml:space="preserve">ных ресурсов компании от внутренних и внешних умышленных и неумышленных угроз (подделка, вандализм, кража, пожар, системный сбой и др.).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Целью информационной безопасности является обеспечение непрерывности бизн</w:t>
      </w:r>
      <w:r w:rsidRPr="005D2395">
        <w:rPr>
          <w:color w:val="000000"/>
        </w:rPr>
        <w:t>е</w:t>
      </w:r>
      <w:r w:rsidRPr="005D2395">
        <w:rPr>
          <w:color w:val="000000"/>
        </w:rPr>
        <w:t xml:space="preserve">са компании и минимизация </w:t>
      </w:r>
      <w:proofErr w:type="gramStart"/>
      <w:r w:rsidRPr="005D2395">
        <w:rPr>
          <w:color w:val="000000"/>
        </w:rPr>
        <w:t>бизнес-рисков</w:t>
      </w:r>
      <w:proofErr w:type="gramEnd"/>
      <w:r w:rsidRPr="005D2395">
        <w:rPr>
          <w:color w:val="000000"/>
        </w:rPr>
        <w:t xml:space="preserve"> путем предупреждения инцидентов безопа</w:t>
      </w:r>
      <w:r w:rsidRPr="005D2395">
        <w:rPr>
          <w:color w:val="000000"/>
        </w:rPr>
        <w:t>с</w:t>
      </w:r>
      <w:r w:rsidRPr="005D2395">
        <w:rPr>
          <w:color w:val="000000"/>
        </w:rPr>
        <w:t xml:space="preserve">ности и уменьшения размеров потенциального ущерба.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Стандарт определяет следующие аспекты информационной безопасности: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Конфиденциальность – обеспечение доступности информации только для тех, кто имеет соответствующие полномочия (авторизированные пользователи);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- Целостность – обеспечение точности и полноты информации, а также методов ее обработки;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lastRenderedPageBreak/>
        <w:t>- Доступность – обеспечение доступа к информации авторизированным пользов</w:t>
      </w:r>
      <w:r w:rsidRPr="005D2395">
        <w:rPr>
          <w:color w:val="000000"/>
        </w:rPr>
        <w:t>а</w:t>
      </w:r>
      <w:r w:rsidRPr="005D2395">
        <w:rPr>
          <w:color w:val="000000"/>
        </w:rPr>
        <w:t xml:space="preserve">телям, когда это необходимо (по требованию).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Структура стандарта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Общие положения: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1. Область применения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2. Нормативные ссылки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3. Термины и определения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4. Система информационной безопасности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5. Обязательства руководства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6. Внутренние аудиты системы управления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7. Анализ системы управления информационной безопасности руководством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8. Совершенствование системы управления информационной безопасности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i/>
          <w:color w:val="000000"/>
          <w:u w:val="single"/>
        </w:rPr>
      </w:pPr>
      <w:r w:rsidRPr="005D2395">
        <w:rPr>
          <w:i/>
          <w:color w:val="000000"/>
          <w:u w:val="single"/>
        </w:rPr>
        <w:t xml:space="preserve">Процессный подход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  <w:u w:val="single"/>
        </w:rPr>
        <w:t>Стандарт декларирует два основных принципа управления</w:t>
      </w:r>
      <w:r w:rsidRPr="005D2395">
        <w:rPr>
          <w:color w:val="000000"/>
        </w:rPr>
        <w:t xml:space="preserve">: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1 Процессный подход к управлению безопасностью, который рассматривает упра</w:t>
      </w:r>
      <w:r w:rsidRPr="005D2395">
        <w:rPr>
          <w:color w:val="000000"/>
        </w:rPr>
        <w:t>в</w:t>
      </w:r>
      <w:r w:rsidRPr="005D2395">
        <w:rPr>
          <w:color w:val="000000"/>
        </w:rPr>
        <w:t>ление как процесс – набор взаимосвязанных непрерывных действий, акцентирует вним</w:t>
      </w:r>
      <w:r w:rsidRPr="005D2395">
        <w:rPr>
          <w:color w:val="000000"/>
        </w:rPr>
        <w:t>а</w:t>
      </w:r>
      <w:r w:rsidRPr="005D2395">
        <w:rPr>
          <w:color w:val="000000"/>
        </w:rPr>
        <w:t xml:space="preserve">ние на достижении поставленных целей, а также ресурсах, затраченных для достижения целей.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2. Применение PDCA модели как основы для всех процедур управления ИБ. PDCA модель (или модель </w:t>
      </w:r>
      <w:proofErr w:type="spellStart"/>
      <w:r w:rsidRPr="005D2395">
        <w:rPr>
          <w:color w:val="000000"/>
        </w:rPr>
        <w:t>Шухарта-Деминга</w:t>
      </w:r>
      <w:proofErr w:type="spellEnd"/>
      <w:r w:rsidRPr="005D2395">
        <w:rPr>
          <w:color w:val="000000"/>
        </w:rPr>
        <w:t>) определяет четыре этапа, которые должны выпо</w:t>
      </w:r>
      <w:r w:rsidRPr="005D2395">
        <w:rPr>
          <w:color w:val="000000"/>
        </w:rPr>
        <w:t>л</w:t>
      </w:r>
      <w:r w:rsidRPr="005D2395">
        <w:rPr>
          <w:color w:val="000000"/>
        </w:rPr>
        <w:t xml:space="preserve">няться последовательно для каждого процесса.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i/>
          <w:color w:val="000000"/>
        </w:rPr>
      </w:pPr>
      <w:r w:rsidRPr="005D2395">
        <w:rPr>
          <w:noProof/>
        </w:rPr>
        <w:drawing>
          <wp:inline distT="0" distB="0" distL="0" distR="0" wp14:anchorId="7D457994" wp14:editId="6D562D75">
            <wp:extent cx="2873829" cy="2473495"/>
            <wp:effectExtent l="0" t="0" r="3175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8543" t="22825" r="31338" b="18241"/>
                    <a:stretch/>
                  </pic:blipFill>
                  <pic:spPr bwMode="auto">
                    <a:xfrm>
                      <a:off x="0" y="0"/>
                      <a:ext cx="2869427" cy="2469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i/>
          <w:color w:val="000000"/>
        </w:rPr>
      </w:pPr>
      <w:r w:rsidRPr="005D2395">
        <w:rPr>
          <w:b/>
          <w:i/>
          <w:color w:val="000000"/>
        </w:rPr>
        <w:t>Рис. 4 Применение PDCA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Создание и эксплуатация СУИБ требует применения такого же подхода, как и л</w:t>
      </w:r>
      <w:r w:rsidRPr="005D2395">
        <w:rPr>
          <w:color w:val="000000"/>
        </w:rPr>
        <w:t>ю</w:t>
      </w:r>
      <w:r w:rsidRPr="005D2395">
        <w:rPr>
          <w:color w:val="000000"/>
        </w:rPr>
        <w:t>бая другая система управления. Используемая в ISO для описания СУИБ процессная м</w:t>
      </w:r>
      <w:r w:rsidRPr="005D2395">
        <w:rPr>
          <w:color w:val="000000"/>
        </w:rPr>
        <w:t>о</w:t>
      </w:r>
      <w:r w:rsidRPr="005D2395">
        <w:rPr>
          <w:color w:val="000000"/>
        </w:rPr>
        <w:t>дель предусматривает непрерывный цикл мероприятий: планирование, реализация, пр</w:t>
      </w:r>
      <w:r w:rsidRPr="005D2395">
        <w:rPr>
          <w:color w:val="000000"/>
        </w:rPr>
        <w:t>о</w:t>
      </w:r>
      <w:r w:rsidRPr="005D2395">
        <w:rPr>
          <w:color w:val="000000"/>
        </w:rPr>
        <w:t xml:space="preserve">верка, действие (ПРПД).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Процессная модель включает 4 группы процессов: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1) Планирование.2) Реализация. 3) Проверка. 4) Действие.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lastRenderedPageBreak/>
        <w:t>На стадии планирования обеспечивается правильное задание контекста и масштаба СУИБ, оцениваются риски информационной безопасности, предлагается соответству</w:t>
      </w:r>
      <w:r w:rsidRPr="005D2395">
        <w:rPr>
          <w:color w:val="000000"/>
        </w:rPr>
        <w:t>ю</w:t>
      </w:r>
      <w:r w:rsidRPr="005D2395">
        <w:rPr>
          <w:color w:val="000000"/>
        </w:rPr>
        <w:t>щий план обработки этих рисков. В свою очередь, на стадии реализации внедряются пр</w:t>
      </w:r>
      <w:r w:rsidRPr="005D2395">
        <w:rPr>
          <w:color w:val="000000"/>
        </w:rPr>
        <w:t>и</w:t>
      </w:r>
      <w:r w:rsidRPr="005D2395">
        <w:rPr>
          <w:color w:val="000000"/>
        </w:rPr>
        <w:t xml:space="preserve">нятые решения, которые были определены на стадии планирования. На стадиях проверки и действия усиливают, исправляют и совершенствуют решения по безопасности, которые уже были определены и реализованы.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i/>
          <w:color w:val="000000"/>
          <w:u w:val="single"/>
        </w:rPr>
        <w:t>Этапы создания СУИБ</w:t>
      </w:r>
      <w:r w:rsidRPr="005D2395">
        <w:rPr>
          <w:color w:val="000000"/>
        </w:rPr>
        <w:t xml:space="preserve">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i/>
          <w:color w:val="000000"/>
        </w:rPr>
        <w:t>В соответствии с процессной моделью, стандарт определяет 4 этапа создания СУИБ</w:t>
      </w:r>
      <w:r w:rsidRPr="005D2395">
        <w:rPr>
          <w:color w:val="000000"/>
        </w:rPr>
        <w:t xml:space="preserve">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1. На этапе "</w:t>
      </w:r>
      <w:r w:rsidRPr="005D2395">
        <w:rPr>
          <w:b/>
          <w:i/>
          <w:color w:val="000000"/>
        </w:rPr>
        <w:t>Разработка системы управления информационной безопасности</w:t>
      </w:r>
      <w:r w:rsidRPr="005D2395">
        <w:rPr>
          <w:color w:val="000000"/>
        </w:rPr>
        <w:t xml:space="preserve">" организация должна осуществить следующее: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1) определить область и границы действия СУИБ;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2) определить политику СУИБ на основе характеристик бизнеса, организации, ее размещения, активов и технологий;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3) определить подход к оценке риска в организации;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4) идентифицировать риски;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5) проанализировать и оценить риски;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6) определить и оценить различные варианты обработки рисков;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7) выбрать цели и меры управления для обработки рисков;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8) получить утверждение руководством предполагаемых остаточных рисков;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9) получить разрешение руководства на внедрение и эксплуатацию СУИБ;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10) подготовить Положение о применимости.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2. Этап "</w:t>
      </w:r>
      <w:r w:rsidRPr="005D2395">
        <w:rPr>
          <w:b/>
          <w:i/>
          <w:color w:val="000000"/>
        </w:rPr>
        <w:t>Внедрение и функционирование системы управления информационной безопасности</w:t>
      </w:r>
      <w:r w:rsidRPr="005D2395">
        <w:rPr>
          <w:color w:val="000000"/>
        </w:rPr>
        <w:t xml:space="preserve">" предполагает, что организация должна выполнить следующее: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1) разработать план обработки рисков, определяющий соответствующие действия руководства, ресурсы, обязанности и приоритеты в отношении управления рисков ИБ;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2) реализовать план обработки рисков для достижения намеченных целей управл</w:t>
      </w:r>
      <w:r w:rsidRPr="005D2395">
        <w:rPr>
          <w:color w:val="000000"/>
        </w:rPr>
        <w:t>е</w:t>
      </w:r>
      <w:r w:rsidRPr="005D2395">
        <w:rPr>
          <w:color w:val="000000"/>
        </w:rPr>
        <w:t xml:space="preserve">ния, включающий в себя вопросы финансирования, а также распределение функций и обязанностей;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3) внедрить выбранные меры управления;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4) определить способ измерения результативности выбранных мер управления;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5) реализовать программы по обучению и повышению квалификации сотрудников;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6) управлять работой СУИБ;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7) управлять ресурсами СУИБ;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8) внедрить процедуры и другие меры управления, обеспечивающие быстрое обн</w:t>
      </w:r>
      <w:r w:rsidRPr="005D2395">
        <w:rPr>
          <w:color w:val="000000"/>
        </w:rPr>
        <w:t>а</w:t>
      </w:r>
      <w:r w:rsidRPr="005D2395">
        <w:rPr>
          <w:color w:val="000000"/>
        </w:rPr>
        <w:t xml:space="preserve">ружение событий ИБ и реагирование на инциденты, связанные с ИБ.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3. Третий этап "</w:t>
      </w:r>
      <w:r w:rsidRPr="005D2395">
        <w:rPr>
          <w:b/>
          <w:i/>
          <w:color w:val="000000"/>
        </w:rPr>
        <w:t>Проведение мониторинга и анализа системы управления и</w:t>
      </w:r>
      <w:r w:rsidRPr="005D2395">
        <w:rPr>
          <w:b/>
          <w:i/>
          <w:color w:val="000000"/>
        </w:rPr>
        <w:t>н</w:t>
      </w:r>
      <w:r w:rsidRPr="005D2395">
        <w:rPr>
          <w:b/>
          <w:i/>
          <w:color w:val="000000"/>
        </w:rPr>
        <w:t>формационной безопасности</w:t>
      </w:r>
      <w:r w:rsidRPr="005D2395">
        <w:rPr>
          <w:color w:val="000000"/>
        </w:rPr>
        <w:t xml:space="preserve">" требует: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1) выполнять процедуры мониторинга и анализа;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2) проводить регулярный анализ результативности СУИБ;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lastRenderedPageBreak/>
        <w:t>3) измерять результативность мер управления для проверки соответствия требов</w:t>
      </w:r>
      <w:r w:rsidRPr="005D2395">
        <w:rPr>
          <w:color w:val="000000"/>
        </w:rPr>
        <w:t>а</w:t>
      </w:r>
      <w:r w:rsidRPr="005D2395">
        <w:rPr>
          <w:color w:val="000000"/>
        </w:rPr>
        <w:t xml:space="preserve">ниям ИБ;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4) пересматривать оценки рисков через установленные периоды времени, анализ</w:t>
      </w:r>
      <w:r w:rsidRPr="005D2395">
        <w:rPr>
          <w:color w:val="000000"/>
        </w:rPr>
        <w:t>и</w:t>
      </w:r>
      <w:r w:rsidRPr="005D2395">
        <w:rPr>
          <w:color w:val="000000"/>
        </w:rPr>
        <w:t>ровать остаточные риски и установленные приемлемые уровни рисков, учитывая измен</w:t>
      </w:r>
      <w:r w:rsidRPr="005D2395">
        <w:rPr>
          <w:color w:val="000000"/>
        </w:rPr>
        <w:t>е</w:t>
      </w:r>
      <w:r w:rsidRPr="005D2395">
        <w:rPr>
          <w:color w:val="000000"/>
        </w:rPr>
        <w:t xml:space="preserve">ния;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5) проводить внутренние аудиты СУИБ через установленные периоды времени;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6) регулярно проводить руководством организации анализ СУИБ в целях подтве</w:t>
      </w:r>
      <w:r w:rsidRPr="005D2395">
        <w:rPr>
          <w:color w:val="000000"/>
        </w:rPr>
        <w:t>р</w:t>
      </w:r>
      <w:r w:rsidRPr="005D2395">
        <w:rPr>
          <w:color w:val="000000"/>
        </w:rPr>
        <w:t>ждения адекватности ее функционирования и определения направлений совершенствов</w:t>
      </w:r>
      <w:r w:rsidRPr="005D2395">
        <w:rPr>
          <w:color w:val="000000"/>
        </w:rPr>
        <w:t>а</w:t>
      </w:r>
      <w:r w:rsidRPr="005D2395">
        <w:rPr>
          <w:color w:val="000000"/>
        </w:rPr>
        <w:t xml:space="preserve">ния;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7) обновлять планы ИБ с учетом результатов анализа и мониторинга;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8) регистрировать действия и события, способные повлиять на результативность или функционирование СУИБ.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4. И наконец, этап "</w:t>
      </w:r>
      <w:r w:rsidRPr="005D2395">
        <w:rPr>
          <w:b/>
          <w:i/>
          <w:color w:val="000000"/>
        </w:rPr>
        <w:t>Поддержка и улучшение системы управления информацио</w:t>
      </w:r>
      <w:r w:rsidRPr="005D2395">
        <w:rPr>
          <w:b/>
          <w:i/>
          <w:color w:val="000000"/>
        </w:rPr>
        <w:t>н</w:t>
      </w:r>
      <w:r w:rsidRPr="005D2395">
        <w:rPr>
          <w:b/>
          <w:i/>
          <w:color w:val="000000"/>
        </w:rPr>
        <w:t>ной безопасности</w:t>
      </w:r>
      <w:r w:rsidRPr="005D2395">
        <w:rPr>
          <w:color w:val="000000"/>
        </w:rPr>
        <w:t>" предполагает, что организация должна регулярно проводить следу</w:t>
      </w:r>
      <w:r w:rsidRPr="005D2395">
        <w:rPr>
          <w:color w:val="000000"/>
        </w:rPr>
        <w:t>ю</w:t>
      </w:r>
      <w:r w:rsidRPr="005D2395">
        <w:rPr>
          <w:color w:val="000000"/>
        </w:rPr>
        <w:t xml:space="preserve">щие мероприятия: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1) выявлять возможности улучшения СУИБ;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2) предпринимать необходимые корректирующие и предупреждающие действия, использовать на практике опыт по обеспечению ИБ, полученный как в собственной орг</w:t>
      </w:r>
      <w:r w:rsidRPr="005D2395">
        <w:rPr>
          <w:color w:val="000000"/>
        </w:rPr>
        <w:t>а</w:t>
      </w:r>
      <w:r w:rsidRPr="005D2395">
        <w:rPr>
          <w:color w:val="000000"/>
        </w:rPr>
        <w:t xml:space="preserve">низации, так и в других организациях;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3) передавать подробную информацию о действиях по улучшению СУИБ всем з</w:t>
      </w:r>
      <w:r w:rsidRPr="005D2395">
        <w:rPr>
          <w:color w:val="000000"/>
        </w:rPr>
        <w:t>а</w:t>
      </w:r>
      <w:r w:rsidRPr="005D2395">
        <w:rPr>
          <w:color w:val="000000"/>
        </w:rPr>
        <w:t>интересованным сторонам, при этом степень ее детализации должна соответствовать о</w:t>
      </w:r>
      <w:r w:rsidRPr="005D2395">
        <w:rPr>
          <w:color w:val="000000"/>
        </w:rPr>
        <w:t>б</w:t>
      </w:r>
      <w:r w:rsidRPr="005D2395">
        <w:rPr>
          <w:color w:val="000000"/>
        </w:rPr>
        <w:t xml:space="preserve">стоятельствам и, при необходимости, согласовывать дальнейшие действия;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4) обеспечивать внедрение улучшений СУИБ для достижения запланированных целей.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Далее в стандарте приводятся требования к документации, которая в частности должна включать положения политики СУИБ и описание области функционирования, описание методики и отчет об оценке рисков, план обработки рисков, документирование связанных процедур. Также должен быть определен процесс управления документами СУИБ, включающий актуализацию, использование, хранение и уничтожение.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Для предоставления свидетельств соответствия требованиям и результативности функционирования СУИБ необходимо вести и поддерживать в рабочем состоянии уче</w:t>
      </w:r>
      <w:r w:rsidRPr="005D2395">
        <w:rPr>
          <w:color w:val="000000"/>
        </w:rPr>
        <w:t>т</w:t>
      </w:r>
      <w:r w:rsidRPr="005D2395">
        <w:rPr>
          <w:color w:val="000000"/>
        </w:rPr>
        <w:t xml:space="preserve">ные записи и записи о выполнении процессов. В качестве примеров называются журналы регистрации посетителей, отчеты о результатах аудита и т.п.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Стандарт определяет, что руководство организации ответственно за обеспечение и управление ресурсами, необходимыми для создания СУИБ, а также организацию подг</w:t>
      </w:r>
      <w:r w:rsidRPr="005D2395">
        <w:rPr>
          <w:color w:val="000000"/>
        </w:rPr>
        <w:t>о</w:t>
      </w:r>
      <w:r w:rsidRPr="005D2395">
        <w:rPr>
          <w:color w:val="000000"/>
        </w:rPr>
        <w:t xml:space="preserve">товки персонала.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Как уже ранее отмечалось, организация должна в соответствии с утвержденным графиком проводить внутренние аудиты СУИБ, позволяющие оценить ее функционал</w:t>
      </w:r>
      <w:r w:rsidRPr="005D2395">
        <w:rPr>
          <w:color w:val="000000"/>
        </w:rPr>
        <w:t>ь</w:t>
      </w:r>
      <w:r w:rsidRPr="005D2395">
        <w:rPr>
          <w:color w:val="000000"/>
        </w:rPr>
        <w:t>ность и соответствие стандарту. А руководство должно проводить анализ системы упра</w:t>
      </w:r>
      <w:r w:rsidRPr="005D2395">
        <w:rPr>
          <w:color w:val="000000"/>
        </w:rPr>
        <w:t>в</w:t>
      </w:r>
      <w:r w:rsidRPr="005D2395">
        <w:rPr>
          <w:color w:val="000000"/>
        </w:rPr>
        <w:t xml:space="preserve">ления информационной безопасности.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Также должны проводиться работы по улучшению системы управления информ</w:t>
      </w:r>
      <w:r w:rsidRPr="005D2395">
        <w:rPr>
          <w:color w:val="000000"/>
        </w:rPr>
        <w:t>а</w:t>
      </w:r>
      <w:r w:rsidRPr="005D2395">
        <w:rPr>
          <w:color w:val="000000"/>
        </w:rPr>
        <w:t xml:space="preserve">ционной безопасности: повышению ее результативности и уровня соответствия текущего состояния системы и предъявляемым к ней требованиям.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В приложении к стандарту перечисляются рекомендуемые меры управления, вз</w:t>
      </w:r>
      <w:r w:rsidRPr="005D2395">
        <w:rPr>
          <w:color w:val="000000"/>
        </w:rPr>
        <w:t>я</w:t>
      </w:r>
      <w:r w:rsidRPr="005D2395">
        <w:rPr>
          <w:color w:val="000000"/>
        </w:rPr>
        <w:t xml:space="preserve">тые из ранее рассмотренного стандарта ISO/IEC 17799:2005.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lastRenderedPageBreak/>
        <w:t>Наряду с элементами управления для компьютеров и компьютерных сетей, ста</w:t>
      </w:r>
      <w:r w:rsidRPr="005D2395">
        <w:rPr>
          <w:color w:val="000000"/>
        </w:rPr>
        <w:t>н</w:t>
      </w:r>
      <w:r w:rsidRPr="005D2395">
        <w:rPr>
          <w:color w:val="000000"/>
        </w:rPr>
        <w:t>дарт уделяет большое внимание вопросам разработки политики безопасности, работе с персоналом (прием на работу, обучение, увольнение с работы), обеспечению непрерывн</w:t>
      </w:r>
      <w:r w:rsidRPr="005D2395">
        <w:rPr>
          <w:color w:val="000000"/>
        </w:rPr>
        <w:t>о</w:t>
      </w:r>
      <w:r w:rsidRPr="005D2395">
        <w:rPr>
          <w:color w:val="000000"/>
        </w:rPr>
        <w:t xml:space="preserve">сти производственного процесса, юридическим требованиям.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i/>
          <w:color w:val="000000"/>
        </w:rPr>
      </w:pP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i/>
          <w:color w:val="000000"/>
        </w:rPr>
      </w:pPr>
      <w:r w:rsidRPr="005D2395">
        <w:rPr>
          <w:b/>
          <w:i/>
          <w:color w:val="000000"/>
        </w:rPr>
        <w:t>4.3 Сертификация СУИБ на соответствие ISO 27001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Для подтверждения соответствия существующей в организации СУИБ требован</w:t>
      </w:r>
      <w:r w:rsidRPr="005D2395">
        <w:rPr>
          <w:color w:val="000000"/>
        </w:rPr>
        <w:t>и</w:t>
      </w:r>
      <w:r w:rsidRPr="005D2395">
        <w:rPr>
          <w:color w:val="000000"/>
        </w:rPr>
        <w:t>ям стандарта, а также ее адекватности существующим бизнес рискам используется проц</w:t>
      </w:r>
      <w:r w:rsidRPr="005D2395">
        <w:rPr>
          <w:color w:val="000000"/>
        </w:rPr>
        <w:t>е</w:t>
      </w:r>
      <w:r w:rsidRPr="005D2395">
        <w:rPr>
          <w:color w:val="000000"/>
        </w:rPr>
        <w:t xml:space="preserve">дура добровольной сертификации.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ISO 27001:2005 является стандартом, по которому проводится официальная серт</w:t>
      </w:r>
      <w:r w:rsidRPr="005D2395">
        <w:rPr>
          <w:color w:val="000000"/>
        </w:rPr>
        <w:t>и</w:t>
      </w:r>
      <w:r w:rsidRPr="005D2395">
        <w:rPr>
          <w:color w:val="000000"/>
        </w:rPr>
        <w:t xml:space="preserve">фикация СУИБ. Стандарт представляет собой перечень требований, обязательных для сертификации.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Под сертификацией системы управления информационной безопасностью (СУИБ) организации по требованиям стандарта ISO 27001:2005 понимается комплекс организац</w:t>
      </w:r>
      <w:r w:rsidRPr="005D2395">
        <w:rPr>
          <w:color w:val="000000"/>
        </w:rPr>
        <w:t>и</w:t>
      </w:r>
      <w:r w:rsidRPr="005D2395">
        <w:rPr>
          <w:color w:val="000000"/>
        </w:rPr>
        <w:t>онно-технических мероприятий, проводимых независимыми экспертами, в результате ч</w:t>
      </w:r>
      <w:r w:rsidRPr="005D2395">
        <w:rPr>
          <w:color w:val="000000"/>
        </w:rPr>
        <w:t>е</w:t>
      </w:r>
      <w:r w:rsidRPr="005D2395">
        <w:rPr>
          <w:color w:val="000000"/>
        </w:rPr>
        <w:t>го подтверждается наличие и надлежащее функционирование всех рекомендуемых ста</w:t>
      </w:r>
      <w:r w:rsidRPr="005D2395">
        <w:rPr>
          <w:color w:val="000000"/>
        </w:rPr>
        <w:t>н</w:t>
      </w:r>
      <w:r w:rsidRPr="005D2395">
        <w:rPr>
          <w:color w:val="000000"/>
        </w:rPr>
        <w:t xml:space="preserve">дартом механизмов контроля, применимых в данной организации.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Хотя без этого можно и обойтись, в большинстве случаев сертификация полностью оправдывает вложенные средства и время.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Во-первых, официальная регистрация СУИБ организации в реестре авторитетных органов, таких как служба аккредитации Великобритании (UKAS), что укрепляет имидж компании, повышает интерес со стороны потенциальных клиентов, инвесторов, кредит</w:t>
      </w:r>
      <w:r w:rsidRPr="005D2395">
        <w:rPr>
          <w:color w:val="000000"/>
        </w:rPr>
        <w:t>о</w:t>
      </w:r>
      <w:r w:rsidRPr="005D2395">
        <w:rPr>
          <w:color w:val="000000"/>
        </w:rPr>
        <w:t xml:space="preserve">ров и спонсоров.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Во-вторых, в результате успешной сертификации расширяется сфера деятельности компании за счет получения возможности участия в тендерах и развития бизнеса на ме</w:t>
      </w:r>
      <w:r w:rsidRPr="005D2395">
        <w:rPr>
          <w:color w:val="000000"/>
        </w:rPr>
        <w:t>ж</w:t>
      </w:r>
      <w:r w:rsidRPr="005D2395">
        <w:rPr>
          <w:color w:val="000000"/>
        </w:rPr>
        <w:t>дународном уровне. В наиболее чувствительных к уровню информационной безопасности областях, такой, например, как финансы, наличие сертификата соответствия ISO начинает выступать как обязательное требование для осуществления деятельности. Некоторые ро</w:t>
      </w:r>
      <w:r w:rsidRPr="005D2395">
        <w:rPr>
          <w:color w:val="000000"/>
        </w:rPr>
        <w:t>с</w:t>
      </w:r>
      <w:r w:rsidRPr="005D2395">
        <w:rPr>
          <w:color w:val="000000"/>
        </w:rPr>
        <w:t xml:space="preserve">сийские компании уже сталкиваются с этими ограничениями.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proofErr w:type="gramStart"/>
      <w:r w:rsidRPr="005D2395">
        <w:rPr>
          <w:color w:val="000000"/>
        </w:rPr>
        <w:t>Также очень важно, что процедура сертификации оказывает серьезное мотивир</w:t>
      </w:r>
      <w:r w:rsidRPr="005D2395">
        <w:rPr>
          <w:color w:val="000000"/>
        </w:rPr>
        <w:t>у</w:t>
      </w:r>
      <w:r w:rsidRPr="005D2395">
        <w:rPr>
          <w:color w:val="000000"/>
        </w:rPr>
        <w:t>ющее и мобилизующее воздействие на персонал компании: повышается уровень осведо</w:t>
      </w:r>
      <w:r w:rsidRPr="005D2395">
        <w:rPr>
          <w:color w:val="000000"/>
        </w:rPr>
        <w:t>м</w:t>
      </w:r>
      <w:r w:rsidRPr="005D2395">
        <w:rPr>
          <w:color w:val="000000"/>
        </w:rPr>
        <w:t>ленности сотрудников, эффективнее выявляются и устраняются недостатки и несоотве</w:t>
      </w:r>
      <w:r w:rsidRPr="005D2395">
        <w:rPr>
          <w:color w:val="000000"/>
        </w:rPr>
        <w:t>т</w:t>
      </w:r>
      <w:r w:rsidRPr="005D2395">
        <w:rPr>
          <w:color w:val="000000"/>
        </w:rPr>
        <w:t>ствия в системе управления информационной безопасностью, что в перспективе означает для организации снижение среднестатистического ущерба от инцидентов безопасности, а также сокращение накладных расходов на эксплуатацию информационных систем.</w:t>
      </w:r>
      <w:proofErr w:type="gramEnd"/>
      <w:r w:rsidRPr="005D2395">
        <w:rPr>
          <w:color w:val="000000"/>
        </w:rPr>
        <w:t xml:space="preserve"> Вполне возможно, наличие сертификата позволит застраховать информационные риски организации на более выгодных условиях.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Как свидетельствует текущая практика, расходы на сертификацию в большинстве случаев несопоставимо малы в сравнении с затратами организации на обеспечение и</w:t>
      </w:r>
      <w:r w:rsidRPr="005D2395">
        <w:rPr>
          <w:color w:val="000000"/>
        </w:rPr>
        <w:t>н</w:t>
      </w:r>
      <w:r w:rsidRPr="005D2395">
        <w:rPr>
          <w:color w:val="000000"/>
        </w:rPr>
        <w:t xml:space="preserve">формационной безопасности, а получаемые преимущества многократно их компенсируют.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Следует подчеркнуть, что все перечисленные преимущества организация получает только в том случае, если речь идет о системе сертификации, имеющей международное признание, в рамках которой обеспечивается надлежащее качество проведения работ и достоверность результатов.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Для получения сертификата система управления информационной безопасности предприятия оценивается аудитором. Аудит состоит из анализа документации по системе </w:t>
      </w:r>
      <w:r w:rsidRPr="005D2395">
        <w:rPr>
          <w:color w:val="000000"/>
        </w:rPr>
        <w:lastRenderedPageBreak/>
        <w:t xml:space="preserve">управления информационной безопасности, а также выборочного контроля в организации, который позволяет удостовериться, что реальная практика отвечает описанию системы.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Аккредитованную сертификацию могут осуществлять лишь те сертификационные общества, которые прошли аккредитацию ISO. Сертификат, выданный такой организац</w:t>
      </w:r>
      <w:r w:rsidRPr="005D2395">
        <w:rPr>
          <w:color w:val="000000"/>
        </w:rPr>
        <w:t>и</w:t>
      </w:r>
      <w:r w:rsidRPr="005D2395">
        <w:rPr>
          <w:color w:val="000000"/>
        </w:rPr>
        <w:t xml:space="preserve">ей, признается на международном уровне.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Сертификация на соответствие стандарту ISO 27001:2005 позволяет наглядно пок</w:t>
      </w:r>
      <w:r w:rsidRPr="005D2395">
        <w:rPr>
          <w:color w:val="000000"/>
        </w:rPr>
        <w:t>а</w:t>
      </w:r>
      <w:r w:rsidRPr="005D2395">
        <w:rPr>
          <w:color w:val="000000"/>
        </w:rPr>
        <w:t xml:space="preserve">зать деловым партнерам, инвесторам и клиентам, что в компании налажено эффективное управление информационной безопасностью. В свою очередь это обеспечивает компании конкурентное преимущество, демонстрируя способность управлять информационными рисками, при этом также увеличивается капитализация компании.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b/>
          <w:i/>
          <w:color w:val="000000"/>
          <w:u w:val="single"/>
        </w:rPr>
        <w:t>Выгоды внедрения системы управления информационной безопасности по тр</w:t>
      </w:r>
      <w:r w:rsidRPr="005D2395">
        <w:rPr>
          <w:b/>
          <w:i/>
          <w:color w:val="000000"/>
          <w:u w:val="single"/>
        </w:rPr>
        <w:t>е</w:t>
      </w:r>
      <w:r w:rsidRPr="005D2395">
        <w:rPr>
          <w:b/>
          <w:i/>
          <w:color w:val="000000"/>
          <w:u w:val="single"/>
        </w:rPr>
        <w:t>бованиям стандарта ISO/IEC 27001:2005</w:t>
      </w:r>
      <w:r w:rsidRPr="005D2395">
        <w:rPr>
          <w:color w:val="000000"/>
        </w:rPr>
        <w:t xml:space="preserve">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Система управления информационной безопасностью на основе стандарта ISO по</w:t>
      </w:r>
      <w:r w:rsidRPr="005D2395">
        <w:rPr>
          <w:color w:val="000000"/>
        </w:rPr>
        <w:t>з</w:t>
      </w:r>
      <w:r w:rsidRPr="005D2395">
        <w:rPr>
          <w:color w:val="000000"/>
        </w:rPr>
        <w:t>волит: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Сделать большинство информационных активов наиболее понятными для управл</w:t>
      </w:r>
      <w:r w:rsidRPr="005D2395">
        <w:rPr>
          <w:color w:val="000000"/>
        </w:rPr>
        <w:t>е</w:t>
      </w:r>
      <w:r w:rsidRPr="005D2395">
        <w:rPr>
          <w:color w:val="000000"/>
        </w:rPr>
        <w:t xml:space="preserve">ния компании.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Выявлять основные угрозы безопасности для существующих бизнес-процессов.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Рассчитывать риски и принимать решения на основе </w:t>
      </w:r>
      <w:proofErr w:type="gramStart"/>
      <w:r w:rsidRPr="005D2395">
        <w:rPr>
          <w:color w:val="000000"/>
        </w:rPr>
        <w:t>бизнес-целей</w:t>
      </w:r>
      <w:proofErr w:type="gramEnd"/>
      <w:r w:rsidRPr="005D2395">
        <w:rPr>
          <w:color w:val="000000"/>
        </w:rPr>
        <w:t xml:space="preserve"> компании.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Обеспечить эффективное управление системой в критичных ситуациях.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Проводить процесс выполнения политики безопасности (находить и исправлять слабые места в системе информационной безопасности).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Четко определить личную ответственность.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Достигнуть снижения и оптимизации стоимости поддержки системы безопасности.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Продемонстрировать клиентам, партнерам, владельцам бизнеса свою приверже</w:t>
      </w:r>
      <w:r w:rsidRPr="005D2395">
        <w:rPr>
          <w:color w:val="000000"/>
        </w:rPr>
        <w:t>н</w:t>
      </w:r>
      <w:r w:rsidRPr="005D2395">
        <w:rPr>
          <w:color w:val="000000"/>
        </w:rPr>
        <w:t xml:space="preserve">ность к информационной безопасности.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Получить международное признание и повышение авторитета компании, как на внутреннем рынке, так и на внешних рынках. </w:t>
      </w:r>
    </w:p>
    <w:p w:rsidR="006F34AE" w:rsidRPr="005D2395" w:rsidRDefault="006F34AE" w:rsidP="006F34A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Подчеркнуть прозрачность и чистоту бизнеса перед законом благодаря соотве</w:t>
      </w:r>
      <w:r w:rsidRPr="005D2395">
        <w:rPr>
          <w:color w:val="000000"/>
        </w:rPr>
        <w:t>т</w:t>
      </w:r>
      <w:r w:rsidRPr="005D2395">
        <w:rPr>
          <w:color w:val="000000"/>
        </w:rPr>
        <w:t xml:space="preserve">ствию стандарту. </w:t>
      </w:r>
    </w:p>
    <w:p w:rsidR="001635F4" w:rsidRPr="006F34AE" w:rsidRDefault="001635F4" w:rsidP="006F34A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635F4" w:rsidRPr="006F3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40D26"/>
    <w:multiLevelType w:val="hybridMultilevel"/>
    <w:tmpl w:val="E948F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AE"/>
    <w:rsid w:val="001635F4"/>
    <w:rsid w:val="006F34AE"/>
    <w:rsid w:val="00C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3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3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3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3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2866</Words>
  <Characters>16339</Characters>
  <Application>Microsoft Office Word</Application>
  <DocSecurity>0</DocSecurity>
  <Lines>136</Lines>
  <Paragraphs>38</Paragraphs>
  <ScaleCrop>false</ScaleCrop>
  <Company/>
  <LinksUpToDate>false</LinksUpToDate>
  <CharactersWithSpaces>19167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</dc:creator>
  <cp:lastModifiedBy>СВ</cp:lastModifiedBy>
  <cp:revision>2</cp:revision>
  <dcterms:created xsi:type="dcterms:W3CDTF">2021-02-07T17:35:00Z</dcterms:created>
  <dcterms:modified xsi:type="dcterms:W3CDTF">2021-02-07T17:37:00Z</dcterms:modified>
</cp:coreProperties>
</file>