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810B9D">
        <w:rPr>
          <w:b/>
          <w:color w:val="000000"/>
        </w:rPr>
        <w:t>Тема 11: "</w:t>
      </w:r>
      <w:bookmarkStart w:id="0" w:name="_GoBack"/>
      <w:r w:rsidRPr="00810B9D">
        <w:rPr>
          <w:b/>
          <w:color w:val="000000"/>
        </w:rPr>
        <w:t>ПРАВОВЫЕ МЕРЫ ОБЕСПЕЧЕНИЯ ИНФОРМАЦИОННОЙ БЕЗОПАСНОСТИ</w:t>
      </w:r>
      <w:bookmarkEnd w:id="0"/>
      <w:r w:rsidRPr="00810B9D">
        <w:rPr>
          <w:b/>
          <w:color w:val="000000"/>
        </w:rPr>
        <w:t>"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 xml:space="preserve">11.1 Основные направления обеспечения информационной безопасности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Высокая степень информатизации современных предприятий, учреждений и организаций обусловливает необходимость всестороннего комплексного подхода к обеспечению защиты информации, как от внутренних, так и от внешних угроз.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 учетом практики, что сложилась на настоящее время, выделяют следующие направления защиты информации: </w:t>
      </w:r>
    </w:p>
    <w:p w:rsidR="00E27427" w:rsidRPr="00810B9D" w:rsidRDefault="00E27427" w:rsidP="00E2742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правовая защита это специальные законы, другие нормативные акты, правила, процедуры и мероприятия, которые обеспечивают защиту информации на правовой основе; </w:t>
      </w:r>
    </w:p>
    <w:p w:rsidR="00E27427" w:rsidRPr="00810B9D" w:rsidRDefault="00E27427" w:rsidP="00E2742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организационная защита это регламентация производственной деятельности и взаимоотношений исполнителей на нормативно-правовой основе, которая исключает или ослабляет нанесение каких-либо убытков предприятию; </w:t>
      </w:r>
    </w:p>
    <w:p w:rsidR="00E27427" w:rsidRPr="00810B9D" w:rsidRDefault="00E27427" w:rsidP="00E2742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инженерно-техническая защита это использование разнообразных технических средств, которые препятствуют нанесению убытков предприятию.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Кроме того, меры защиты, ориентированные на обеспечение безопасности информации, могут быть охарактеризованы целым рядом параметров, которые отображают, кроме направлений, ориентацию на объекты защиты, характер угроз, способы действий, их распространение, размах и масштабность.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Так, по характеру угроз защитные мероприятия ориентированы на защиту информации от разглашения, утечки и несанкционированного доступа.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 способу действия их можно разделить на предупреждение, выявление, прекращение и возмещение убытков или других потерь.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 охвату защитные мероприятия могут распространяться на территорию, здание, помещение, аппаратуру или отдельные элементы аппаратуры.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Масштабность мероприятий защиты характеризуется как объектовая, групповая или индивидуальная защита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 xml:space="preserve">11.2 Законодательно-правовая база обеспечения информационной безопасности на предприятии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Правовая защита информации на межгосударственном и государственном уровне определяется межгосударственными договорами, конвенциями, декларациями и реализуется патентами, авторским правом и лицензиями на их защиту. На государственном уровне правовая защита регулируется государственными и ведомственными актами.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Правовая защита информации на предприятии обеспечивается нормативно законодательными актами, совокупность которых представляет собой систему от Конституции до функциональных обязанностей и контракта конкретного исполнителя, которые, с одной стороны, определяют перечень сведений, подлежащих охране, и с другой стороны ответственность за их разглашение.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Опираясь на государственные правовые акты и учитывая ведомственные интересы на уровне конкретного предприятия (фирмы, организации), разрабатываются собственные </w:t>
      </w:r>
      <w:r w:rsidRPr="00810B9D">
        <w:rPr>
          <w:color w:val="000000"/>
        </w:rPr>
        <w:lastRenderedPageBreak/>
        <w:t xml:space="preserve">нормативно-правовые документы, ориентированные на обеспечение информационной безопасности </w:t>
      </w:r>
    </w:p>
    <w:p w:rsidR="00E27427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11.3 Нормативные акты предприятия по информационной безопасности</w:t>
      </w:r>
      <w:r w:rsidRPr="00810B9D">
        <w:rPr>
          <w:color w:val="000000"/>
        </w:rPr>
        <w:t xml:space="preserve">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Основным документом по информационной безопасности современного коммерческого предприятия является документ под названием "Политика информационной безопасности предприятия (компании, организации и т.д.)".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Политика безопасности организации – совокупность руководящих принципов, правил, процедур и практических приёмов в области безопасности, которые регулируют управление, защиту и распределение ценной информации.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"Политика безопасности" включает в себя комплекс превентивных мер по защите информации на предприятии и содержит требования в адрес персонала, менеджеров и технических служб.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Основные направления разработки политики безопасности: </w:t>
      </w:r>
    </w:p>
    <w:p w:rsidR="00E27427" w:rsidRPr="00810B9D" w:rsidRDefault="00E27427" w:rsidP="00E2742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>определение, какие данные и насколько серьезно необходимо защищать,</w:t>
      </w:r>
    </w:p>
    <w:p w:rsidR="00E27427" w:rsidRPr="00810B9D" w:rsidRDefault="00E27427" w:rsidP="00E2742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определение, кто и какой ущерб может нанести фирме в информационном аспекте, </w:t>
      </w:r>
    </w:p>
    <w:p w:rsidR="00E27427" w:rsidRPr="00810B9D" w:rsidRDefault="00E27427" w:rsidP="00E2742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вычисление рисков и определение схемы уменьшения их до приемлемой величины.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Целью политики информационной безопасности является обеспечение развития организации в области ИБ в соответствии с целями бизнеса и требованиями, предъявляемыми различными регулирующими органами.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Данный документ регламентирован международными стандартами по информационной безопасности ISO 27001 и ISO 27002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Стандарт ISO 27001 определяет, что политика информационной безопасности должна быть одобрена руководством компании, опубликована и доведена до сведения всех сотрудников и заинтересованных сторонних организаций.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  <w:u w:val="single"/>
        </w:rPr>
        <w:t>Политика информационной безопасности должна включать следующее</w:t>
      </w:r>
      <w:r w:rsidRPr="00810B9D">
        <w:rPr>
          <w:color w:val="000000"/>
        </w:rPr>
        <w:t xml:space="preserve">: </w:t>
      </w:r>
    </w:p>
    <w:p w:rsidR="00E27427" w:rsidRPr="00810B9D" w:rsidRDefault="00E27427" w:rsidP="00E2742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Определение понятия информационная безопасность; </w:t>
      </w:r>
    </w:p>
    <w:p w:rsidR="00E27427" w:rsidRPr="00810B9D" w:rsidRDefault="00E27427" w:rsidP="00E2742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Цели обеспечения информационной безопасности; </w:t>
      </w:r>
    </w:p>
    <w:p w:rsidR="00E27427" w:rsidRPr="00810B9D" w:rsidRDefault="00E27427" w:rsidP="00E2742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>Признание важности обеспечения информационной безопасности;</w:t>
      </w:r>
    </w:p>
    <w:p w:rsidR="00E27427" w:rsidRPr="00810B9D" w:rsidRDefault="00E27427" w:rsidP="00E2742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Заявление о намерении руководства компании поддерживать цели и принципы обеспечения информационной безопасности, соответствующим целям бизнеса; </w:t>
      </w:r>
    </w:p>
    <w:p w:rsidR="00E27427" w:rsidRPr="00810B9D" w:rsidRDefault="00E27427" w:rsidP="00E2742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Подход к управлению рисками и выбора контрмер для минимизации рисков информационной безопасности; </w:t>
      </w:r>
    </w:p>
    <w:p w:rsidR="00E27427" w:rsidRPr="00810B9D" w:rsidRDefault="00E27427" w:rsidP="00E2742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Краткое объяснение принципов информационной безопасности, требования информационной безопасности (выполнение требований регуляторов, обучение в области информационной безопасности, обеспечение непрерывности бизнеса, последствия нарушения положений политики информационной безопасности); </w:t>
      </w:r>
    </w:p>
    <w:p w:rsidR="00E27427" w:rsidRPr="00810B9D" w:rsidRDefault="00E27427" w:rsidP="00E2742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Определение общих и специфических обязанностей по обеспечению информационной безопасности; </w:t>
      </w:r>
    </w:p>
    <w:p w:rsidR="00E27427" w:rsidRPr="00810B9D" w:rsidRDefault="00E27427" w:rsidP="00E2742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Ссылки на более детальные политики и </w:t>
      </w:r>
      <w:proofErr w:type="gramStart"/>
      <w:r w:rsidRPr="00810B9D">
        <w:rPr>
          <w:color w:val="000000"/>
        </w:rPr>
        <w:t>процедуры</w:t>
      </w:r>
      <w:proofErr w:type="gramEnd"/>
      <w:r w:rsidRPr="00810B9D">
        <w:rPr>
          <w:color w:val="000000"/>
        </w:rPr>
        <w:t xml:space="preserve"> поддерживающие политику информационной безопасности.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Политика информационной безопасности должна пересматриваться через определенные интервалы времени и в случае значительных изменений (изменения структуры компании, стратегических целей бизнеса) для того, чтобы оставаться актуальной и эффективной.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Помимо того, что политика информационной безопасности должна быть утверждена руководством и должна определять принципы информационной безопасности, подход к выбору мер по снижению рисков информационной безопасности, учитывать требования законодательства и закрепленные в контрактах, не противоречить подходу к управлению рисками, принятом в компании, она должна также определять критерии для оценки рисков.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Политика безопасности строится на основе анализа рисков, которые признаются реальными для информационной системы организации. Когда риски проанализированы, и стратегия защиты определена, составляется программа обеспечения информационной безопасности, которая должна реализовать принятую политику безопасности.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color w:val="000000"/>
        </w:rPr>
      </w:pPr>
      <w:r w:rsidRPr="00810B9D">
        <w:rPr>
          <w:b/>
          <w:i/>
          <w:color w:val="000000"/>
        </w:rPr>
        <w:t xml:space="preserve">11.4 Формы правовой защиты информации на предприятии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 зависимости от характера информации, ее доступности для заинтересованных потребителей, а также экономической целесообразности конкретных защитных мероприятий, могут быть избраны следующие формы защиты информации: </w:t>
      </w:r>
    </w:p>
    <w:p w:rsidR="00E27427" w:rsidRPr="00810B9D" w:rsidRDefault="00E27427" w:rsidP="00E2742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патентование; </w:t>
      </w:r>
    </w:p>
    <w:p w:rsidR="00E27427" w:rsidRPr="00810B9D" w:rsidRDefault="00E27427" w:rsidP="00E2742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признание сведений коммерческой тайной ("ноу-хау"); </w:t>
      </w:r>
    </w:p>
    <w:p w:rsidR="00E27427" w:rsidRPr="00810B9D" w:rsidRDefault="00E27427" w:rsidP="00E2742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авторское право; </w:t>
      </w:r>
    </w:p>
    <w:p w:rsidR="00E27427" w:rsidRPr="00810B9D" w:rsidRDefault="00E27427" w:rsidP="00E2742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товарные знаки; </w:t>
      </w:r>
    </w:p>
    <w:p w:rsidR="00E27427" w:rsidRPr="00810B9D" w:rsidRDefault="00E27427" w:rsidP="00E2742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color w:val="000000"/>
        </w:rPr>
      </w:pPr>
      <w:r w:rsidRPr="00810B9D">
        <w:rPr>
          <w:color w:val="000000"/>
        </w:rPr>
        <w:t xml:space="preserve">применения норм обязательного права.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Существует определенная разница между авторским правом и коммерческой тайной.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К </w:t>
      </w:r>
      <w:r w:rsidRPr="00810B9D">
        <w:rPr>
          <w:i/>
          <w:color w:val="000000"/>
        </w:rPr>
        <w:t>авторскому праву</w:t>
      </w:r>
      <w:r w:rsidRPr="00810B9D">
        <w:rPr>
          <w:color w:val="000000"/>
        </w:rPr>
        <w:t xml:space="preserve"> прибегают при широкой публикации своей информации, в то время как коммерческую тайну держат в секрете. Очевидно, что по сравнению с патентом и авторским правом коммерческая тайна и производственная тайне являются наиболее удобными, надежными и гибкими формами защиты информации.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i/>
          <w:color w:val="000000"/>
        </w:rPr>
        <w:t>Коммерческая тайна</w:t>
      </w:r>
      <w:r w:rsidRPr="00810B9D">
        <w:rPr>
          <w:color w:val="000000"/>
        </w:rPr>
        <w:t xml:space="preserve"> – это сведения, которые не являются государственными секретами и связанны с производством, технологией, управлением, финансами и другой деятельностью, разглашение, утечка и несанкционированный доступ к которой может привести к убыткам их владельцев (упущенная выгода).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К коммерческой тайне не относятся: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сведения, которые охраняются государством;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сведения, которые являются общеизвестными на законном основании;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сведения о негативных сторонах деятельности;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учредительные документы и сведения о хозяйственной деятельности.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Кроме вышеизложенных форм правовой защиты информации находит широкое распространение официальная передача права на пользование информацией в виде лицензии.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i/>
          <w:color w:val="000000"/>
        </w:rPr>
        <w:t>Лицензия</w:t>
      </w:r>
      <w:r w:rsidRPr="00810B9D">
        <w:rPr>
          <w:color w:val="000000"/>
        </w:rPr>
        <w:t xml:space="preserve"> – это разрешение, выданное государством на проведение некоторых видов хозяйственной деятельности, включая внешнеторговые операции (ввоз и вывоз) и предоставления права использовать защищенные патентами изобретения, технологии, методики. Лицензионные разрешения предоставляются на определенное время и на определенные виды товаров.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Создавая систему информационной безопасности, необходимо четко понимать, что </w:t>
      </w:r>
      <w:r w:rsidRPr="00810B9D">
        <w:rPr>
          <w:b/>
          <w:color w:val="000000"/>
        </w:rPr>
        <w:t>без правового обеспечения</w:t>
      </w:r>
      <w:r w:rsidRPr="00810B9D">
        <w:rPr>
          <w:color w:val="000000"/>
        </w:rPr>
        <w:t xml:space="preserve"> защиты информации какие-либо претензии к недобросовестному сотруднику, клиенту, конкуренту и должностному лицу будут просто безосновательными.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Если перечень сведений конфиденциального характера не доведен своевременно до каждого сотрудника (естественно, если от допущен к выполнению должностных обязанностей) в письменном виде, то сотрудник, который похитил важную информацию при нарушении установленного порядка работы с </w:t>
      </w:r>
      <w:proofErr w:type="gramStart"/>
      <w:r w:rsidRPr="00810B9D">
        <w:rPr>
          <w:color w:val="000000"/>
        </w:rPr>
        <w:t>нею</w:t>
      </w:r>
      <w:proofErr w:type="gramEnd"/>
      <w:r w:rsidRPr="00810B9D">
        <w:rPr>
          <w:color w:val="000000"/>
        </w:rPr>
        <w:t xml:space="preserve"> скорее всего не будет наказан.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b/>
          <w:i/>
          <w:color w:val="000000"/>
        </w:rPr>
        <w:t>11.5 Другие документы предприятия, в которых отражаются вопросы обеспечения информационной безопасности</w:t>
      </w:r>
      <w:r w:rsidRPr="00810B9D">
        <w:rPr>
          <w:color w:val="000000"/>
        </w:rPr>
        <w:t xml:space="preserve">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Правовые нормы обеспечения безопасности и защиты информации на конкретном предприятии (фирме, организации) отображаются в совокупности учред</w:t>
      </w:r>
      <w:r w:rsidRPr="00810B9D">
        <w:rPr>
          <w:i/>
          <w:color w:val="000000"/>
        </w:rPr>
        <w:t>ительных, организационных и функциональных</w:t>
      </w:r>
      <w:r w:rsidRPr="00810B9D">
        <w:rPr>
          <w:color w:val="000000"/>
        </w:rPr>
        <w:t xml:space="preserve"> документов.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Требования обеспечения безопасности и защиты информации отображаются в Уставе предприятия (учредительном договоре) в виде следующих положений: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предприятие имеет право определять состав, объемы и порядок защиты конфиденциальных сведений, требовать от своих сотрудников обеспечения их сохранения и защиты от внутренних и внешних угроз;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предприятие обязано обеспечивать сохранность конфиденциальной информации.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Такие требования дают администрации </w:t>
      </w:r>
      <w:proofErr w:type="gramStart"/>
      <w:r w:rsidRPr="00810B9D">
        <w:rPr>
          <w:color w:val="000000"/>
        </w:rPr>
        <w:t>предприятия</w:t>
      </w:r>
      <w:proofErr w:type="gramEnd"/>
      <w:r w:rsidRPr="00810B9D">
        <w:rPr>
          <w:color w:val="000000"/>
        </w:rPr>
        <w:t xml:space="preserve"> следующие права: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создавать организационные структуры по защите конфиденциальной информации ("Служба защиты информации");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издавать нормативные и предписывающие документы, которые определяют порядок выделения сведений конфиденциального характера и механизмы их защиты;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включать требования по защите информации в соглашения по всем видам хозяйственной деятельности;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требовать защиты интересов предприятия со стороны государственных и судебных инстанций;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распоряжаться информацией, которая является собственностью предприятия, с целью получения выгоды и недопущения экономических убытков коллективу предприятия и его владельцу;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- разрабатывать "Перечень сведений конфиденциальной информации'".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Требования правового обеспечения защиты информации предусматриваются в </w:t>
      </w:r>
      <w:proofErr w:type="gramStart"/>
      <w:r w:rsidRPr="00810B9D">
        <w:rPr>
          <w:i/>
          <w:color w:val="000000"/>
        </w:rPr>
        <w:t>коллективном</w:t>
      </w:r>
      <w:proofErr w:type="gramEnd"/>
      <w:r w:rsidRPr="00810B9D">
        <w:rPr>
          <w:i/>
          <w:color w:val="000000"/>
        </w:rPr>
        <w:t xml:space="preserve">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lastRenderedPageBreak/>
        <w:t xml:space="preserve">Обязанности конкретного сотрудника, рабочего или служащего относительно защиты информации обязательно должны быть оговорены в трудовом договоре (контракте). В соответствии с КЗоТ при заключении трудового договора работник обязывается выполнять определенные требования, которые действуют на данном предприятии. Независимо от формы заключения договора (устного, письменного ли) подпись работника на приказе о приеме на работу подтверждает его согласие с условиями договора.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Требования по защите конфиденциальной информации могут быть оговорены в тексте договора, если договор заключается в письменной форме. Если же договор заключается в устной форме, то действуют требования по защите информации, которые вытекают из нормативно-правовых документов предприятия. При заключении трудового договора и оформлении приказа о приеме на работу нового сотрудника делается отметка об осведомленности его с порядком защиты информации предприятия. Это создает необходимый элемент привлечения данного лица в механизм обеспечения информационной безопасности.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Не следует считать, что после подписания такого соглашения с новым сотрудником тайна будет сохранена. Это только предупреждение сотруднику, что в дело вступает система мероприятий по защите информации, и правовая основа для того, чтобы прекратить его неверные или противоправные действия. Следующая задача – не допустить потери коммерческих секретов.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Вопросы соблюдения конфиденциальности отражаются отдельным пунктом в договорах, соглашениях и других документах, которые заключаются между различными предприятиями.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 xml:space="preserve">Правовая регуляция на предприятии необходима для совершенствования механизма предупреждения противоправных действий по отношению к информационным ресурсам, для уточнения и закрепления заданий и правомочия отдельных субъектов в сфере предупредительной деятельности, охраны прав и законных интересов граждан и организации. </w:t>
      </w:r>
    </w:p>
    <w:p w:rsidR="00E27427" w:rsidRPr="00810B9D" w:rsidRDefault="00E27427" w:rsidP="00E2742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810B9D">
        <w:rPr>
          <w:color w:val="000000"/>
        </w:rPr>
        <w:t>Правовые мероприятия обеспечения безопасности и защиты информации являются основой порядка деятельности и поведения сотрудников предприятия и определяют меру их ответственности за нарушение установленных норм.</w:t>
      </w:r>
    </w:p>
    <w:p w:rsidR="0037373A" w:rsidRPr="00E27427" w:rsidRDefault="0037373A" w:rsidP="00E2742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373A" w:rsidRPr="00E2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D88"/>
    <w:multiLevelType w:val="hybridMultilevel"/>
    <w:tmpl w:val="AFC6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A54"/>
    <w:multiLevelType w:val="hybridMultilevel"/>
    <w:tmpl w:val="24C6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D7B3C"/>
    <w:multiLevelType w:val="hybridMultilevel"/>
    <w:tmpl w:val="F594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8726C"/>
    <w:multiLevelType w:val="hybridMultilevel"/>
    <w:tmpl w:val="EB20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B45DD"/>
    <w:multiLevelType w:val="hybridMultilevel"/>
    <w:tmpl w:val="E3B6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27"/>
    <w:rsid w:val="0037373A"/>
    <w:rsid w:val="007A735C"/>
    <w:rsid w:val="00E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1</cp:revision>
  <dcterms:created xsi:type="dcterms:W3CDTF">2021-03-19T14:43:00Z</dcterms:created>
  <dcterms:modified xsi:type="dcterms:W3CDTF">2021-03-19T14:44:00Z</dcterms:modified>
</cp:coreProperties>
</file>