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12" w:rsidRPr="00920812" w:rsidRDefault="00920812" w:rsidP="0092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0812">
        <w:rPr>
          <w:rFonts w:ascii="Times New Roman" w:hAnsi="Times New Roman" w:cs="Times New Roman"/>
          <w:i/>
          <w:sz w:val="28"/>
          <w:szCs w:val="28"/>
        </w:rPr>
        <w:t>Лабора</w:t>
      </w:r>
      <w:r w:rsidR="002775B8">
        <w:rPr>
          <w:rFonts w:ascii="Times New Roman" w:hAnsi="Times New Roman" w:cs="Times New Roman"/>
          <w:i/>
          <w:sz w:val="28"/>
          <w:szCs w:val="28"/>
        </w:rPr>
        <w:t>торная работа по диагностике №5</w:t>
      </w:r>
      <w:bookmarkStart w:id="0" w:name="_GoBack"/>
      <w:bookmarkEnd w:id="0"/>
    </w:p>
    <w:p w:rsidR="00920812" w:rsidRPr="00920812" w:rsidRDefault="00D11DBB" w:rsidP="008F0DE1">
      <w:pPr>
        <w:pStyle w:val="4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Техническое</w:t>
      </w:r>
      <w:r w:rsidR="00920812" w:rsidRPr="00920812">
        <w:rPr>
          <w:b/>
          <w:color w:val="000000"/>
          <w:spacing w:val="1"/>
          <w:sz w:val="28"/>
          <w:szCs w:val="28"/>
        </w:rPr>
        <w:t xml:space="preserve"> обслуживание </w:t>
      </w:r>
      <w:r w:rsidRPr="00D11DBB">
        <w:rPr>
          <w:b/>
          <w:color w:val="000000"/>
          <w:spacing w:val="6"/>
          <w:sz w:val="28"/>
          <w:szCs w:val="28"/>
        </w:rPr>
        <w:t>вала отбора мощности</w:t>
      </w:r>
      <w:r w:rsidRPr="00D11DBB">
        <w:rPr>
          <w:b/>
          <w:color w:val="000000"/>
          <w:spacing w:val="1"/>
          <w:sz w:val="28"/>
          <w:szCs w:val="28"/>
        </w:rPr>
        <w:t xml:space="preserve"> </w:t>
      </w:r>
      <w:r w:rsidR="00920812" w:rsidRPr="00920812">
        <w:rPr>
          <w:b/>
          <w:color w:val="000000"/>
          <w:spacing w:val="1"/>
          <w:sz w:val="28"/>
          <w:szCs w:val="28"/>
        </w:rPr>
        <w:t>трактора</w:t>
      </w:r>
    </w:p>
    <w:p w:rsidR="00920812" w:rsidRDefault="00920812" w:rsidP="00920812">
      <w:pPr>
        <w:pStyle w:val="4"/>
        <w:rPr>
          <w:bCs/>
          <w:sz w:val="28"/>
          <w:szCs w:val="28"/>
          <w:u w:val="single"/>
        </w:rPr>
      </w:pPr>
    </w:p>
    <w:p w:rsidR="00920812" w:rsidRPr="00D11DBB" w:rsidRDefault="00920812" w:rsidP="00D11DBB">
      <w:pPr>
        <w:pStyle w:val="4"/>
        <w:rPr>
          <w:bCs/>
          <w:sz w:val="28"/>
          <w:szCs w:val="28"/>
          <w:u w:val="single"/>
        </w:rPr>
      </w:pPr>
      <w:r w:rsidRPr="00920812">
        <w:rPr>
          <w:bCs/>
          <w:sz w:val="28"/>
          <w:szCs w:val="28"/>
          <w:u w:val="single"/>
        </w:rPr>
        <w:t>Список плакатов для выполнения работы</w:t>
      </w:r>
    </w:p>
    <w:p w:rsidR="00920812" w:rsidRPr="00920812" w:rsidRDefault="00920812" w:rsidP="00920812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51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20812">
        <w:rPr>
          <w:rFonts w:ascii="Times New Roman" w:hAnsi="Times New Roman" w:cs="Times New Roman"/>
          <w:color w:val="000000"/>
          <w:spacing w:val="6"/>
          <w:sz w:val="28"/>
          <w:szCs w:val="28"/>
        </w:rPr>
        <w:t>28.Обслуживание вала отбора мощности</w:t>
      </w:r>
    </w:p>
    <w:p w:rsidR="008F0DE1" w:rsidRDefault="008F0DE1" w:rsidP="00920812">
      <w:pPr>
        <w:spacing w:after="0" w:line="240" w:lineRule="auto"/>
        <w:rPr>
          <w:rFonts w:ascii="Times New Roman" w:hAnsi="Times New Roman" w:cs="Times New Roman"/>
        </w:rPr>
      </w:pP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b/>
          <w:i/>
          <w:iCs/>
          <w:sz w:val="24"/>
          <w:szCs w:val="24"/>
        </w:rPr>
        <w:t>Цель работы</w:t>
      </w:r>
      <w:r w:rsidRPr="008F0DE1">
        <w:rPr>
          <w:rFonts w:ascii="Times New Roman" w:hAnsi="Times New Roman" w:cs="Times New Roman"/>
          <w:sz w:val="24"/>
          <w:szCs w:val="24"/>
        </w:rPr>
        <w:t xml:space="preserve">. Получить практические навыки по диагностированию </w:t>
      </w:r>
      <w:r w:rsidR="00C82D8F">
        <w:rPr>
          <w:rFonts w:ascii="Times New Roman" w:hAnsi="Times New Roman" w:cs="Times New Roman"/>
          <w:sz w:val="24"/>
          <w:szCs w:val="24"/>
        </w:rPr>
        <w:t>механизма ВОМ</w:t>
      </w:r>
      <w:r w:rsidRPr="008F0DE1">
        <w:rPr>
          <w:rFonts w:ascii="Times New Roman" w:hAnsi="Times New Roman" w:cs="Times New Roman"/>
          <w:sz w:val="24"/>
          <w:szCs w:val="24"/>
        </w:rPr>
        <w:t>. Освоить приемы регулировочных работ.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b/>
          <w:i/>
          <w:iCs/>
          <w:sz w:val="24"/>
          <w:szCs w:val="24"/>
        </w:rPr>
        <w:t>Содержание работы</w:t>
      </w:r>
      <w:r w:rsidRPr="008F0DE1">
        <w:rPr>
          <w:rFonts w:ascii="Times New Roman" w:hAnsi="Times New Roman" w:cs="Times New Roman"/>
          <w:sz w:val="24"/>
          <w:szCs w:val="24"/>
        </w:rPr>
        <w:t xml:space="preserve">. Изучить основные средства и технологию диагностирования </w:t>
      </w:r>
      <w:r w:rsidR="00C82D8F">
        <w:rPr>
          <w:rFonts w:ascii="Times New Roman" w:hAnsi="Times New Roman" w:cs="Times New Roman"/>
          <w:sz w:val="24"/>
          <w:szCs w:val="24"/>
        </w:rPr>
        <w:t>меха</w:t>
      </w:r>
      <w:r w:rsidR="00C82D8F">
        <w:rPr>
          <w:rFonts w:ascii="Times New Roman" w:hAnsi="Times New Roman" w:cs="Times New Roman"/>
          <w:sz w:val="24"/>
          <w:szCs w:val="24"/>
        </w:rPr>
        <w:softHyphen/>
        <w:t>низма ВОМ</w:t>
      </w:r>
      <w:r w:rsidRPr="008F0DE1">
        <w:rPr>
          <w:rFonts w:ascii="Times New Roman" w:hAnsi="Times New Roman" w:cs="Times New Roman"/>
          <w:sz w:val="24"/>
          <w:szCs w:val="24"/>
        </w:rPr>
        <w:t>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 рабочего места</w:t>
      </w:r>
      <w:r w:rsidRPr="008F0D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0DE1">
        <w:rPr>
          <w:rFonts w:ascii="Times New Roman" w:hAnsi="Times New Roman" w:cs="Times New Roman"/>
          <w:sz w:val="24"/>
          <w:szCs w:val="24"/>
        </w:rPr>
        <w:t>следующее: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—</w:t>
      </w:r>
      <w:r w:rsidRPr="008F0DE1">
        <w:rPr>
          <w:rFonts w:ascii="Times New Roman" w:hAnsi="Times New Roman" w:cs="Times New Roman"/>
          <w:sz w:val="24"/>
          <w:szCs w:val="24"/>
        </w:rPr>
        <w:t xml:space="preserve"> тракторы МТЗ-80;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—</w:t>
      </w:r>
      <w:r w:rsidRPr="008F0DE1">
        <w:rPr>
          <w:rFonts w:ascii="Times New Roman" w:hAnsi="Times New Roman" w:cs="Times New Roman"/>
          <w:sz w:val="24"/>
          <w:szCs w:val="24"/>
        </w:rPr>
        <w:t xml:space="preserve"> угломер КИ-13909 или КИ-483</w:t>
      </w:r>
      <w:r w:rsidR="006E7CBD">
        <w:rPr>
          <w:rFonts w:ascii="Times New Roman" w:hAnsi="Times New Roman" w:cs="Times New Roman"/>
          <w:sz w:val="24"/>
          <w:szCs w:val="24"/>
        </w:rPr>
        <w:t>2</w:t>
      </w:r>
      <w:r w:rsidRPr="008F0DE1">
        <w:rPr>
          <w:rFonts w:ascii="Times New Roman" w:hAnsi="Times New Roman" w:cs="Times New Roman"/>
          <w:sz w:val="24"/>
          <w:szCs w:val="24"/>
        </w:rPr>
        <w:t>;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—</w:t>
      </w:r>
      <w:r w:rsidRPr="008F0DE1">
        <w:rPr>
          <w:rFonts w:ascii="Times New Roman" w:hAnsi="Times New Roman" w:cs="Times New Roman"/>
          <w:sz w:val="24"/>
          <w:szCs w:val="24"/>
        </w:rPr>
        <w:t xml:space="preserve"> динамометр, линейка 1—300;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—</w:t>
      </w:r>
      <w:r w:rsidR="006E7CBD">
        <w:rPr>
          <w:rFonts w:ascii="Times New Roman" w:hAnsi="Times New Roman" w:cs="Times New Roman"/>
          <w:sz w:val="24"/>
          <w:szCs w:val="24"/>
        </w:rPr>
        <w:t xml:space="preserve"> </w:t>
      </w:r>
      <w:r w:rsidRPr="008F0DE1">
        <w:rPr>
          <w:rFonts w:ascii="Times New Roman" w:hAnsi="Times New Roman" w:cs="Times New Roman"/>
          <w:sz w:val="24"/>
          <w:szCs w:val="24"/>
        </w:rPr>
        <w:t xml:space="preserve"> индикатор ИИ-10.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b/>
          <w:i/>
          <w:sz w:val="24"/>
          <w:szCs w:val="24"/>
        </w:rPr>
        <w:t>Правила техники безопасности</w:t>
      </w:r>
      <w:r w:rsidRPr="008F0DE1">
        <w:rPr>
          <w:rFonts w:ascii="Times New Roman" w:hAnsi="Times New Roman" w:cs="Times New Roman"/>
          <w:sz w:val="24"/>
          <w:szCs w:val="24"/>
        </w:rPr>
        <w:t xml:space="preserve"> при выполнении лабораторной работы: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—</w:t>
      </w:r>
      <w:r w:rsidRPr="008F0DE1">
        <w:rPr>
          <w:rFonts w:ascii="Times New Roman" w:hAnsi="Times New Roman" w:cs="Times New Roman"/>
          <w:sz w:val="24"/>
          <w:szCs w:val="24"/>
        </w:rPr>
        <w:t xml:space="preserve"> все монтажно-демонтажные работы проводить только при неработающем двигателе и фиксированном положении трактора;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—</w:t>
      </w:r>
      <w:r w:rsidRPr="008F0DE1">
        <w:rPr>
          <w:rFonts w:ascii="Times New Roman" w:hAnsi="Times New Roman" w:cs="Times New Roman"/>
          <w:sz w:val="24"/>
          <w:szCs w:val="24"/>
        </w:rPr>
        <w:t xml:space="preserve"> перед началом работы проверять надежность крепления приборов, датчиков, устройств и вспомо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гательной аппаратуры;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—</w:t>
      </w:r>
      <w:r w:rsidRPr="008F0DE1">
        <w:rPr>
          <w:rFonts w:ascii="Times New Roman" w:hAnsi="Times New Roman" w:cs="Times New Roman"/>
          <w:sz w:val="24"/>
          <w:szCs w:val="24"/>
        </w:rPr>
        <w:t xml:space="preserve"> пользоваться рычагом коробки передач только при неработающем двигателе по указанию преподава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теля;</w:t>
      </w:r>
    </w:p>
    <w:p w:rsid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—</w:t>
      </w:r>
      <w:r w:rsidRPr="008F0DE1">
        <w:rPr>
          <w:rFonts w:ascii="Times New Roman" w:hAnsi="Times New Roman" w:cs="Times New Roman"/>
          <w:sz w:val="24"/>
          <w:szCs w:val="24"/>
        </w:rPr>
        <w:t xml:space="preserve"> пуск двигателя и работа трактора на беговых барабанах проводятся под руководством преподава</w:t>
      </w:r>
      <w:r w:rsidRPr="008F0DE1">
        <w:rPr>
          <w:rFonts w:ascii="Times New Roman" w:hAnsi="Times New Roman" w:cs="Times New Roman"/>
          <w:sz w:val="24"/>
          <w:szCs w:val="24"/>
        </w:rPr>
        <w:softHyphen/>
        <w:t>теля и по его сигналам с соблюдением необходимых мер предосторожности.</w:t>
      </w:r>
    </w:p>
    <w:p w:rsidR="00C82D8F" w:rsidRPr="008F0DE1" w:rsidRDefault="00C82D8F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CBD" w:rsidRPr="006E7CBD" w:rsidRDefault="006E7CBD" w:rsidP="006E7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DE1">
        <w:rPr>
          <w:rFonts w:ascii="Times New Roman" w:hAnsi="Times New Roman" w:cs="Times New Roman"/>
          <w:b/>
          <w:noProof/>
          <w:sz w:val="24"/>
          <w:szCs w:val="24"/>
          <w:u w:val="single"/>
        </w:rPr>
        <w:t>I.</w:t>
      </w:r>
      <w:r w:rsidRPr="008F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7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Вал отбора мощности ВОМ тракторов МТЗ-80/82 и его привод</w:t>
      </w:r>
    </w:p>
    <w:p w:rsidR="006E7CBD" w:rsidRPr="006E7CBD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hAnsi="Times New Roman" w:cs="Times New Roman"/>
          <w:sz w:val="24"/>
          <w:szCs w:val="24"/>
        </w:rPr>
        <w:t>Общие сведения.</w:t>
      </w:r>
      <w:r w:rsidRPr="006E7CBD">
        <w:rPr>
          <w:rFonts w:ascii="Times New Roman" w:eastAsia="Times New Roman" w:hAnsi="Times New Roman" w:cs="Times New Roman"/>
          <w:sz w:val="24"/>
          <w:szCs w:val="24"/>
        </w:rPr>
        <w:t xml:space="preserve"> Вал отбора мощности (ВОМ) МТЗ-80, МТЗ-82 предназначен для привода активных рабочих органов машин, агрегатируемых с трактором, а также для стационарных машин. По месту расположения на тракторе вал отбора мощности могут быть задними или боковыми. </w:t>
      </w:r>
    </w:p>
    <w:p w:rsidR="006E7CBD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Наибольшее распространение получили задние ВОМ. На тракторах МТЗ-80, МТЗ-82 задний ВОМ комбинированный, так как может иметь независимый, так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зависимый (синхронный) привод. </w:t>
      </w:r>
      <w:r w:rsidRPr="006E7CBD">
        <w:rPr>
          <w:rFonts w:ascii="Times New Roman" w:eastAsia="Times New Roman" w:hAnsi="Times New Roman" w:cs="Times New Roman"/>
          <w:sz w:val="24"/>
          <w:szCs w:val="24"/>
        </w:rPr>
        <w:t>Независимый привод связан непосредственно с маховиком двигателя, что обеспечивает частоту вращения ВОМ независимо от скорости движения трактора и от того, включено ил</w:t>
      </w:r>
      <w:r>
        <w:rPr>
          <w:rFonts w:ascii="Times New Roman" w:eastAsia="Times New Roman" w:hAnsi="Times New Roman" w:cs="Times New Roman"/>
          <w:sz w:val="24"/>
          <w:szCs w:val="24"/>
        </w:rPr>
        <w:t>и выключено главное сцепление.</w:t>
      </w:r>
    </w:p>
    <w:p w:rsidR="006E7CBD" w:rsidRPr="006E7CBD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 xml:space="preserve">Независимый привод имеет две частоты вращения (540 и 1000 мин) при частоте вращения коленчатого вала двигателя 2100. </w:t>
      </w:r>
    </w:p>
    <w:p w:rsidR="00D2569F" w:rsidRDefault="006E7CBD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Синхронный привод связывает вал отбора мощности МТЗ-80, МТЗ-82 непосредственно с ведущей шестерней второй ступени редуктора коробки передач, поэтому частота вращения ВОМ зависит от скорости трак</w:t>
      </w:r>
      <w:r w:rsidRPr="006E7CBD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и составляет 3. 5 оборота на </w:t>
      </w:r>
      <w:r w:rsidRPr="006E7CB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пути, пройденного трактором.</w:t>
      </w:r>
      <w:r w:rsidR="00D2569F" w:rsidRPr="00D25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569F" w:rsidRDefault="00D2569F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К основным механизмам привода заднего вала отбора мощности (ВОМ) тракторов МТЗ-80, МТЗ-82 относятся: двухступенчатый (двухскоростной) редуктор независимого привода в корпусе главного сцепления, переключатель типа привода (синхронный или независимый) и планетарный редуктор управления ВОМ, располо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женный в корпусе заднего моста. </w:t>
      </w:r>
    </w:p>
    <w:p w:rsidR="00D2569F" w:rsidRDefault="00D2569F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Переключение частоты вращения независимого ВОМ осуществляется зубчатой муфтой 5 (рис.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E7CBD">
        <w:rPr>
          <w:rFonts w:ascii="Times New Roman" w:eastAsia="Times New Roman" w:hAnsi="Times New Roman" w:cs="Times New Roman"/>
          <w:sz w:val="24"/>
          <w:szCs w:val="24"/>
        </w:rPr>
        <w:t>), посаженой на шлицах вала 6 с помощью механизма переключения (шестигранник), расположенного в нижней крыш</w:t>
      </w:r>
      <w:r>
        <w:rPr>
          <w:rFonts w:ascii="Times New Roman" w:eastAsia="Times New Roman" w:hAnsi="Times New Roman" w:cs="Times New Roman"/>
          <w:sz w:val="24"/>
          <w:szCs w:val="24"/>
        </w:rPr>
        <w:t>ке корпуса главного сцепления.</w:t>
      </w:r>
    </w:p>
    <w:p w:rsidR="00D2569F" w:rsidRDefault="00D2569F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CBD" w:rsidRDefault="006E7CBD" w:rsidP="00D25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E7C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2012950"/>
            <wp:effectExtent l="19050" t="0" r="0" b="0"/>
            <wp:docPr id="1" name="Рисунок 1" descr="http://specsts.ru/images/%D0%92%D0%9E%D0%9C2_%D0%9C%D0%A2%D0%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sts.ru/images/%D0%92%D0%9E%D0%9C2_%D0%9C%D0%A2%D0%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CBD">
        <w:rPr>
          <w:rFonts w:ascii="Times New Roman" w:eastAsia="Times New Roman" w:hAnsi="Times New Roman" w:cs="Times New Roman"/>
          <w:sz w:val="24"/>
          <w:szCs w:val="24"/>
        </w:rPr>
        <w:br/>
      </w:r>
      <w:r w:rsidRPr="006E7C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7CBD" w:rsidRPr="00D2569F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2569F">
        <w:rPr>
          <w:rFonts w:ascii="Times New Roman" w:eastAsia="Times New Roman" w:hAnsi="Times New Roman" w:cs="Times New Roman"/>
          <w:bCs/>
        </w:rPr>
        <w:t>Рис. 1</w:t>
      </w:r>
      <w:r w:rsidR="00D2569F" w:rsidRPr="00D2569F">
        <w:rPr>
          <w:rFonts w:ascii="Times New Roman" w:eastAsia="Times New Roman" w:hAnsi="Times New Roman" w:cs="Times New Roman"/>
          <w:bCs/>
        </w:rPr>
        <w:t>9</w:t>
      </w:r>
      <w:r w:rsidRPr="00D2569F">
        <w:rPr>
          <w:rFonts w:ascii="Times New Roman" w:eastAsia="Times New Roman" w:hAnsi="Times New Roman" w:cs="Times New Roman"/>
          <w:bCs/>
        </w:rPr>
        <w:t>. Схема привода заднего ВОМ МТЗ-80, МТЗ-82</w:t>
      </w:r>
      <w:r w:rsidRPr="00D2569F">
        <w:rPr>
          <w:rFonts w:ascii="Times New Roman" w:eastAsia="Times New Roman" w:hAnsi="Times New Roman" w:cs="Times New Roman"/>
        </w:rPr>
        <w:t>: 1-опорный диск сцепления; 2, 3 - ведущие шестерни и ведущий вал двухскоростного независимого привода; 4, 6 - ведомые шестерни и ведомый вал; 5 - зубчатая муфта; 7, 8 - промежуточный и вторичный валы коробки передач; 9 - шестерня синхронного привода; 10 - зубчато-кулачковая муфта переключения приводов; 11, 12, 13, 14, 17 - ведущий вал, коронная шестерня, водило, сателлит и солнечная шестерня планетарного редуктора; 15 -остановочный тормоз; 16- тормоз солнечной шестерни; 18 - рычаг переключения приводов; Н - нейтральное положение; п, - 540 мин; п, -1000 мин вала отбора мощности.</w:t>
      </w:r>
    </w:p>
    <w:p w:rsidR="006E7CBD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CBD" w:rsidRPr="006E7CBD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Выбор привода ВОМ МТЗ-80, МТЗ-82 осуществляется рычагом 18 (расположен на полу кабины под крышкой), путем перемещения зубчато-кулачковой муфты па шлицах вала 11 планетарного механизма.</w:t>
      </w:r>
    </w:p>
    <w:p w:rsidR="00D2569F" w:rsidRDefault="006E7CBD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Рычаг имеет три положения: при повороте против часовой стрелки включается синхронный привод, при повороте по часовой - независимый; среднее положение - нейтральное. Независимый привод следует включать при неработающем двигателе или минимальной частоте вращения коленчатого вала двигателя, а синхронны</w:t>
      </w:r>
      <w:r w:rsidR="00D2569F">
        <w:rPr>
          <w:rFonts w:ascii="Times New Roman" w:eastAsia="Times New Roman" w:hAnsi="Times New Roman" w:cs="Times New Roman"/>
          <w:sz w:val="24"/>
          <w:szCs w:val="24"/>
        </w:rPr>
        <w:t>й - при остановленном тракторе.</w:t>
      </w:r>
    </w:p>
    <w:p w:rsidR="00D2569F" w:rsidRPr="006E7CBD" w:rsidRDefault="00D2569F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Планетарный редуктор (передаточное число 1,47) предназначен для управления ВОМ. Он состоит из ведущей коронной шестерни 17 (рис.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E7CBD">
        <w:rPr>
          <w:rFonts w:ascii="Times New Roman" w:eastAsia="Times New Roman" w:hAnsi="Times New Roman" w:cs="Times New Roman"/>
          <w:sz w:val="24"/>
          <w:szCs w:val="24"/>
        </w:rPr>
        <w:t xml:space="preserve">), трех сателлитов 18 и солнечной шестерни 19, которая посажена на ступицу водила 20 на бронзовой втулке. </w:t>
      </w:r>
    </w:p>
    <w:p w:rsidR="00D2569F" w:rsidRDefault="00D2569F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Сателлиты установлены на осях 16, запрессованных в расточки водила. Шлицевая ступица водила жестко связана со шлицами вала 15, на конце которого также выполнены шлицы 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привода агрегатируемых машин. </w:t>
      </w:r>
    </w:p>
    <w:p w:rsidR="00D2569F" w:rsidRDefault="00D2569F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По заказу потребителей вал 15 может изготавливаться составным: в задний конец вала можно вставить сменные хвостовики 25 с восемью (для орудий с частотой вращения 540 мин) или двадцать одним шлицем (для орудий с частотой вращения 1000 мин). Планетарный редуктор заднего ВОМ МТЗ-80, МТЗ-82 управляетс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двумя ленточными тормозами. </w:t>
      </w:r>
    </w:p>
    <w:p w:rsidR="00D2569F" w:rsidRPr="006E7CBD" w:rsidRDefault="00D2569F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 xml:space="preserve">Один тормозной барабан приварен к водилу 20, второй 13 связан шлицевой муфтой с солнечной шестерней 19. Для включения вала отбора мощности МТЗ-80, МТЗ-82 рычаг управления в кабине (справа от водителя) переводят в крайнее заднее положение. </w:t>
      </w:r>
    </w:p>
    <w:p w:rsidR="00D2569F" w:rsidRDefault="00D2569F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 xml:space="preserve">При этом тормоз на барабане солнечной шестерни затянут, а на водиле отпущен. Вращение от коронной шестерни передается через сателлиты водилу, а от него - валу 15, при этом частота вращения уменьшается соответственно </w:t>
      </w:r>
      <w:r>
        <w:rPr>
          <w:rFonts w:ascii="Times New Roman" w:eastAsia="Times New Roman" w:hAnsi="Times New Roman" w:cs="Times New Roman"/>
          <w:sz w:val="24"/>
          <w:szCs w:val="24"/>
        </w:rPr>
        <w:t>передаточному числу редуктора.</w:t>
      </w:r>
    </w:p>
    <w:p w:rsidR="00D2569F" w:rsidRPr="006E7CBD" w:rsidRDefault="00D2569F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 xml:space="preserve">Для выключения ВОМ МТЗ-80, МТЗ-82 рычаг управления переводят в крайнее переднее положение", тормоз на барабане солнечной шестерни отпущен, а тормоз водила затянут. В этом положении водило 20 остановлено и коронная шестерня обкатывается по сателлитам, которые вращают солнечную шестерню относительно ступицы водила. </w:t>
      </w:r>
    </w:p>
    <w:p w:rsidR="00D2569F" w:rsidRDefault="006E7CBD" w:rsidP="00D25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76600" cy="3200400"/>
            <wp:effectExtent l="19050" t="0" r="0" b="0"/>
            <wp:docPr id="2" name="Рисунок 2" descr="http://specsts.ru/images/%D0%92%D0%9E%D0%9C4_%D0%9C%D0%A2%D0%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csts.ru/images/%D0%92%D0%9E%D0%9C4_%D0%9C%D0%A2%D0%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CBD">
        <w:rPr>
          <w:rFonts w:ascii="Times New Roman" w:eastAsia="Times New Roman" w:hAnsi="Times New Roman" w:cs="Times New Roman"/>
          <w:sz w:val="24"/>
          <w:szCs w:val="24"/>
        </w:rPr>
        <w:br/>
      </w:r>
      <w:r w:rsidRPr="006E7C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569F" w:rsidRPr="00D2569F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2569F">
        <w:rPr>
          <w:rFonts w:ascii="Times New Roman" w:eastAsia="Times New Roman" w:hAnsi="Times New Roman" w:cs="Times New Roman"/>
          <w:bCs/>
        </w:rPr>
        <w:t>Рис. 2</w:t>
      </w:r>
      <w:r w:rsidR="00D2569F" w:rsidRPr="00D2569F">
        <w:rPr>
          <w:rFonts w:ascii="Times New Roman" w:eastAsia="Times New Roman" w:hAnsi="Times New Roman" w:cs="Times New Roman"/>
          <w:bCs/>
        </w:rPr>
        <w:t>0</w:t>
      </w:r>
      <w:r w:rsidRPr="00D2569F">
        <w:rPr>
          <w:rFonts w:ascii="Times New Roman" w:eastAsia="Times New Roman" w:hAnsi="Times New Roman" w:cs="Times New Roman"/>
          <w:bCs/>
        </w:rPr>
        <w:t>. Планетарный редуктор заднего вала отбора мощности МТЗ-80, МТЗ-82</w:t>
      </w:r>
      <w:r w:rsidR="00D2569F" w:rsidRPr="00D2569F">
        <w:rPr>
          <w:rFonts w:ascii="Times New Roman" w:eastAsia="Times New Roman" w:hAnsi="Times New Roman" w:cs="Times New Roman"/>
        </w:rPr>
        <w:t xml:space="preserve">: </w:t>
      </w:r>
      <w:r w:rsidRPr="00D2569F">
        <w:rPr>
          <w:rFonts w:ascii="Times New Roman" w:eastAsia="Times New Roman" w:hAnsi="Times New Roman" w:cs="Times New Roman"/>
        </w:rPr>
        <w:t>1 - пружина цилиндрическая; 2 - стакан; 3 - тяга; 4 - контргайка; 5 - болт упорный; 6 - рычаг валика управления; 7 - болт стопорный; 8 -гайка; 9 - валик управления; 10, 11 - винты регулировочные; 12. 14 лента тормоза с фрикционной накладкой; 13 - барабан включения ВОМ; 15 -вал заднего ВОМ; 16 - ось сателлита: 17 - шестерня коронная; 18 сателлит; 19 - шестерня солнечная; 20 -- водило (а сборе с тормозным барабаном): 21 - вал коронной шестерни; 22 - муфта переключения привода; 23 - ролик; 24 - стопорное</w:t>
      </w:r>
      <w:r w:rsidR="00D2569F" w:rsidRPr="00D2569F">
        <w:rPr>
          <w:rFonts w:ascii="Times New Roman" w:eastAsia="Times New Roman" w:hAnsi="Times New Roman" w:cs="Times New Roman"/>
        </w:rPr>
        <w:t xml:space="preserve"> кольцо; 25 - сменный хвостовик.</w:t>
      </w:r>
    </w:p>
    <w:p w:rsidR="00D2569F" w:rsidRDefault="00D2569F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E3E" w:rsidRDefault="006E7CBD" w:rsidP="007F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Для привода механизмов сельскохозяйственных машин, агрегатируемых спереди и с боков, на тракторах предусмотрен боковой ВОМ, который устанавливается слева в передней части трактора и</w:t>
      </w:r>
      <w:r w:rsidR="007F0E3E">
        <w:rPr>
          <w:rFonts w:ascii="Times New Roman" w:eastAsia="Times New Roman" w:hAnsi="Times New Roman" w:cs="Times New Roman"/>
          <w:sz w:val="24"/>
          <w:szCs w:val="24"/>
        </w:rPr>
        <w:t xml:space="preserve"> приводится от коробки передач. </w:t>
      </w:r>
      <w:r w:rsidR="007F0E3E" w:rsidRPr="006E7CBD">
        <w:rPr>
          <w:rFonts w:ascii="Times New Roman" w:eastAsia="Times New Roman" w:hAnsi="Times New Roman" w:cs="Times New Roman"/>
          <w:sz w:val="24"/>
          <w:szCs w:val="24"/>
        </w:rPr>
        <w:t>Привод осуществляется че</w:t>
      </w:r>
      <w:r w:rsidR="007F0E3E">
        <w:rPr>
          <w:rFonts w:ascii="Times New Roman" w:eastAsia="Times New Roman" w:hAnsi="Times New Roman" w:cs="Times New Roman"/>
          <w:sz w:val="24"/>
          <w:szCs w:val="24"/>
        </w:rPr>
        <w:t>рез подвижную шестерню 2 (рис. 21</w:t>
      </w:r>
      <w:r w:rsidR="007F0E3E" w:rsidRPr="006E7CBD">
        <w:rPr>
          <w:rFonts w:ascii="Times New Roman" w:eastAsia="Times New Roman" w:hAnsi="Times New Roman" w:cs="Times New Roman"/>
          <w:sz w:val="24"/>
          <w:szCs w:val="24"/>
        </w:rPr>
        <w:t>), которая перемещается поводком 6 по шлицам вала 7. Включают и выключают боковой вал отбора мощности МТЗ-80, МТЗ-82 при выключенном главном сцеплении с помощью тяги 3, расположенной под пол</w:t>
      </w:r>
      <w:r w:rsidR="007F0E3E">
        <w:rPr>
          <w:rFonts w:ascii="Times New Roman" w:eastAsia="Times New Roman" w:hAnsi="Times New Roman" w:cs="Times New Roman"/>
          <w:sz w:val="24"/>
          <w:szCs w:val="24"/>
        </w:rPr>
        <w:t>иком (с левой стороны сидения).</w:t>
      </w:r>
      <w:r w:rsidRPr="006E7CBD">
        <w:rPr>
          <w:rFonts w:ascii="Times New Roman" w:eastAsia="Times New Roman" w:hAnsi="Times New Roman" w:cs="Times New Roman"/>
          <w:sz w:val="24"/>
          <w:szCs w:val="24"/>
        </w:rPr>
        <w:br/>
      </w:r>
      <w:r w:rsidRPr="006E7C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1350" cy="2609850"/>
            <wp:effectExtent l="19050" t="0" r="0" b="0"/>
            <wp:docPr id="3" name="Рисунок 3" descr="http://specsts.ru/images/%D0%92%D0%9E%D0%9C3_%D0%9C%D0%A2%D0%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ecsts.ru/images/%D0%92%D0%9E%D0%9C3_%D0%9C%D0%A2%D0%9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E3E">
        <w:rPr>
          <w:rFonts w:ascii="Times New Roman" w:eastAsia="Times New Roman" w:hAnsi="Times New Roman" w:cs="Times New Roman"/>
          <w:sz w:val="24"/>
          <w:szCs w:val="24"/>
        </w:rPr>
        <w:br/>
      </w:r>
      <w:r w:rsidR="007F0E3E">
        <w:rPr>
          <w:rFonts w:ascii="Times New Roman" w:eastAsia="Times New Roman" w:hAnsi="Times New Roman" w:cs="Times New Roman"/>
          <w:bCs/>
        </w:rPr>
        <w:t>Рис. 21</w:t>
      </w:r>
      <w:r w:rsidRPr="00D2569F">
        <w:rPr>
          <w:rFonts w:ascii="Times New Roman" w:eastAsia="Times New Roman" w:hAnsi="Times New Roman" w:cs="Times New Roman"/>
          <w:bCs/>
        </w:rPr>
        <w:t>. Боковой ВОМ трактора МТЗ-80, МТЗ-82</w:t>
      </w:r>
      <w:r w:rsidR="00D2569F" w:rsidRPr="00D2569F">
        <w:rPr>
          <w:rFonts w:ascii="Times New Roman" w:eastAsia="Times New Roman" w:hAnsi="Times New Roman" w:cs="Times New Roman"/>
        </w:rPr>
        <w:t xml:space="preserve">: </w:t>
      </w:r>
      <w:r w:rsidRPr="00D2569F">
        <w:rPr>
          <w:rFonts w:ascii="Times New Roman" w:eastAsia="Times New Roman" w:hAnsi="Times New Roman" w:cs="Times New Roman"/>
        </w:rPr>
        <w:t>1 - корпус; 2 - подвижная шестерня; 3 - тяга управления; 4 -</w:t>
      </w:r>
      <w:r w:rsidR="007F0E3E">
        <w:rPr>
          <w:rFonts w:ascii="Times New Roman" w:eastAsia="Times New Roman" w:hAnsi="Times New Roman" w:cs="Times New Roman"/>
        </w:rPr>
        <w:t xml:space="preserve"> </w:t>
      </w:r>
      <w:r w:rsidRPr="00D2569F">
        <w:rPr>
          <w:rFonts w:ascii="Times New Roman" w:eastAsia="Times New Roman" w:hAnsi="Times New Roman" w:cs="Times New Roman"/>
        </w:rPr>
        <w:t>рычаг; 5 - фиксирующая пластина; 6 - поводок; 7 – ВОМ</w:t>
      </w:r>
    </w:p>
    <w:p w:rsidR="007F0E3E" w:rsidRPr="007F0E3E" w:rsidRDefault="007F0E3E" w:rsidP="007F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E3E" w:rsidRDefault="007F0E3E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II.</w:t>
      </w:r>
      <w:r w:rsidR="006E7CBD" w:rsidRPr="007F0E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Техническое обслуживание заднего ВОМ МТЗ-80, МТЗ-82</w:t>
      </w:r>
    </w:p>
    <w:p w:rsidR="007F0E3E" w:rsidRDefault="006E7CBD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В процессе эксплуатации нужно внимательно следить за изменением положения рычага управления ВОМ и не допускать его упора в полик кабины во избежание буксования тормозных лент</w:t>
      </w:r>
      <w:r w:rsidR="007F0E3E">
        <w:rPr>
          <w:rFonts w:ascii="Times New Roman" w:eastAsia="Times New Roman" w:hAnsi="Times New Roman" w:cs="Times New Roman"/>
          <w:sz w:val="24"/>
          <w:szCs w:val="24"/>
        </w:rPr>
        <w:t xml:space="preserve"> (рис. 22</w:t>
      </w:r>
      <w:r w:rsidR="007F0E3E" w:rsidRPr="006E7CB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E7C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E3E" w:rsidRDefault="006E7CBD" w:rsidP="007F0E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br/>
      </w:r>
      <w:r w:rsidRPr="006E7C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4450" cy="3200400"/>
            <wp:effectExtent l="19050" t="0" r="0" b="0"/>
            <wp:docPr id="4" name="Рисунок 4" descr="http://specsts.ru/images/%D0%92%D0%9E%D0%9C1_%D0%9C%D0%A2%D0%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ecsts.ru/images/%D0%92%D0%9E%D0%9C1_%D0%9C%D0%A2%D0%9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E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F0E3E" w:rsidRDefault="007F0E3E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>Рис. 22</w:t>
      </w:r>
      <w:r w:rsidR="006E7CBD" w:rsidRPr="007F0E3E">
        <w:rPr>
          <w:rFonts w:ascii="Times New Roman" w:eastAsia="Times New Roman" w:hAnsi="Times New Roman" w:cs="Times New Roman"/>
          <w:bCs/>
        </w:rPr>
        <w:t>. Органы управления задним ВОМ тракторов МТЗ-80, МТЗ-82</w:t>
      </w:r>
      <w:r>
        <w:rPr>
          <w:rFonts w:ascii="Times New Roman" w:eastAsia="Times New Roman" w:hAnsi="Times New Roman" w:cs="Times New Roman"/>
        </w:rPr>
        <w:t xml:space="preserve">: </w:t>
      </w:r>
      <w:r w:rsidR="006E7CBD" w:rsidRPr="007F0E3E">
        <w:rPr>
          <w:rFonts w:ascii="Times New Roman" w:eastAsia="Times New Roman" w:hAnsi="Times New Roman" w:cs="Times New Roman"/>
        </w:rPr>
        <w:t>1 - рычаг управления; 2 - регулирующие вилки; 3 - контргайки;.4 - тяга; 5 - стакан пружины; 6 и 7 - болт и гайка: 8 - пружина; 9 - крышка стакана; 10 -контргайка; 11 -упорный болт; 12 - установочный болт; 13 - рычаг; 14 - валик; 15 - регулировочные винты; 16 - полик кабины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E3E" w:rsidRDefault="007F0E3E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E3E" w:rsidRDefault="006E7CBD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При увеличении хода рычага управления или усилия, требуемого для перевода рычага из положения "Включено" в положение "Выключено'', необходимо в</w:t>
      </w:r>
      <w:r w:rsidR="007F0E3E">
        <w:rPr>
          <w:rFonts w:ascii="Times New Roman" w:eastAsia="Times New Roman" w:hAnsi="Times New Roman" w:cs="Times New Roman"/>
          <w:sz w:val="24"/>
          <w:szCs w:val="24"/>
        </w:rPr>
        <w:t>ыполнить следующие регулировки:</w:t>
      </w:r>
    </w:p>
    <w:p w:rsidR="006E7CBD" w:rsidRPr="006E7CBD" w:rsidRDefault="007F0E3E" w:rsidP="00D2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Отвернув контргайку 10 </w:t>
      </w:r>
      <w:r w:rsidR="006E7CBD" w:rsidRPr="006E7CBD">
        <w:rPr>
          <w:rFonts w:ascii="Times New Roman" w:eastAsia="Times New Roman" w:hAnsi="Times New Roman" w:cs="Times New Roman"/>
          <w:sz w:val="24"/>
          <w:szCs w:val="24"/>
        </w:rPr>
        <w:t>и ввертывая упорный болт 11 в рычаг 13, сжать пружину 8 до такого состояния, чтобы стопорный болт 6, который ввернут в крышку 9 стакана, совместился с отверстием стакана 5 пружины.</w:t>
      </w:r>
    </w:p>
    <w:p w:rsidR="006E7CBD" w:rsidRPr="006E7CBD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Затем отвернуть контргайку 7 и завернуть болт 6 до отказа так, чтобы он вошел в совмещенное отверстие стакана и застопорил от взаимных перемещений сжатую пружину 8, стакан 5 и крышку 9.</w:t>
      </w:r>
    </w:p>
    <w:p w:rsidR="006E7CBD" w:rsidRPr="006E7CBD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- Вывернуть полностью из рычага 13 упорный болт 11 вместе с контргайкой 10 и повернуть застопоренные детали (крышку 9, стакан 5 с пружиной) вниз.</w:t>
      </w:r>
    </w:p>
    <w:p w:rsidR="006E7CBD" w:rsidRPr="006E7CBD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- Отсоединить тягу 4 от рычага 1 управления ВОМ МТЗ-80, МТЗ-82.</w:t>
      </w:r>
    </w:p>
    <w:p w:rsidR="006E7CBD" w:rsidRPr="006E7CBD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- Совместить отверстие на рычаге 13 с резьбовым отверстием на корпусе заднего моста и зафиксировать это положение рычага, установив в отверстие рычага болт 12 (размер болта M10x60) и, завернув его в корпус заднего моста.</w:t>
      </w:r>
    </w:p>
    <w:p w:rsidR="006E7CBD" w:rsidRPr="006E7CBD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- Снять крышку регулировочного люка с верхней крышки заднего моста и завернуть поочередно рег</w:t>
      </w:r>
      <w:r w:rsidR="007F0E3E">
        <w:rPr>
          <w:rFonts w:ascii="Times New Roman" w:eastAsia="Times New Roman" w:hAnsi="Times New Roman" w:cs="Times New Roman"/>
          <w:sz w:val="24"/>
          <w:szCs w:val="24"/>
        </w:rPr>
        <w:t>улировочные винты 15 (см. рис. 22</w:t>
      </w:r>
      <w:r w:rsidRPr="006E7CBD">
        <w:rPr>
          <w:rFonts w:ascii="Times New Roman" w:eastAsia="Times New Roman" w:hAnsi="Times New Roman" w:cs="Times New Roman"/>
          <w:sz w:val="24"/>
          <w:szCs w:val="24"/>
        </w:rPr>
        <w:t>) до отказа моментом силы 7,8... 9,8 Нм. Затем отвернуть каждый винт на три оборота.</w:t>
      </w:r>
    </w:p>
    <w:p w:rsidR="006E7CBD" w:rsidRPr="006E7CBD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- Проворачивая от руки хвостовик ВОМ трактора МТЗ-80, МТЗ-82, проверить легкость его вращения. При тугом вращении следует дополнительно отвернуть винты 15 на 1/2 оборота. Затем вывернуть установочный болт 12.</w:t>
      </w:r>
    </w:p>
    <w:p w:rsidR="006E7CBD" w:rsidRPr="006E7CBD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 xml:space="preserve">- Повернуть застопоренные крышку 9 и стакан 5 вверх, завернуть рычаг 13 в упорный болт 11, направляя его конусную часть в углубление на торце крышки 9. </w:t>
      </w:r>
      <w:r w:rsidRPr="006E7CBD">
        <w:rPr>
          <w:rFonts w:ascii="Times New Roman" w:eastAsia="Times New Roman" w:hAnsi="Times New Roman" w:cs="Times New Roman"/>
          <w:sz w:val="24"/>
          <w:szCs w:val="24"/>
        </w:rPr>
        <w:lastRenderedPageBreak/>
        <w:t>Заворачивать болт 11 нужно до тех пор, пока стопорный болт 6, удерживающий сжатую пружину 8, не начнет легко выворачиваться.</w:t>
      </w:r>
    </w:p>
    <w:p w:rsidR="006E7CBD" w:rsidRPr="006E7CBD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- Освободив болт 6 от натяжения пружины, вывернуть его настолько, чтобы он вышел из отверстия стакана 5 и не препятствовал взаимным перемещениям стакана 5 и крышки 9 при сжатии (разжатии) пружины.</w:t>
      </w:r>
    </w:p>
    <w:p w:rsidR="006E7CBD" w:rsidRPr="006E7CBD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- Надежно законтрить упорный болт 11 и стопорный болт 6 контргайками 10 и 7. Свертывая или навертывая вилку 2 на тягу 4, отрегулировать ее длину так, чтобы расстояние "К" от вилки до нижней плоскости полика кабины в положении рычага 1 "Включен" составляло 45 - 50 мм.</w:t>
      </w:r>
    </w:p>
    <w:p w:rsidR="006E7CBD" w:rsidRPr="006E7CBD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- Отрегулировав длину тяги 4, окончательно соединить ее с рычагом 3 и установить на место снятые детали.</w:t>
      </w:r>
    </w:p>
    <w:p w:rsidR="006E7CBD" w:rsidRPr="006E7CBD" w:rsidRDefault="006E7CBD" w:rsidP="006E7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CBD">
        <w:rPr>
          <w:rFonts w:ascii="Times New Roman" w:eastAsia="Times New Roman" w:hAnsi="Times New Roman" w:cs="Times New Roman"/>
          <w:sz w:val="24"/>
          <w:szCs w:val="24"/>
        </w:rPr>
        <w:t>Следует помнить, что пружина 8 сжимается усилием более 1960 Н. Поэтому при регулировках, заменах пружины и других деталей для предотвращения травмы необходимо надежно стопорить крышку 9 и стакан 5 болтом 6 или специальной струбциной.</w:t>
      </w:r>
    </w:p>
    <w:p w:rsidR="007F0E3E" w:rsidRDefault="007F0E3E" w:rsidP="0062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E3E" w:rsidRDefault="007F0E3E" w:rsidP="006E7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E1">
        <w:rPr>
          <w:rFonts w:ascii="Times New Roman" w:hAnsi="Times New Roman" w:cs="Times New Roman"/>
          <w:b/>
          <w:sz w:val="24"/>
          <w:szCs w:val="24"/>
        </w:rPr>
        <w:t>Контрольные вопросы и задания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noProof/>
          <w:sz w:val="24"/>
          <w:szCs w:val="24"/>
        </w:rPr>
        <w:t>1.</w:t>
      </w:r>
      <w:r w:rsidRPr="008F0DE1">
        <w:rPr>
          <w:rFonts w:ascii="Times New Roman" w:hAnsi="Times New Roman" w:cs="Times New Roman"/>
          <w:sz w:val="24"/>
          <w:szCs w:val="24"/>
        </w:rPr>
        <w:t xml:space="preserve"> Каковы особенности работы и характер изна</w:t>
      </w:r>
      <w:r w:rsidRPr="008F0DE1">
        <w:rPr>
          <w:rFonts w:ascii="Times New Roman" w:hAnsi="Times New Roman" w:cs="Times New Roman"/>
          <w:sz w:val="24"/>
          <w:szCs w:val="24"/>
        </w:rPr>
        <w:softHyphen/>
        <w:t xml:space="preserve">шивания механизмов трансмиссии? </w:t>
      </w:r>
    </w:p>
    <w:p w:rsidR="008F0DE1" w:rsidRPr="008F0DE1" w:rsidRDefault="008F0DE1" w:rsidP="008F0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E1">
        <w:rPr>
          <w:rFonts w:ascii="Times New Roman" w:hAnsi="Times New Roman" w:cs="Times New Roman"/>
          <w:sz w:val="24"/>
          <w:szCs w:val="24"/>
        </w:rPr>
        <w:t xml:space="preserve">2. По каким показателям можно оценить техническое состояние элементов </w:t>
      </w:r>
      <w:r w:rsidR="00C82D8F">
        <w:rPr>
          <w:rFonts w:ascii="Times New Roman" w:hAnsi="Times New Roman" w:cs="Times New Roman"/>
          <w:sz w:val="24"/>
          <w:szCs w:val="24"/>
        </w:rPr>
        <w:t>ВОМ</w:t>
      </w:r>
      <w:r w:rsidRPr="008F0DE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F0DE1" w:rsidRDefault="008F0DE1" w:rsidP="008F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C2F" w:rsidRDefault="00717C2F" w:rsidP="00717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краткий отчёт по лабораторной работе № 7</w:t>
      </w:r>
    </w:p>
    <w:p w:rsidR="00717C2F" w:rsidRPr="008F0DE1" w:rsidRDefault="00717C2F" w:rsidP="008F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7C2F" w:rsidRPr="008F0DE1" w:rsidSect="007F0E3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94" w:rsidRDefault="00B90094" w:rsidP="007F0E3E">
      <w:pPr>
        <w:spacing w:after="0" w:line="240" w:lineRule="auto"/>
      </w:pPr>
      <w:r>
        <w:separator/>
      </w:r>
    </w:p>
  </w:endnote>
  <w:endnote w:type="continuationSeparator" w:id="0">
    <w:p w:rsidR="00B90094" w:rsidRDefault="00B90094" w:rsidP="007F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045"/>
      <w:docPartObj>
        <w:docPartGallery w:val="Page Numbers (Bottom of Page)"/>
        <w:docPartUnique/>
      </w:docPartObj>
    </w:sdtPr>
    <w:sdtEndPr/>
    <w:sdtContent>
      <w:p w:rsidR="007F0E3E" w:rsidRDefault="00B9125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5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0E3E" w:rsidRDefault="007F0E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94" w:rsidRDefault="00B90094" w:rsidP="007F0E3E">
      <w:pPr>
        <w:spacing w:after="0" w:line="240" w:lineRule="auto"/>
      </w:pPr>
      <w:r>
        <w:separator/>
      </w:r>
    </w:p>
  </w:footnote>
  <w:footnote w:type="continuationSeparator" w:id="0">
    <w:p w:rsidR="00B90094" w:rsidRDefault="00B90094" w:rsidP="007F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5286BC"/>
    <w:lvl w:ilvl="0">
      <w:numFmt w:val="decimal"/>
      <w:lvlText w:val="*"/>
      <w:lvlJc w:val="left"/>
    </w:lvl>
  </w:abstractNum>
  <w:abstractNum w:abstractNumId="1" w15:restartNumberingAfterBreak="0">
    <w:nsid w:val="0626030A"/>
    <w:multiLevelType w:val="singleLevel"/>
    <w:tmpl w:val="6E2E735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" w15:restartNumberingAfterBreak="0">
    <w:nsid w:val="0B3108A7"/>
    <w:multiLevelType w:val="hybridMultilevel"/>
    <w:tmpl w:val="65303FBA"/>
    <w:lvl w:ilvl="0" w:tplc="744E380A">
      <w:start w:val="4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DD8523E"/>
    <w:multiLevelType w:val="singleLevel"/>
    <w:tmpl w:val="995AB0E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4" w15:restartNumberingAfterBreak="0">
    <w:nsid w:val="12BD176C"/>
    <w:multiLevelType w:val="hybridMultilevel"/>
    <w:tmpl w:val="28F6AB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5507F"/>
    <w:multiLevelType w:val="singleLevel"/>
    <w:tmpl w:val="C9A0BB54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6" w15:restartNumberingAfterBreak="0">
    <w:nsid w:val="1B6814D2"/>
    <w:multiLevelType w:val="hybridMultilevel"/>
    <w:tmpl w:val="0D24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92140"/>
    <w:multiLevelType w:val="singleLevel"/>
    <w:tmpl w:val="75AA5EE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8" w15:restartNumberingAfterBreak="0">
    <w:nsid w:val="2E3F5451"/>
    <w:multiLevelType w:val="hybridMultilevel"/>
    <w:tmpl w:val="94CCC7B6"/>
    <w:lvl w:ilvl="0" w:tplc="F1C4A594">
      <w:start w:val="1"/>
      <w:numFmt w:val="bullet"/>
      <w:lvlText w:val="—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E454EBD"/>
    <w:multiLevelType w:val="singleLevel"/>
    <w:tmpl w:val="DC02D21E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hint="default"/>
      </w:rPr>
    </w:lvl>
  </w:abstractNum>
  <w:abstractNum w:abstractNumId="10" w15:restartNumberingAfterBreak="0">
    <w:nsid w:val="327B5FBA"/>
    <w:multiLevelType w:val="singleLevel"/>
    <w:tmpl w:val="7E702E7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1" w15:restartNumberingAfterBreak="0">
    <w:nsid w:val="3F6A0344"/>
    <w:multiLevelType w:val="hybridMultilevel"/>
    <w:tmpl w:val="DD5A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FA5EF0"/>
    <w:multiLevelType w:val="multilevel"/>
    <w:tmpl w:val="78C8FB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644377A"/>
    <w:multiLevelType w:val="hybridMultilevel"/>
    <w:tmpl w:val="F3ACC810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5"/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812"/>
    <w:rsid w:val="00161C47"/>
    <w:rsid w:val="002775B8"/>
    <w:rsid w:val="004E0E0C"/>
    <w:rsid w:val="00615086"/>
    <w:rsid w:val="00621F22"/>
    <w:rsid w:val="006E7CBD"/>
    <w:rsid w:val="00717C2F"/>
    <w:rsid w:val="007F0E3E"/>
    <w:rsid w:val="008F0DE1"/>
    <w:rsid w:val="00920812"/>
    <w:rsid w:val="00B90094"/>
    <w:rsid w:val="00B91252"/>
    <w:rsid w:val="00BF5F4E"/>
    <w:rsid w:val="00C37C8C"/>
    <w:rsid w:val="00C82D8F"/>
    <w:rsid w:val="00D11DBB"/>
    <w:rsid w:val="00D2569F"/>
    <w:rsid w:val="00F163D1"/>
    <w:rsid w:val="00F2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F601"/>
  <w15:docId w15:val="{42E76F86-1FB4-45BF-91EB-4CF097E9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6F"/>
  </w:style>
  <w:style w:type="paragraph" w:styleId="1">
    <w:name w:val="heading 1"/>
    <w:basedOn w:val="a"/>
    <w:next w:val="a"/>
    <w:link w:val="10"/>
    <w:qFormat/>
    <w:rsid w:val="008F0DE1"/>
    <w:pPr>
      <w:keepNext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Arial" w:eastAsia="Times New Roman" w:hAnsi="Arial" w:cs="Arial"/>
      <w:b/>
      <w:bCs/>
      <w:sz w:val="18"/>
      <w:szCs w:val="18"/>
    </w:rPr>
  </w:style>
  <w:style w:type="paragraph" w:styleId="20">
    <w:name w:val="heading 2"/>
    <w:basedOn w:val="a"/>
    <w:next w:val="a"/>
    <w:link w:val="21"/>
    <w:qFormat/>
    <w:rsid w:val="008F0DE1"/>
    <w:pPr>
      <w:keepNext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16"/>
    </w:rPr>
  </w:style>
  <w:style w:type="paragraph" w:styleId="30">
    <w:name w:val="heading 3"/>
    <w:basedOn w:val="a"/>
    <w:next w:val="a"/>
    <w:link w:val="31"/>
    <w:qFormat/>
    <w:rsid w:val="008F0DE1"/>
    <w:pPr>
      <w:keepNext/>
      <w:autoSpaceDE w:val="0"/>
      <w:autoSpaceDN w:val="0"/>
      <w:adjustRightInd w:val="0"/>
      <w:spacing w:before="40"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color w:val="000000"/>
      <w:sz w:val="24"/>
      <w:szCs w:val="14"/>
    </w:rPr>
  </w:style>
  <w:style w:type="paragraph" w:styleId="4">
    <w:name w:val="heading 4"/>
    <w:basedOn w:val="a"/>
    <w:next w:val="a"/>
    <w:link w:val="40"/>
    <w:qFormat/>
    <w:rsid w:val="00920812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16"/>
    </w:rPr>
  </w:style>
  <w:style w:type="paragraph" w:styleId="5">
    <w:name w:val="heading 5"/>
    <w:basedOn w:val="a"/>
    <w:next w:val="a"/>
    <w:link w:val="50"/>
    <w:unhideWhenUsed/>
    <w:qFormat/>
    <w:rsid w:val="008F0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F0DE1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12"/>
    </w:rPr>
  </w:style>
  <w:style w:type="paragraph" w:styleId="7">
    <w:name w:val="heading 7"/>
    <w:basedOn w:val="a"/>
    <w:next w:val="a"/>
    <w:link w:val="70"/>
    <w:qFormat/>
    <w:rsid w:val="008F0DE1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8">
    <w:name w:val="heading 8"/>
    <w:basedOn w:val="a"/>
    <w:next w:val="a"/>
    <w:link w:val="80"/>
    <w:qFormat/>
    <w:rsid w:val="008F0DE1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12"/>
    </w:rPr>
  </w:style>
  <w:style w:type="paragraph" w:styleId="9">
    <w:name w:val="heading 9"/>
    <w:basedOn w:val="a"/>
    <w:next w:val="a"/>
    <w:link w:val="90"/>
    <w:qFormat/>
    <w:rsid w:val="008F0DE1"/>
    <w:pPr>
      <w:keepNext/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000000"/>
      <w:sz w:val="2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0812"/>
    <w:rPr>
      <w:rFonts w:ascii="Times New Roman" w:eastAsia="Times New Roman" w:hAnsi="Times New Roman" w:cs="Times New Roman"/>
      <w:sz w:val="24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8F0D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8F0DE1"/>
    <w:rPr>
      <w:rFonts w:ascii="Arial" w:eastAsia="Times New Roman" w:hAnsi="Arial" w:cs="Arial"/>
      <w:b/>
      <w:bCs/>
      <w:sz w:val="18"/>
      <w:szCs w:val="18"/>
    </w:rPr>
  </w:style>
  <w:style w:type="character" w:customStyle="1" w:styleId="21">
    <w:name w:val="Заголовок 2 Знак"/>
    <w:basedOn w:val="a0"/>
    <w:link w:val="20"/>
    <w:rsid w:val="008F0DE1"/>
    <w:rPr>
      <w:rFonts w:ascii="Times New Roman" w:eastAsia="Times New Roman" w:hAnsi="Times New Roman" w:cs="Times New Roman"/>
      <w:sz w:val="24"/>
      <w:szCs w:val="16"/>
    </w:rPr>
  </w:style>
  <w:style w:type="character" w:customStyle="1" w:styleId="31">
    <w:name w:val="Заголовок 3 Знак"/>
    <w:basedOn w:val="a0"/>
    <w:link w:val="30"/>
    <w:rsid w:val="008F0DE1"/>
    <w:rPr>
      <w:rFonts w:ascii="Times New Roman" w:eastAsia="Times New Roman" w:hAnsi="Times New Roman" w:cs="Times New Roman"/>
      <w:i/>
      <w:iCs/>
      <w:color w:val="000000"/>
      <w:sz w:val="24"/>
      <w:szCs w:val="14"/>
    </w:rPr>
  </w:style>
  <w:style w:type="character" w:customStyle="1" w:styleId="60">
    <w:name w:val="Заголовок 6 Знак"/>
    <w:basedOn w:val="a0"/>
    <w:link w:val="6"/>
    <w:rsid w:val="008F0DE1"/>
    <w:rPr>
      <w:rFonts w:ascii="Times New Roman" w:eastAsia="Times New Roman" w:hAnsi="Times New Roman" w:cs="Times New Roman"/>
      <w:color w:val="000000"/>
      <w:sz w:val="24"/>
      <w:szCs w:val="12"/>
    </w:rPr>
  </w:style>
  <w:style w:type="character" w:customStyle="1" w:styleId="70">
    <w:name w:val="Заголовок 7 Знак"/>
    <w:basedOn w:val="a0"/>
    <w:link w:val="7"/>
    <w:rsid w:val="008F0DE1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80">
    <w:name w:val="Заголовок 8 Знак"/>
    <w:basedOn w:val="a0"/>
    <w:link w:val="8"/>
    <w:rsid w:val="008F0DE1"/>
    <w:rPr>
      <w:rFonts w:ascii="Times New Roman" w:eastAsia="Times New Roman" w:hAnsi="Times New Roman" w:cs="Times New Roman"/>
      <w:color w:val="000000"/>
      <w:sz w:val="24"/>
      <w:szCs w:val="12"/>
    </w:rPr>
  </w:style>
  <w:style w:type="character" w:customStyle="1" w:styleId="90">
    <w:name w:val="Заголовок 9 Знак"/>
    <w:basedOn w:val="a0"/>
    <w:link w:val="9"/>
    <w:rsid w:val="008F0DE1"/>
    <w:rPr>
      <w:rFonts w:ascii="Times New Roman" w:eastAsia="Times New Roman" w:hAnsi="Times New Roman" w:cs="Times New Roman"/>
      <w:color w:val="000000"/>
      <w:sz w:val="24"/>
      <w:szCs w:val="14"/>
    </w:rPr>
  </w:style>
  <w:style w:type="paragraph" w:customStyle="1" w:styleId="11">
    <w:name w:val="Стиль1"/>
    <w:basedOn w:val="a3"/>
    <w:rsid w:val="008F0DE1"/>
    <w:pPr>
      <w:spacing w:before="0" w:after="120" w:line="480" w:lineRule="auto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styleId="a3">
    <w:name w:val="Title"/>
    <w:basedOn w:val="a"/>
    <w:link w:val="a4"/>
    <w:qFormat/>
    <w:rsid w:val="008F0DE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8F0DE1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2">
    <w:name w:val="Стиль2"/>
    <w:basedOn w:val="a5"/>
    <w:autoRedefine/>
    <w:rsid w:val="008F0DE1"/>
    <w:pPr>
      <w:numPr>
        <w:ilvl w:val="1"/>
        <w:numId w:val="1"/>
      </w:numPr>
      <w:spacing w:after="60" w:line="480" w:lineRule="auto"/>
      <w:jc w:val="center"/>
    </w:pPr>
    <w:rPr>
      <w:b/>
      <w:i/>
      <w:sz w:val="28"/>
    </w:rPr>
  </w:style>
  <w:style w:type="paragraph" w:styleId="a5">
    <w:name w:val="Body Text"/>
    <w:basedOn w:val="a"/>
    <w:link w:val="a6"/>
    <w:rsid w:val="008F0DE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0DE1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Стиль3"/>
    <w:basedOn w:val="a5"/>
    <w:autoRedefine/>
    <w:rsid w:val="008F0DE1"/>
    <w:pPr>
      <w:numPr>
        <w:ilvl w:val="2"/>
        <w:numId w:val="1"/>
      </w:numPr>
      <w:spacing w:after="0" w:line="480" w:lineRule="auto"/>
      <w:jc w:val="both"/>
    </w:pPr>
    <w:rPr>
      <w:b/>
      <w:i/>
      <w:sz w:val="28"/>
    </w:rPr>
  </w:style>
  <w:style w:type="paragraph" w:styleId="22">
    <w:name w:val="Body Text 2"/>
    <w:basedOn w:val="a"/>
    <w:link w:val="23"/>
    <w:rsid w:val="008F0DE1"/>
    <w:pPr>
      <w:autoSpaceDE w:val="0"/>
      <w:autoSpaceDN w:val="0"/>
      <w:adjustRightInd w:val="0"/>
      <w:spacing w:before="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23">
    <w:name w:val="Основной текст 2 Знак"/>
    <w:basedOn w:val="a0"/>
    <w:link w:val="22"/>
    <w:rsid w:val="008F0DE1"/>
    <w:rPr>
      <w:rFonts w:ascii="Times New Roman" w:eastAsia="Times New Roman" w:hAnsi="Times New Roman" w:cs="Times New Roman"/>
      <w:b/>
      <w:bCs/>
      <w:sz w:val="24"/>
      <w:szCs w:val="18"/>
    </w:rPr>
  </w:style>
  <w:style w:type="paragraph" w:styleId="a7">
    <w:name w:val="Body Text Indent"/>
    <w:basedOn w:val="a"/>
    <w:link w:val="a8"/>
    <w:rsid w:val="008F0DE1"/>
    <w:pPr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F0DE1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5"/>
    <w:rsid w:val="008F0DE1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25">
    <w:name w:val="Основной текст с отступом 2 Знак"/>
    <w:basedOn w:val="a0"/>
    <w:link w:val="24"/>
    <w:rsid w:val="008F0DE1"/>
    <w:rPr>
      <w:rFonts w:ascii="Times New Roman" w:eastAsia="Times New Roman" w:hAnsi="Times New Roman" w:cs="Times New Roman"/>
      <w:sz w:val="24"/>
      <w:szCs w:val="18"/>
    </w:rPr>
  </w:style>
  <w:style w:type="paragraph" w:styleId="32">
    <w:name w:val="Body Text 3"/>
    <w:basedOn w:val="a"/>
    <w:link w:val="33"/>
    <w:rsid w:val="008F0DE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12"/>
    </w:rPr>
  </w:style>
  <w:style w:type="character" w:customStyle="1" w:styleId="33">
    <w:name w:val="Основной текст 3 Знак"/>
    <w:basedOn w:val="a0"/>
    <w:link w:val="32"/>
    <w:rsid w:val="008F0DE1"/>
    <w:rPr>
      <w:rFonts w:ascii="Times New Roman" w:eastAsia="Times New Roman" w:hAnsi="Times New Roman" w:cs="Times New Roman"/>
      <w:szCs w:val="12"/>
    </w:rPr>
  </w:style>
  <w:style w:type="paragraph" w:styleId="34">
    <w:name w:val="Body Text Indent 3"/>
    <w:basedOn w:val="a"/>
    <w:link w:val="35"/>
    <w:rsid w:val="008F0DE1"/>
    <w:pPr>
      <w:autoSpaceDE w:val="0"/>
      <w:autoSpaceDN w:val="0"/>
      <w:adjustRightInd w:val="0"/>
      <w:spacing w:after="0" w:line="240" w:lineRule="auto"/>
      <w:ind w:firstLine="320"/>
      <w:jc w:val="center"/>
    </w:pPr>
    <w:rPr>
      <w:rFonts w:ascii="Times New Roman" w:eastAsia="Times New Roman" w:hAnsi="Times New Roman" w:cs="Times New Roman"/>
      <w:szCs w:val="18"/>
    </w:rPr>
  </w:style>
  <w:style w:type="character" w:customStyle="1" w:styleId="35">
    <w:name w:val="Основной текст с отступом 3 Знак"/>
    <w:basedOn w:val="a0"/>
    <w:link w:val="34"/>
    <w:rsid w:val="008F0DE1"/>
    <w:rPr>
      <w:rFonts w:ascii="Times New Roman" w:eastAsia="Times New Roman" w:hAnsi="Times New Roman" w:cs="Times New Roman"/>
      <w:szCs w:val="18"/>
    </w:rPr>
  </w:style>
  <w:style w:type="paragraph" w:styleId="a9">
    <w:name w:val="header"/>
    <w:basedOn w:val="a"/>
    <w:link w:val="aa"/>
    <w:rsid w:val="008F0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F0DE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8F0DE1"/>
  </w:style>
  <w:style w:type="table" w:styleId="ac">
    <w:name w:val="Table Grid"/>
    <w:basedOn w:val="a1"/>
    <w:rsid w:val="008F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8F0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8F0DE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6E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Пользователь Windows</cp:lastModifiedBy>
  <cp:revision>10</cp:revision>
  <dcterms:created xsi:type="dcterms:W3CDTF">2011-02-04T19:18:00Z</dcterms:created>
  <dcterms:modified xsi:type="dcterms:W3CDTF">2020-10-16T10:51:00Z</dcterms:modified>
</cp:coreProperties>
</file>