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F37" w:rsidRPr="00FF78B6" w:rsidRDefault="00B4092F" w:rsidP="00FF78B6">
      <w:pPr>
        <w:spacing w:after="0" w:line="276" w:lineRule="auto"/>
        <w:ind w:firstLine="567"/>
        <w:jc w:val="both"/>
        <w:rPr>
          <w:rFonts w:ascii="Times New Roman" w:hAnsi="Times New Roman" w:cs="Times New Roman"/>
          <w:sz w:val="28"/>
          <w:szCs w:val="28"/>
        </w:rPr>
      </w:pPr>
      <w:r w:rsidRPr="00FF78B6">
        <w:rPr>
          <w:rFonts w:ascii="Times New Roman" w:hAnsi="Times New Roman" w:cs="Times New Roman"/>
          <w:i/>
          <w:sz w:val="28"/>
          <w:szCs w:val="28"/>
        </w:rPr>
        <w:t>ПАТ-19 Лекция №11</w:t>
      </w:r>
      <w:r w:rsidR="00D16F37" w:rsidRPr="00FF78B6">
        <w:rPr>
          <w:rFonts w:ascii="Times New Roman" w:hAnsi="Times New Roman" w:cs="Times New Roman"/>
          <w:i/>
          <w:sz w:val="28"/>
          <w:szCs w:val="28"/>
        </w:rPr>
        <w:t>=2ч</w:t>
      </w:r>
    </w:p>
    <w:p w:rsidR="00D16F37" w:rsidRPr="00FF78B6" w:rsidRDefault="00D16F37" w:rsidP="00FF78B6">
      <w:pPr>
        <w:spacing w:after="0" w:line="276" w:lineRule="auto"/>
        <w:ind w:firstLine="567"/>
        <w:jc w:val="both"/>
        <w:rPr>
          <w:rFonts w:ascii="Times New Roman" w:hAnsi="Times New Roman" w:cs="Times New Roman"/>
          <w:sz w:val="28"/>
          <w:szCs w:val="28"/>
        </w:rPr>
      </w:pPr>
    </w:p>
    <w:p w:rsidR="00D16F37" w:rsidRPr="00FF78B6" w:rsidRDefault="00D16F37" w:rsidP="00FF78B6">
      <w:pPr>
        <w:spacing w:after="0" w:line="276" w:lineRule="auto"/>
        <w:ind w:firstLine="567"/>
        <w:jc w:val="both"/>
        <w:rPr>
          <w:rFonts w:ascii="Times New Roman" w:hAnsi="Times New Roman" w:cs="Times New Roman"/>
          <w:b/>
          <w:sz w:val="28"/>
          <w:szCs w:val="28"/>
        </w:rPr>
      </w:pPr>
      <w:r w:rsidRPr="00FF78B6">
        <w:rPr>
          <w:rFonts w:ascii="Times New Roman" w:eastAsia="Times New Roman" w:hAnsi="Times New Roman" w:cs="Times New Roman"/>
          <w:b/>
          <w:sz w:val="28"/>
          <w:szCs w:val="28"/>
          <w:lang w:eastAsia="ru-RU"/>
        </w:rPr>
        <w:t>Тема 4.2</w:t>
      </w:r>
      <w:r w:rsidR="00B4092F" w:rsidRPr="00FF78B6">
        <w:rPr>
          <w:rFonts w:ascii="Times New Roman" w:eastAsia="Times New Roman" w:hAnsi="Times New Roman" w:cs="Times New Roman"/>
          <w:b/>
          <w:sz w:val="28"/>
          <w:szCs w:val="28"/>
          <w:lang w:eastAsia="ru-RU"/>
        </w:rPr>
        <w:t>. С</w:t>
      </w:r>
      <w:r w:rsidRPr="00FF78B6">
        <w:rPr>
          <w:rFonts w:ascii="Times New Roman" w:eastAsia="Calibri" w:hAnsi="Times New Roman" w:cs="Times New Roman"/>
          <w:b/>
          <w:sz w:val="28"/>
          <w:szCs w:val="28"/>
        </w:rPr>
        <w:t xml:space="preserve">убъекты патентного права </w:t>
      </w:r>
      <w:r w:rsidR="00B4092F" w:rsidRPr="00FF78B6">
        <w:rPr>
          <w:rFonts w:ascii="Times New Roman" w:hAnsi="Times New Roman" w:cs="Times New Roman"/>
          <w:b/>
          <w:sz w:val="28"/>
          <w:szCs w:val="28"/>
        </w:rPr>
        <w:t>нетрадиционных объектов интеллектуальной собственности</w:t>
      </w:r>
    </w:p>
    <w:p w:rsidR="00BD4886" w:rsidRPr="00BD4886" w:rsidRDefault="00BD4886" w:rsidP="00BD4886">
      <w:pPr>
        <w:spacing w:after="0" w:line="276" w:lineRule="auto"/>
        <w:ind w:firstLine="567"/>
        <w:jc w:val="both"/>
        <w:rPr>
          <w:i/>
          <w:sz w:val="28"/>
          <w:szCs w:val="28"/>
        </w:rPr>
      </w:pPr>
      <w:r>
        <w:rPr>
          <w:rFonts w:ascii="Times New Roman" w:eastAsia="Times New Roman" w:hAnsi="Times New Roman" w:cs="Times New Roman"/>
          <w:i/>
          <w:sz w:val="28"/>
          <w:szCs w:val="28"/>
          <w:lang w:eastAsia="ru-RU"/>
        </w:rPr>
        <w:t>4.2.1. Субъекты</w:t>
      </w:r>
      <w:r w:rsidRPr="00BD4886">
        <w:rPr>
          <w:rFonts w:ascii="Times New Roman" w:eastAsia="Times New Roman" w:hAnsi="Times New Roman" w:cs="Times New Roman"/>
          <w:i/>
          <w:sz w:val="28"/>
          <w:szCs w:val="28"/>
          <w:lang w:eastAsia="ru-RU"/>
        </w:rPr>
        <w:t xml:space="preserve"> прав </w:t>
      </w:r>
      <w:r w:rsidRPr="00BD4886">
        <w:rPr>
          <w:rFonts w:ascii="Times New Roman" w:hAnsi="Times New Roman" w:cs="Times New Roman"/>
          <w:i/>
          <w:sz w:val="28"/>
          <w:szCs w:val="28"/>
        </w:rPr>
        <w:t>нетрадиционных объектов</w:t>
      </w:r>
    </w:p>
    <w:p w:rsidR="00D16F37" w:rsidRPr="00FF78B6" w:rsidRDefault="00544E12" w:rsidP="00FF78B6">
      <w:pPr>
        <w:spacing w:after="0" w:line="276" w:lineRule="auto"/>
        <w:ind w:firstLine="567"/>
        <w:jc w:val="both"/>
        <w:rPr>
          <w:rFonts w:ascii="Times New Roman" w:hAnsi="Times New Roman" w:cs="Times New Roman"/>
          <w:i/>
          <w:sz w:val="28"/>
          <w:szCs w:val="28"/>
        </w:rPr>
      </w:pPr>
      <w:r>
        <w:rPr>
          <w:rFonts w:ascii="Times New Roman" w:eastAsia="Times New Roman" w:hAnsi="Times New Roman" w:cs="Times New Roman"/>
          <w:bCs/>
          <w:i/>
          <w:color w:val="000000"/>
          <w:spacing w:val="-7"/>
          <w:sz w:val="28"/>
          <w:szCs w:val="28"/>
          <w:lang w:eastAsia="ru-RU"/>
        </w:rPr>
        <w:t>4.2.2</w:t>
      </w:r>
      <w:r w:rsidR="00D16F37" w:rsidRPr="00FF78B6">
        <w:rPr>
          <w:rFonts w:ascii="Times New Roman" w:eastAsia="Times New Roman" w:hAnsi="Times New Roman" w:cs="Times New Roman"/>
          <w:bCs/>
          <w:i/>
          <w:color w:val="000000"/>
          <w:spacing w:val="-7"/>
          <w:sz w:val="28"/>
          <w:szCs w:val="28"/>
          <w:lang w:eastAsia="ru-RU"/>
        </w:rPr>
        <w:t xml:space="preserve">.  </w:t>
      </w:r>
      <w:r w:rsidR="00D16F37" w:rsidRPr="00FF78B6">
        <w:rPr>
          <w:rFonts w:ascii="Times New Roman" w:eastAsia="Times New Roman" w:hAnsi="Times New Roman" w:cs="Times New Roman"/>
          <w:bCs/>
          <w:i/>
          <w:iCs/>
          <w:sz w:val="28"/>
          <w:szCs w:val="28"/>
          <w:lang w:eastAsia="ru-RU"/>
        </w:rPr>
        <w:t>Авторы</w:t>
      </w:r>
      <w:r w:rsidR="00D16F37" w:rsidRPr="00FF78B6">
        <w:rPr>
          <w:rFonts w:ascii="Times New Roman" w:eastAsia="Times New Roman" w:hAnsi="Times New Roman" w:cs="Times New Roman"/>
          <w:bCs/>
          <w:i/>
          <w:color w:val="000000"/>
          <w:spacing w:val="-7"/>
          <w:sz w:val="28"/>
          <w:szCs w:val="28"/>
          <w:lang w:eastAsia="ru-RU"/>
        </w:rPr>
        <w:t xml:space="preserve"> </w:t>
      </w:r>
      <w:r w:rsidR="00D16F37" w:rsidRPr="00FF78B6">
        <w:rPr>
          <w:rFonts w:ascii="Times New Roman" w:eastAsia="Calibri" w:hAnsi="Times New Roman" w:cs="Times New Roman"/>
          <w:i/>
          <w:sz w:val="28"/>
          <w:szCs w:val="28"/>
        </w:rPr>
        <w:t xml:space="preserve">патентного права </w:t>
      </w:r>
      <w:r w:rsidR="00B4092F" w:rsidRPr="00FF78B6">
        <w:rPr>
          <w:rFonts w:ascii="Times New Roman" w:hAnsi="Times New Roman" w:cs="Times New Roman"/>
          <w:i/>
          <w:sz w:val="28"/>
          <w:szCs w:val="28"/>
        </w:rPr>
        <w:t>нетрадиционных объектов интеллектуальной собственности</w:t>
      </w:r>
    </w:p>
    <w:p w:rsidR="00910ED4" w:rsidRPr="00910ED4" w:rsidRDefault="00910ED4" w:rsidP="00910ED4">
      <w:pPr>
        <w:spacing w:after="0" w:line="276" w:lineRule="auto"/>
        <w:ind w:firstLine="567"/>
        <w:jc w:val="both"/>
        <w:rPr>
          <w:rFonts w:ascii="Times New Roman" w:hAnsi="Times New Roman" w:cs="Times New Roman"/>
          <w:i/>
          <w:sz w:val="28"/>
          <w:szCs w:val="28"/>
        </w:rPr>
      </w:pPr>
      <w:r w:rsidRPr="00910ED4">
        <w:rPr>
          <w:rFonts w:ascii="Times New Roman" w:eastAsia="Times New Roman" w:hAnsi="Times New Roman" w:cs="Times New Roman"/>
          <w:bCs/>
          <w:i/>
          <w:color w:val="000000"/>
          <w:spacing w:val="-7"/>
          <w:sz w:val="28"/>
          <w:szCs w:val="28"/>
          <w:lang w:eastAsia="ru-RU"/>
        </w:rPr>
        <w:t>4.2.3.</w:t>
      </w:r>
      <w:r w:rsidRPr="00910ED4">
        <w:rPr>
          <w:rFonts w:ascii="Times New Roman" w:eastAsia="Times New Roman" w:hAnsi="Times New Roman" w:cs="Times New Roman"/>
          <w:i/>
          <w:color w:val="000000"/>
          <w:sz w:val="28"/>
          <w:szCs w:val="28"/>
          <w:lang w:eastAsia="ru-RU"/>
        </w:rPr>
        <w:t xml:space="preserve"> </w:t>
      </w:r>
      <w:r w:rsidRPr="00910ED4">
        <w:rPr>
          <w:rFonts w:ascii="Times New Roman" w:eastAsia="Times New Roman" w:hAnsi="Times New Roman" w:cs="Times New Roman"/>
          <w:bCs/>
          <w:i/>
          <w:iCs/>
          <w:sz w:val="28"/>
          <w:szCs w:val="28"/>
          <w:lang w:eastAsia="ru-RU"/>
        </w:rPr>
        <w:t>Патентообладатели,</w:t>
      </w:r>
      <w:r w:rsidRPr="00910ED4">
        <w:rPr>
          <w:rFonts w:ascii="Times New Roman" w:eastAsia="Calibri" w:hAnsi="Times New Roman" w:cs="Times New Roman"/>
          <w:i/>
          <w:sz w:val="28"/>
          <w:szCs w:val="28"/>
        </w:rPr>
        <w:t xml:space="preserve"> </w:t>
      </w:r>
      <w:r w:rsidRPr="00910ED4">
        <w:rPr>
          <w:rFonts w:ascii="Times New Roman" w:eastAsia="Times New Roman" w:hAnsi="Times New Roman" w:cs="Times New Roman"/>
          <w:i/>
          <w:sz w:val="28"/>
          <w:szCs w:val="28"/>
          <w:lang w:eastAsia="ru-RU"/>
        </w:rPr>
        <w:t>патентные поверенные</w:t>
      </w:r>
      <w:r w:rsidRPr="00910ED4">
        <w:rPr>
          <w:rFonts w:ascii="Times New Roman" w:eastAsia="Calibri" w:hAnsi="Times New Roman" w:cs="Times New Roman"/>
          <w:i/>
          <w:sz w:val="28"/>
          <w:szCs w:val="28"/>
        </w:rPr>
        <w:t xml:space="preserve"> и другие лица патентного права </w:t>
      </w:r>
      <w:r w:rsidRPr="00910ED4">
        <w:rPr>
          <w:rFonts w:ascii="Times New Roman" w:hAnsi="Times New Roman" w:cs="Times New Roman"/>
          <w:i/>
          <w:sz w:val="28"/>
          <w:szCs w:val="28"/>
        </w:rPr>
        <w:t xml:space="preserve">нетрадиционных объектов </w:t>
      </w:r>
    </w:p>
    <w:p w:rsidR="00910ED4" w:rsidRDefault="00910ED4" w:rsidP="00FF78B6">
      <w:pPr>
        <w:spacing w:after="0" w:line="276" w:lineRule="auto"/>
        <w:ind w:firstLine="567"/>
        <w:jc w:val="both"/>
        <w:rPr>
          <w:rFonts w:ascii="Times New Roman" w:eastAsia="Times New Roman" w:hAnsi="Times New Roman" w:cs="Times New Roman"/>
          <w:bCs/>
          <w:i/>
          <w:color w:val="000000"/>
          <w:spacing w:val="-7"/>
          <w:sz w:val="28"/>
          <w:szCs w:val="28"/>
          <w:lang w:eastAsia="ru-RU"/>
        </w:rPr>
      </w:pPr>
    </w:p>
    <w:p w:rsidR="00A077A5" w:rsidRPr="00544E12" w:rsidRDefault="00BD4886" w:rsidP="00BD4886">
      <w:pPr>
        <w:spacing w:after="0" w:line="276" w:lineRule="auto"/>
        <w:ind w:firstLine="567"/>
        <w:jc w:val="both"/>
        <w:rPr>
          <w:b/>
          <w:i/>
          <w:sz w:val="28"/>
          <w:szCs w:val="28"/>
        </w:rPr>
      </w:pPr>
      <w:r w:rsidRPr="00544E12">
        <w:rPr>
          <w:rFonts w:ascii="Times New Roman" w:eastAsia="Times New Roman" w:hAnsi="Times New Roman" w:cs="Times New Roman"/>
          <w:b/>
          <w:i/>
          <w:sz w:val="28"/>
          <w:szCs w:val="28"/>
          <w:lang w:eastAsia="ru-RU"/>
        </w:rPr>
        <w:t xml:space="preserve">4.2.1. Субъекты прав </w:t>
      </w:r>
      <w:r w:rsidRPr="00544E12">
        <w:rPr>
          <w:rFonts w:ascii="Times New Roman" w:hAnsi="Times New Roman" w:cs="Times New Roman"/>
          <w:b/>
          <w:i/>
          <w:sz w:val="28"/>
          <w:szCs w:val="28"/>
        </w:rPr>
        <w:t>нетрадиционных объектов</w:t>
      </w:r>
    </w:p>
    <w:p w:rsidR="00BD4886" w:rsidRPr="00FF78B6" w:rsidRDefault="00BD4886" w:rsidP="00BD4886">
      <w:pPr>
        <w:spacing w:after="0" w:line="276" w:lineRule="auto"/>
        <w:ind w:firstLine="567"/>
        <w:jc w:val="both"/>
        <w:rPr>
          <w:rFonts w:ascii="Times New Roman" w:eastAsia="Courier New" w:hAnsi="Times New Roman" w:cs="Times New Roman"/>
          <w:i/>
          <w:color w:val="000000"/>
          <w:sz w:val="28"/>
          <w:szCs w:val="28"/>
          <w:lang w:eastAsia="ru-RU"/>
        </w:rPr>
      </w:pPr>
      <w:r w:rsidRPr="00FF78B6">
        <w:rPr>
          <w:rFonts w:ascii="Times New Roman" w:hAnsi="Times New Roman" w:cs="Times New Roman"/>
          <w:sz w:val="28"/>
          <w:szCs w:val="28"/>
        </w:rPr>
        <w:t>К основным нетрадиционным объектам интеллектуальной собственности относятся:</w:t>
      </w:r>
      <w:r w:rsidRPr="00FF78B6">
        <w:rPr>
          <w:sz w:val="28"/>
          <w:szCs w:val="28"/>
        </w:rPr>
        <w:t xml:space="preserve"> </w:t>
      </w:r>
      <w:r w:rsidRPr="00FF78B6">
        <w:rPr>
          <w:rFonts w:ascii="Times New Roman" w:eastAsia="Times New Roman" w:hAnsi="Times New Roman" w:cs="Times New Roman"/>
          <w:i/>
          <w:color w:val="000000"/>
          <w:sz w:val="28"/>
          <w:szCs w:val="28"/>
          <w:lang w:eastAsia="ru-RU"/>
        </w:rPr>
        <w:t>открытия,</w:t>
      </w:r>
      <w:r w:rsidRPr="00FF78B6">
        <w:rPr>
          <w:rFonts w:ascii="Times New Roman" w:eastAsia="Courier New" w:hAnsi="Times New Roman" w:cs="Times New Roman"/>
          <w:i/>
          <w:color w:val="000000"/>
          <w:sz w:val="28"/>
          <w:szCs w:val="28"/>
          <w:lang w:eastAsia="ru-RU"/>
        </w:rPr>
        <w:t xml:space="preserve"> </w:t>
      </w:r>
      <w:r w:rsidRPr="00FF78B6">
        <w:rPr>
          <w:rFonts w:ascii="Times New Roman" w:eastAsia="Times New Roman" w:hAnsi="Times New Roman" w:cs="Times New Roman"/>
          <w:i/>
          <w:color w:val="000000"/>
          <w:sz w:val="28"/>
          <w:szCs w:val="28"/>
          <w:lang w:eastAsia="ru-RU"/>
        </w:rPr>
        <w:t>рационализаторские предложения,</w:t>
      </w:r>
      <w:r w:rsidRPr="00FF78B6">
        <w:rPr>
          <w:rFonts w:ascii="Times New Roman" w:eastAsia="Courier New" w:hAnsi="Times New Roman" w:cs="Times New Roman"/>
          <w:i/>
          <w:color w:val="000000"/>
          <w:sz w:val="28"/>
          <w:szCs w:val="28"/>
          <w:lang w:eastAsia="ru-RU"/>
        </w:rPr>
        <w:t xml:space="preserve"> </w:t>
      </w:r>
      <w:r w:rsidRPr="00FF78B6">
        <w:rPr>
          <w:rFonts w:ascii="Times New Roman" w:eastAsia="Times New Roman" w:hAnsi="Times New Roman" w:cs="Times New Roman"/>
          <w:i/>
          <w:color w:val="000000"/>
          <w:sz w:val="28"/>
          <w:szCs w:val="28"/>
          <w:lang w:eastAsia="ru-RU"/>
        </w:rPr>
        <w:t>топология интегральных микросхем,</w:t>
      </w:r>
      <w:r w:rsidRPr="00FF78B6">
        <w:rPr>
          <w:rFonts w:ascii="Times New Roman" w:eastAsia="Courier New" w:hAnsi="Times New Roman" w:cs="Times New Roman"/>
          <w:i/>
          <w:color w:val="000000"/>
          <w:sz w:val="28"/>
          <w:szCs w:val="28"/>
          <w:lang w:eastAsia="ru-RU"/>
        </w:rPr>
        <w:t xml:space="preserve"> селекционные достижения, секреты производства (ноу-хау).</w:t>
      </w:r>
    </w:p>
    <w:p w:rsidR="00BD4886" w:rsidRPr="00FF78B6" w:rsidRDefault="00BD4886" w:rsidP="00BD4886">
      <w:pPr>
        <w:spacing w:after="0" w:line="276" w:lineRule="auto"/>
        <w:ind w:firstLine="567"/>
        <w:jc w:val="both"/>
        <w:rPr>
          <w:rFonts w:ascii="Times New Roman" w:eastAsia="Courier New" w:hAnsi="Times New Roman" w:cs="Times New Roman"/>
          <w:i/>
          <w:color w:val="000000"/>
          <w:sz w:val="28"/>
          <w:szCs w:val="28"/>
          <w:lang w:eastAsia="ru-RU"/>
        </w:rPr>
      </w:pPr>
      <w:r w:rsidRPr="00FF78B6">
        <w:rPr>
          <w:rFonts w:ascii="Times New Roman" w:eastAsia="Times New Roman" w:hAnsi="Times New Roman" w:cs="Times New Roman"/>
          <w:sz w:val="28"/>
          <w:szCs w:val="28"/>
          <w:lang w:eastAsia="ru-RU"/>
        </w:rPr>
        <w:t>Охрана нетрадиционных объектов интеллектуальной собственности в целом схожа с охраной изобретений, полезных моделей и промышленных образцов, но есть ряд особенностей.</w:t>
      </w:r>
    </w:p>
    <w:p w:rsidR="00BD4886" w:rsidRPr="00BD4886" w:rsidRDefault="00BD4886" w:rsidP="00BD4886">
      <w:pPr>
        <w:spacing w:after="0" w:line="276" w:lineRule="auto"/>
        <w:ind w:firstLine="567"/>
        <w:jc w:val="both"/>
        <w:rPr>
          <w:rFonts w:ascii="Times New Roman" w:eastAsia="Times New Roman" w:hAnsi="Times New Roman" w:cs="Times New Roman"/>
          <w:bCs/>
          <w:iCs/>
          <w:sz w:val="28"/>
          <w:szCs w:val="28"/>
          <w:lang w:eastAsia="ru-RU"/>
        </w:rPr>
      </w:pPr>
      <w:r w:rsidRPr="00FF78B6">
        <w:rPr>
          <w:rFonts w:ascii="Times New Roman" w:eastAsia="Times New Roman" w:hAnsi="Times New Roman" w:cs="Times New Roman"/>
          <w:bCs/>
          <w:iCs/>
          <w:sz w:val="28"/>
          <w:szCs w:val="28"/>
          <w:lang w:eastAsia="ru-RU"/>
        </w:rPr>
        <w:t>Субъектами прав на нетрадиционные объекты интеллектуальной собственности являются</w:t>
      </w:r>
      <w:r>
        <w:rPr>
          <w:rFonts w:ascii="Times New Roman" w:eastAsia="Times New Roman" w:hAnsi="Times New Roman" w:cs="Times New Roman"/>
          <w:bCs/>
          <w:iCs/>
          <w:sz w:val="28"/>
          <w:szCs w:val="28"/>
          <w:lang w:eastAsia="ru-RU"/>
        </w:rPr>
        <w:t xml:space="preserve"> автор</w:t>
      </w:r>
      <w:r w:rsidR="00185B32">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w:t>
      </w:r>
      <w:r w:rsidR="00185B32">
        <w:rPr>
          <w:rFonts w:ascii="Times New Roman" w:eastAsia="Times New Roman" w:hAnsi="Times New Roman" w:cs="Times New Roman"/>
          <w:iCs/>
          <w:sz w:val="28"/>
          <w:szCs w:val="28"/>
          <w:lang w:eastAsia="ru-RU"/>
        </w:rPr>
        <w:t>соавтор, заявитель</w:t>
      </w:r>
      <w:r w:rsidR="00185B32">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обладатель</w:t>
      </w:r>
      <w:r w:rsidR="00185B32">
        <w:rPr>
          <w:rFonts w:ascii="Times New Roman" w:eastAsia="Times New Roman" w:hAnsi="Times New Roman" w:cs="Times New Roman"/>
          <w:bCs/>
          <w:iCs/>
          <w:sz w:val="28"/>
          <w:szCs w:val="28"/>
          <w:lang w:eastAsia="ru-RU"/>
        </w:rPr>
        <w:t xml:space="preserve">, </w:t>
      </w:r>
      <w:r w:rsidR="00185B32">
        <w:rPr>
          <w:rFonts w:ascii="Times New Roman" w:hAnsi="Times New Roman" w:cs="Times New Roman"/>
          <w:color w:val="000000"/>
          <w:sz w:val="28"/>
          <w:szCs w:val="28"/>
          <w:shd w:val="clear" w:color="auto" w:fill="FFFFFF"/>
        </w:rPr>
        <w:t>правопреемник,</w:t>
      </w:r>
      <w:r w:rsidR="00185B32" w:rsidRPr="00185B32">
        <w:rPr>
          <w:rFonts w:ascii="Times New Roman" w:hAnsi="Times New Roman" w:cs="Times New Roman"/>
          <w:color w:val="000000"/>
          <w:sz w:val="28"/>
          <w:szCs w:val="28"/>
          <w:shd w:val="clear" w:color="auto" w:fill="FFFFFF"/>
        </w:rPr>
        <w:t xml:space="preserve"> </w:t>
      </w:r>
      <w:r w:rsidR="00F9501E">
        <w:rPr>
          <w:rFonts w:ascii="Times New Roman" w:hAnsi="Times New Roman" w:cs="Times New Roman"/>
          <w:color w:val="000000"/>
          <w:sz w:val="28"/>
          <w:szCs w:val="28"/>
          <w:shd w:val="clear" w:color="auto" w:fill="FFFFFF"/>
        </w:rPr>
        <w:t>патентообладатель</w:t>
      </w:r>
      <w:r w:rsidR="00185B32">
        <w:rPr>
          <w:rFonts w:ascii="Times New Roman" w:hAnsi="Times New Roman" w:cs="Times New Roman"/>
          <w:color w:val="000000"/>
          <w:sz w:val="28"/>
          <w:szCs w:val="28"/>
          <w:shd w:val="clear" w:color="auto" w:fill="FFFFFF"/>
        </w:rPr>
        <w:t>,</w:t>
      </w:r>
      <w:r w:rsidR="00185B32" w:rsidRPr="00185B32">
        <w:rPr>
          <w:rFonts w:ascii="Times New Roman" w:eastAsia="Times New Roman" w:hAnsi="Times New Roman" w:cs="Times New Roman"/>
          <w:iCs/>
          <w:sz w:val="28"/>
          <w:szCs w:val="28"/>
          <w:lang w:eastAsia="ru-RU"/>
        </w:rPr>
        <w:t xml:space="preserve"> </w:t>
      </w:r>
      <w:r w:rsidR="00185B32">
        <w:rPr>
          <w:rFonts w:ascii="Times New Roman" w:eastAsia="Times New Roman" w:hAnsi="Times New Roman" w:cs="Times New Roman"/>
          <w:iCs/>
          <w:sz w:val="28"/>
          <w:szCs w:val="28"/>
          <w:lang w:eastAsia="ru-RU"/>
        </w:rPr>
        <w:t>патентный поверенный</w:t>
      </w:r>
      <w:r w:rsidR="00F9501E">
        <w:rPr>
          <w:rFonts w:ascii="Times New Roman" w:eastAsia="Times New Roman" w:hAnsi="Times New Roman" w:cs="Times New Roman"/>
          <w:iCs/>
          <w:sz w:val="28"/>
          <w:szCs w:val="28"/>
          <w:lang w:eastAsia="ru-RU"/>
        </w:rPr>
        <w:t xml:space="preserve">, </w:t>
      </w:r>
      <w:r w:rsidR="00F9501E" w:rsidRPr="00BD4886">
        <w:rPr>
          <w:rFonts w:ascii="Times New Roman" w:eastAsia="Times New Roman" w:hAnsi="Times New Roman" w:cs="Times New Roman"/>
          <w:sz w:val="28"/>
          <w:szCs w:val="28"/>
          <w:lang w:eastAsia="ru-RU"/>
        </w:rPr>
        <w:t>работодатель</w:t>
      </w:r>
      <w:r w:rsidR="00F9501E">
        <w:rPr>
          <w:rFonts w:ascii="Times New Roman" w:eastAsia="Times New Roman" w:hAnsi="Times New Roman" w:cs="Times New Roman"/>
          <w:sz w:val="28"/>
          <w:szCs w:val="28"/>
          <w:lang w:eastAsia="ru-RU"/>
        </w:rPr>
        <w:t xml:space="preserve">, </w:t>
      </w:r>
      <w:r w:rsidR="00F9501E" w:rsidRPr="00BD4886">
        <w:rPr>
          <w:rFonts w:ascii="Times New Roman" w:eastAsia="Times New Roman" w:hAnsi="Times New Roman" w:cs="Times New Roman"/>
          <w:sz w:val="28"/>
          <w:szCs w:val="28"/>
          <w:lang w:eastAsia="ru-RU"/>
        </w:rPr>
        <w:t>заказчик</w:t>
      </w:r>
      <w:r w:rsidRPr="00FF78B6">
        <w:rPr>
          <w:rFonts w:ascii="Times New Roman" w:eastAsia="Times New Roman" w:hAnsi="Times New Roman" w:cs="Times New Roman"/>
          <w:bCs/>
          <w:iCs/>
          <w:sz w:val="28"/>
          <w:szCs w:val="28"/>
          <w:lang w:eastAsia="ru-RU"/>
        </w:rPr>
        <w:t>.</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sidRPr="00BD4886">
        <w:rPr>
          <w:rFonts w:ascii="Times New Roman" w:eastAsia="Times New Roman" w:hAnsi="Times New Roman" w:cs="Times New Roman"/>
          <w:sz w:val="28"/>
          <w:szCs w:val="28"/>
          <w:lang w:eastAsia="ru-RU"/>
        </w:rPr>
        <w:t>Субъектами пра</w:t>
      </w:r>
      <w:r>
        <w:rPr>
          <w:rFonts w:ascii="Times New Roman" w:eastAsia="Times New Roman" w:hAnsi="Times New Roman" w:cs="Times New Roman"/>
          <w:sz w:val="28"/>
          <w:szCs w:val="28"/>
          <w:lang w:eastAsia="ru-RU"/>
        </w:rPr>
        <w:t xml:space="preserve">в на </w:t>
      </w:r>
      <w:r w:rsidRPr="00544E12">
        <w:rPr>
          <w:rFonts w:ascii="Times New Roman" w:eastAsia="Times New Roman" w:hAnsi="Times New Roman" w:cs="Times New Roman"/>
          <w:i/>
          <w:sz w:val="28"/>
          <w:szCs w:val="28"/>
          <w:lang w:eastAsia="ru-RU"/>
        </w:rPr>
        <w:t>научное открытие</w:t>
      </w:r>
      <w:r>
        <w:rPr>
          <w:rFonts w:ascii="Times New Roman" w:eastAsia="Times New Roman" w:hAnsi="Times New Roman" w:cs="Times New Roman"/>
          <w:sz w:val="28"/>
          <w:szCs w:val="28"/>
          <w:lang w:eastAsia="ru-RU"/>
        </w:rPr>
        <w:t xml:space="preserve"> являются:</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автор научного открытия;</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sidRPr="00BD4886">
        <w:rPr>
          <w:rFonts w:ascii="Times New Roman" w:eastAsia="Times New Roman" w:hAnsi="Times New Roman" w:cs="Times New Roman"/>
          <w:sz w:val="28"/>
          <w:szCs w:val="28"/>
          <w:lang w:eastAsia="ru-RU"/>
        </w:rPr>
        <w:t>- соавторы в случае, когда научное открытие установлено несколькими лицами в проце</w:t>
      </w:r>
      <w:r>
        <w:rPr>
          <w:rFonts w:ascii="Times New Roman" w:eastAsia="Times New Roman" w:hAnsi="Times New Roman" w:cs="Times New Roman"/>
          <w:sz w:val="28"/>
          <w:szCs w:val="28"/>
          <w:lang w:eastAsia="ru-RU"/>
        </w:rPr>
        <w:t>ссе их совместного творчества;</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sidRPr="00BD4886">
        <w:rPr>
          <w:rFonts w:ascii="Times New Roman" w:eastAsia="Times New Roman" w:hAnsi="Times New Roman" w:cs="Times New Roman"/>
          <w:sz w:val="28"/>
          <w:szCs w:val="28"/>
          <w:lang w:eastAsia="ru-RU"/>
        </w:rPr>
        <w:t xml:space="preserve">- наследники автора (соавторов) </w:t>
      </w:r>
      <w:r>
        <w:rPr>
          <w:rFonts w:ascii="Times New Roman" w:eastAsia="Times New Roman" w:hAnsi="Times New Roman" w:cs="Times New Roman"/>
          <w:sz w:val="28"/>
          <w:szCs w:val="28"/>
          <w:lang w:eastAsia="ru-RU"/>
        </w:rPr>
        <w:t>научного открытия;</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sidRPr="00BD4886">
        <w:rPr>
          <w:rFonts w:ascii="Times New Roman" w:eastAsia="Times New Roman" w:hAnsi="Times New Roman" w:cs="Times New Roman"/>
          <w:sz w:val="28"/>
          <w:szCs w:val="28"/>
          <w:lang w:eastAsia="ru-RU"/>
        </w:rPr>
        <w:t xml:space="preserve">- работодатель в случае, если научное открытие установлено в период трудовых отношений с автором (соавторами), в том числе при выполнении </w:t>
      </w:r>
      <w:r w:rsidRPr="00A4261B">
        <w:rPr>
          <w:rFonts w:ascii="Times New Roman" w:eastAsia="Times New Roman" w:hAnsi="Times New Roman" w:cs="Times New Roman"/>
          <w:sz w:val="28"/>
          <w:szCs w:val="28"/>
          <w:lang w:eastAsia="ru-RU"/>
        </w:rPr>
        <w:t>работ по государственному или муниципальному контракту для</w:t>
      </w:r>
      <w:r w:rsidRPr="00BD4886">
        <w:rPr>
          <w:rFonts w:ascii="Times New Roman" w:eastAsia="Times New Roman" w:hAnsi="Times New Roman" w:cs="Times New Roman"/>
          <w:sz w:val="28"/>
          <w:szCs w:val="28"/>
          <w:lang w:eastAsia="ru-RU"/>
        </w:rPr>
        <w:t xml:space="preserve"> государственных или муниципальных нужд;</w:t>
      </w:r>
    </w:p>
    <w:p w:rsidR="00BD4886" w:rsidRDefault="00BD4886" w:rsidP="00BD4886">
      <w:pPr>
        <w:spacing w:after="0" w:line="276" w:lineRule="auto"/>
        <w:ind w:firstLine="567"/>
        <w:jc w:val="both"/>
        <w:rPr>
          <w:rFonts w:ascii="Times New Roman" w:eastAsia="Times New Roman" w:hAnsi="Times New Roman" w:cs="Times New Roman"/>
          <w:sz w:val="28"/>
          <w:szCs w:val="28"/>
          <w:lang w:eastAsia="ru-RU"/>
        </w:rPr>
      </w:pPr>
      <w:r w:rsidRPr="00BD4886">
        <w:rPr>
          <w:rFonts w:ascii="Times New Roman" w:eastAsia="Times New Roman" w:hAnsi="Times New Roman" w:cs="Times New Roman"/>
          <w:sz w:val="28"/>
          <w:szCs w:val="28"/>
          <w:lang w:eastAsia="ru-RU"/>
        </w:rPr>
        <w:t>- заказчик в случае, если при выполнении работ по договору с работодателем автора или с самим автором было совершено научное открытие, в том числе по договору заказа, при выполнении работ по государственному или муниципальному контракту для государственных или муниципальных</w:t>
      </w:r>
      <w:r w:rsidR="00544E12">
        <w:rPr>
          <w:rFonts w:ascii="Times New Roman" w:eastAsia="Times New Roman" w:hAnsi="Times New Roman" w:cs="Times New Roman"/>
          <w:sz w:val="28"/>
          <w:szCs w:val="28"/>
          <w:lang w:eastAsia="ru-RU"/>
        </w:rPr>
        <w:t xml:space="preserve"> учреждений.</w:t>
      </w:r>
    </w:p>
    <w:p w:rsidR="00286018" w:rsidRDefault="00A4261B" w:rsidP="00286018">
      <w:pPr>
        <w:spacing w:after="0" w:line="276" w:lineRule="auto"/>
        <w:ind w:firstLine="567"/>
        <w:jc w:val="both"/>
        <w:rPr>
          <w:rFonts w:ascii="Times New Roman" w:hAnsi="Times New Roman" w:cs="Times New Roman"/>
          <w:color w:val="000000"/>
          <w:sz w:val="28"/>
          <w:szCs w:val="28"/>
          <w:shd w:val="clear" w:color="auto" w:fill="FFFFFF"/>
        </w:rPr>
      </w:pPr>
      <w:r w:rsidRPr="00A4261B">
        <w:rPr>
          <w:rFonts w:ascii="Times New Roman" w:hAnsi="Times New Roman" w:cs="Times New Roman"/>
          <w:color w:val="000000"/>
          <w:sz w:val="28"/>
          <w:szCs w:val="28"/>
          <w:shd w:val="clear" w:color="auto" w:fill="FFFFFF"/>
        </w:rPr>
        <w:t xml:space="preserve">Субъектами права на </w:t>
      </w:r>
      <w:r w:rsidRPr="00A4261B">
        <w:rPr>
          <w:rFonts w:ascii="Times New Roman" w:hAnsi="Times New Roman" w:cs="Times New Roman"/>
          <w:i/>
          <w:color w:val="000000"/>
          <w:sz w:val="28"/>
          <w:szCs w:val="28"/>
          <w:shd w:val="clear" w:color="auto" w:fill="FFFFFF"/>
        </w:rPr>
        <w:t>рационализаторское предложение</w:t>
      </w:r>
      <w:r w:rsidRPr="00A4261B">
        <w:rPr>
          <w:rFonts w:ascii="Times New Roman" w:hAnsi="Times New Roman" w:cs="Times New Roman"/>
          <w:color w:val="000000"/>
          <w:sz w:val="28"/>
          <w:szCs w:val="28"/>
          <w:shd w:val="clear" w:color="auto" w:fill="FFFFFF"/>
        </w:rPr>
        <w:t xml:space="preserve"> являются авторы и их правопреемники. </w:t>
      </w:r>
    </w:p>
    <w:p w:rsidR="00A4261B" w:rsidRPr="00286018" w:rsidRDefault="00286018" w:rsidP="00286018">
      <w:pPr>
        <w:spacing w:after="0" w:line="276" w:lineRule="auto"/>
        <w:ind w:firstLine="567"/>
        <w:jc w:val="both"/>
        <w:rPr>
          <w:rFonts w:ascii="Times New Roman" w:hAnsi="Times New Roman" w:cs="Times New Roman"/>
          <w:color w:val="000000"/>
          <w:sz w:val="28"/>
          <w:szCs w:val="28"/>
          <w:shd w:val="clear" w:color="auto" w:fill="FFFFFF"/>
        </w:rPr>
      </w:pPr>
      <w:r w:rsidRPr="00286018">
        <w:rPr>
          <w:rFonts w:ascii="Times New Roman" w:hAnsi="Times New Roman" w:cs="Times New Roman"/>
          <w:color w:val="000000"/>
          <w:sz w:val="28"/>
          <w:szCs w:val="28"/>
          <w:shd w:val="clear" w:color="auto" w:fill="FFFFFF"/>
        </w:rPr>
        <w:lastRenderedPageBreak/>
        <w:t xml:space="preserve">Субъектами прав на </w:t>
      </w:r>
      <w:r w:rsidRPr="00286018">
        <w:rPr>
          <w:rFonts w:ascii="Times New Roman" w:hAnsi="Times New Roman" w:cs="Times New Roman"/>
          <w:i/>
          <w:color w:val="000000"/>
          <w:sz w:val="28"/>
          <w:szCs w:val="28"/>
          <w:shd w:val="clear" w:color="auto" w:fill="FFFFFF"/>
        </w:rPr>
        <w:t>топологию</w:t>
      </w:r>
      <w:r w:rsidRPr="00286018">
        <w:rPr>
          <w:rFonts w:ascii="Times New Roman" w:hAnsi="Times New Roman" w:cs="Times New Roman"/>
          <w:color w:val="000000"/>
          <w:sz w:val="28"/>
          <w:szCs w:val="28"/>
          <w:shd w:val="clear" w:color="auto" w:fill="FFFFFF"/>
        </w:rPr>
        <w:t xml:space="preserve"> </w:t>
      </w:r>
      <w:r w:rsidRPr="00FF78B6">
        <w:rPr>
          <w:rFonts w:ascii="Times New Roman" w:eastAsia="Times New Roman" w:hAnsi="Times New Roman" w:cs="Times New Roman"/>
          <w:i/>
          <w:color w:val="000000"/>
          <w:sz w:val="28"/>
          <w:szCs w:val="28"/>
          <w:lang w:eastAsia="ru-RU"/>
        </w:rPr>
        <w:t>интегральных микросхем</w:t>
      </w:r>
      <w:r w:rsidRPr="00286018">
        <w:rPr>
          <w:rFonts w:ascii="Times New Roman" w:hAnsi="Times New Roman" w:cs="Times New Roman"/>
          <w:color w:val="000000"/>
          <w:sz w:val="28"/>
          <w:szCs w:val="28"/>
          <w:shd w:val="clear" w:color="auto" w:fill="FFFFFF"/>
        </w:rPr>
        <w:t xml:space="preserve"> являются автор или иной правообладатель. Под правообладателем его наследник, а также любое физическое или юридическое лицо, которое обладает исключительным правом на охраняемую топологию, полученным в силу закона или договора.</w:t>
      </w:r>
    </w:p>
    <w:p w:rsidR="00286018" w:rsidRDefault="00286018" w:rsidP="00BD4886">
      <w:pPr>
        <w:spacing w:after="0" w:line="276" w:lineRule="auto"/>
        <w:ind w:firstLine="567"/>
        <w:jc w:val="both"/>
        <w:rPr>
          <w:rFonts w:ascii="Times New Roman" w:hAnsi="Times New Roman" w:cs="Times New Roman"/>
          <w:color w:val="000000"/>
          <w:sz w:val="28"/>
          <w:szCs w:val="28"/>
          <w:shd w:val="clear" w:color="auto" w:fill="FFFFFF"/>
        </w:rPr>
      </w:pPr>
      <w:r w:rsidRPr="00286018">
        <w:rPr>
          <w:rFonts w:ascii="Times New Roman" w:hAnsi="Times New Roman" w:cs="Times New Roman"/>
          <w:color w:val="000000"/>
          <w:sz w:val="28"/>
          <w:szCs w:val="28"/>
          <w:shd w:val="clear" w:color="auto" w:fill="FFFFFF"/>
        </w:rPr>
        <w:t xml:space="preserve">Субъектами прав </w:t>
      </w:r>
      <w:r>
        <w:rPr>
          <w:rFonts w:ascii="Times New Roman" w:eastAsia="Courier New" w:hAnsi="Times New Roman" w:cs="Times New Roman"/>
          <w:i/>
          <w:color w:val="000000"/>
          <w:sz w:val="28"/>
          <w:szCs w:val="28"/>
          <w:lang w:eastAsia="ru-RU"/>
        </w:rPr>
        <w:t>селекционного</w:t>
      </w:r>
      <w:r w:rsidRPr="00FF78B6">
        <w:rPr>
          <w:rFonts w:ascii="Times New Roman" w:eastAsia="Courier New" w:hAnsi="Times New Roman" w:cs="Times New Roman"/>
          <w:i/>
          <w:color w:val="000000"/>
          <w:sz w:val="28"/>
          <w:szCs w:val="28"/>
          <w:lang w:eastAsia="ru-RU"/>
        </w:rPr>
        <w:t xml:space="preserve"> достижения</w:t>
      </w:r>
      <w:r w:rsidRPr="00286018">
        <w:rPr>
          <w:rFonts w:ascii="Times New Roman" w:hAnsi="Times New Roman" w:cs="Times New Roman"/>
          <w:color w:val="000000"/>
          <w:sz w:val="28"/>
          <w:szCs w:val="28"/>
          <w:shd w:val="clear" w:color="auto" w:fill="FFFFFF"/>
        </w:rPr>
        <w:t xml:space="preserve"> являются их непосредственные создатели (авторы), обладатели исключительных прав на их использование (патентообладатели), их наследники и иные правопреемники.</w:t>
      </w:r>
    </w:p>
    <w:p w:rsidR="00E55BBB" w:rsidRPr="00E55BBB" w:rsidRDefault="00E55BBB" w:rsidP="00E55BBB">
      <w:pPr>
        <w:spacing w:after="0" w:line="276" w:lineRule="auto"/>
        <w:ind w:firstLine="567"/>
        <w:jc w:val="both"/>
        <w:rPr>
          <w:rFonts w:ascii="Times New Roman" w:eastAsia="Courier New" w:hAnsi="Times New Roman" w:cs="Times New Roman"/>
          <w:color w:val="000000"/>
          <w:sz w:val="28"/>
          <w:szCs w:val="28"/>
          <w:lang w:eastAsia="ru-RU"/>
        </w:rPr>
      </w:pPr>
      <w:r w:rsidRPr="00E55BBB">
        <w:rPr>
          <w:rFonts w:ascii="Times New Roman" w:eastAsia="Courier New" w:hAnsi="Times New Roman" w:cs="Times New Roman"/>
          <w:color w:val="000000"/>
          <w:sz w:val="28"/>
          <w:szCs w:val="28"/>
          <w:lang w:eastAsia="ru-RU"/>
        </w:rPr>
        <w:t xml:space="preserve">Субъектами права на </w:t>
      </w:r>
      <w:r w:rsidRPr="00E55BBB">
        <w:rPr>
          <w:rFonts w:ascii="Times New Roman" w:eastAsia="Courier New" w:hAnsi="Times New Roman" w:cs="Times New Roman"/>
          <w:i/>
          <w:color w:val="000000"/>
          <w:sz w:val="28"/>
          <w:szCs w:val="28"/>
          <w:lang w:eastAsia="ru-RU"/>
        </w:rPr>
        <w:t>секрет производства</w:t>
      </w:r>
      <w:r w:rsidRPr="00E55BBB">
        <w:rPr>
          <w:rFonts w:ascii="Times New Roman" w:eastAsia="Courier New" w:hAnsi="Times New Roman" w:cs="Times New Roman"/>
          <w:color w:val="000000"/>
          <w:sz w:val="28"/>
          <w:szCs w:val="28"/>
          <w:lang w:eastAsia="ru-RU"/>
        </w:rPr>
        <w:t xml:space="preserve"> </w:t>
      </w:r>
      <w:r w:rsidRPr="00FF78B6">
        <w:rPr>
          <w:rFonts w:ascii="Times New Roman" w:eastAsia="Courier New" w:hAnsi="Times New Roman" w:cs="Times New Roman"/>
          <w:i/>
          <w:color w:val="000000"/>
          <w:sz w:val="28"/>
          <w:szCs w:val="28"/>
          <w:lang w:eastAsia="ru-RU"/>
        </w:rPr>
        <w:t>(ноу-хау)</w:t>
      </w:r>
      <w:r>
        <w:rPr>
          <w:rFonts w:ascii="Times New Roman" w:eastAsia="Courier New" w:hAnsi="Times New Roman" w:cs="Times New Roman"/>
          <w:i/>
          <w:color w:val="000000"/>
          <w:sz w:val="28"/>
          <w:szCs w:val="28"/>
          <w:lang w:eastAsia="ru-RU"/>
        </w:rPr>
        <w:t xml:space="preserve"> </w:t>
      </w:r>
      <w:r>
        <w:rPr>
          <w:rFonts w:ascii="Times New Roman" w:eastAsia="Courier New" w:hAnsi="Times New Roman" w:cs="Times New Roman"/>
          <w:color w:val="000000"/>
          <w:sz w:val="28"/>
          <w:szCs w:val="28"/>
          <w:lang w:eastAsia="ru-RU"/>
        </w:rPr>
        <w:t>являются гражданин - автор-</w:t>
      </w:r>
      <w:r w:rsidRPr="00E55BBB">
        <w:rPr>
          <w:rFonts w:ascii="Times New Roman" w:eastAsia="Courier New" w:hAnsi="Times New Roman" w:cs="Times New Roman"/>
          <w:color w:val="000000"/>
          <w:sz w:val="28"/>
          <w:szCs w:val="28"/>
          <w:lang w:eastAsia="ru-RU"/>
        </w:rPr>
        <w:t>создатель секрета п</w:t>
      </w:r>
      <w:r>
        <w:rPr>
          <w:rFonts w:ascii="Times New Roman" w:eastAsia="Courier New" w:hAnsi="Times New Roman" w:cs="Times New Roman"/>
          <w:color w:val="000000"/>
          <w:sz w:val="28"/>
          <w:szCs w:val="28"/>
          <w:lang w:eastAsia="ru-RU"/>
        </w:rPr>
        <w:t>роизводства; коллектив авторов -</w:t>
      </w:r>
      <w:r w:rsidRPr="00E55BBB">
        <w:rPr>
          <w:rFonts w:ascii="Times New Roman" w:eastAsia="Courier New" w:hAnsi="Times New Roman" w:cs="Times New Roman"/>
          <w:color w:val="000000"/>
          <w:sz w:val="28"/>
          <w:szCs w:val="28"/>
          <w:lang w:eastAsia="ru-RU"/>
        </w:rPr>
        <w:t xml:space="preserve"> со</w:t>
      </w:r>
      <w:r>
        <w:rPr>
          <w:rFonts w:ascii="Times New Roman" w:eastAsia="Courier New" w:hAnsi="Times New Roman" w:cs="Times New Roman"/>
          <w:color w:val="000000"/>
          <w:sz w:val="28"/>
          <w:szCs w:val="28"/>
          <w:lang w:eastAsia="ru-RU"/>
        </w:rPr>
        <w:t>авторы; организация - заказчик.</w:t>
      </w:r>
    </w:p>
    <w:p w:rsidR="00E55BBB" w:rsidRPr="00E55BBB" w:rsidRDefault="00E55BBB" w:rsidP="00E55BBB">
      <w:pPr>
        <w:spacing w:after="0" w:line="276" w:lineRule="auto"/>
        <w:ind w:firstLine="567"/>
        <w:jc w:val="both"/>
        <w:rPr>
          <w:rFonts w:ascii="Times New Roman" w:eastAsia="Courier New" w:hAnsi="Times New Roman" w:cs="Times New Roman"/>
          <w:color w:val="000000"/>
          <w:sz w:val="28"/>
          <w:szCs w:val="28"/>
          <w:lang w:eastAsia="ru-RU"/>
        </w:rPr>
      </w:pPr>
      <w:r w:rsidRPr="00E55BBB">
        <w:rPr>
          <w:rFonts w:ascii="Times New Roman" w:eastAsia="Courier New" w:hAnsi="Times New Roman" w:cs="Times New Roman"/>
          <w:color w:val="000000"/>
          <w:sz w:val="28"/>
          <w:szCs w:val="28"/>
          <w:lang w:eastAsia="ru-RU"/>
        </w:rPr>
        <w:t>В случае создания служебного секрета производства (секрет, созданный работником в связи с выполнением трудовых обязанностей или конкретного задания работодателя) исключительное</w:t>
      </w:r>
      <w:r>
        <w:rPr>
          <w:rFonts w:ascii="Times New Roman" w:eastAsia="Courier New" w:hAnsi="Times New Roman" w:cs="Times New Roman"/>
          <w:color w:val="000000"/>
          <w:sz w:val="28"/>
          <w:szCs w:val="28"/>
          <w:lang w:eastAsia="ru-RU"/>
        </w:rPr>
        <w:t xml:space="preserve"> </w:t>
      </w:r>
      <w:r w:rsidRPr="00E55BBB">
        <w:rPr>
          <w:rFonts w:ascii="Times New Roman" w:eastAsia="Courier New" w:hAnsi="Times New Roman" w:cs="Times New Roman"/>
          <w:color w:val="000000"/>
          <w:sz w:val="28"/>
          <w:szCs w:val="28"/>
          <w:lang w:eastAsia="ru-RU"/>
        </w:rPr>
        <w:t>имущественное право на этот секрет принадлежит работодателю.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E55BBB" w:rsidRDefault="00E55BBB" w:rsidP="00E55BBB">
      <w:pPr>
        <w:spacing w:after="0" w:line="276" w:lineRule="auto"/>
        <w:ind w:firstLine="567"/>
        <w:jc w:val="both"/>
        <w:rPr>
          <w:rFonts w:ascii="Times New Roman" w:eastAsia="Courier New" w:hAnsi="Times New Roman" w:cs="Times New Roman"/>
          <w:color w:val="000000"/>
          <w:sz w:val="28"/>
          <w:szCs w:val="28"/>
          <w:lang w:eastAsia="ru-RU"/>
        </w:rPr>
      </w:pPr>
      <w:r w:rsidRPr="00E55BBB">
        <w:rPr>
          <w:rFonts w:ascii="Times New Roman" w:eastAsia="Courier New" w:hAnsi="Times New Roman" w:cs="Times New Roman"/>
          <w:color w:val="000000"/>
          <w:sz w:val="28"/>
          <w:szCs w:val="28"/>
          <w:lang w:eastAsia="ru-RU"/>
        </w:rPr>
        <w:t>Если секрет производства получен при выполнении работ по договору (договор подряда, договор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E55BBB" w:rsidRPr="00E55BBB" w:rsidRDefault="00E55BBB" w:rsidP="00E55BBB">
      <w:pPr>
        <w:spacing w:after="0" w:line="276" w:lineRule="auto"/>
        <w:ind w:firstLine="567"/>
        <w:jc w:val="both"/>
        <w:rPr>
          <w:rFonts w:ascii="Times New Roman" w:eastAsia="Courier New" w:hAnsi="Times New Roman" w:cs="Times New Roman"/>
          <w:color w:val="000000"/>
          <w:sz w:val="28"/>
          <w:szCs w:val="28"/>
          <w:lang w:eastAsia="ru-RU"/>
        </w:rPr>
      </w:pPr>
    </w:p>
    <w:p w:rsidR="003B1506" w:rsidRPr="00FF78B6" w:rsidRDefault="00E55BBB" w:rsidP="00FF78B6">
      <w:pPr>
        <w:spacing w:after="0" w:line="276" w:lineRule="auto"/>
        <w:ind w:firstLine="567"/>
        <w:jc w:val="both"/>
        <w:rPr>
          <w:rFonts w:ascii="Times New Roman" w:hAnsi="Times New Roman" w:cs="Times New Roman"/>
          <w:b/>
          <w:i/>
          <w:sz w:val="28"/>
          <w:szCs w:val="28"/>
        </w:rPr>
      </w:pPr>
      <w:r>
        <w:rPr>
          <w:rFonts w:ascii="Times New Roman" w:eastAsia="Times New Roman" w:hAnsi="Times New Roman" w:cs="Times New Roman"/>
          <w:b/>
          <w:bCs/>
          <w:i/>
          <w:color w:val="000000"/>
          <w:spacing w:val="-7"/>
          <w:sz w:val="28"/>
          <w:szCs w:val="28"/>
          <w:lang w:eastAsia="ru-RU"/>
        </w:rPr>
        <w:t>4.2.2</w:t>
      </w:r>
      <w:r w:rsidR="003B1506" w:rsidRPr="00FF78B6">
        <w:rPr>
          <w:rFonts w:ascii="Times New Roman" w:eastAsia="Times New Roman" w:hAnsi="Times New Roman" w:cs="Times New Roman"/>
          <w:b/>
          <w:bCs/>
          <w:i/>
          <w:color w:val="000000"/>
          <w:spacing w:val="-7"/>
          <w:sz w:val="28"/>
          <w:szCs w:val="28"/>
          <w:lang w:eastAsia="ru-RU"/>
        </w:rPr>
        <w:t xml:space="preserve">.  </w:t>
      </w:r>
      <w:r w:rsidR="003B1506" w:rsidRPr="00FF78B6">
        <w:rPr>
          <w:rFonts w:ascii="Times New Roman" w:eastAsia="Times New Roman" w:hAnsi="Times New Roman" w:cs="Times New Roman"/>
          <w:b/>
          <w:bCs/>
          <w:i/>
          <w:iCs/>
          <w:sz w:val="28"/>
          <w:szCs w:val="28"/>
          <w:lang w:eastAsia="ru-RU"/>
        </w:rPr>
        <w:t>Авторы</w:t>
      </w:r>
      <w:r w:rsidR="003B1506" w:rsidRPr="00FF78B6">
        <w:rPr>
          <w:rFonts w:ascii="Times New Roman" w:eastAsia="Times New Roman" w:hAnsi="Times New Roman" w:cs="Times New Roman"/>
          <w:b/>
          <w:bCs/>
          <w:i/>
          <w:color w:val="000000"/>
          <w:spacing w:val="-7"/>
          <w:sz w:val="28"/>
          <w:szCs w:val="28"/>
          <w:lang w:eastAsia="ru-RU"/>
        </w:rPr>
        <w:t xml:space="preserve"> </w:t>
      </w:r>
      <w:r w:rsidR="003B1506" w:rsidRPr="00FF78B6">
        <w:rPr>
          <w:rFonts w:ascii="Times New Roman" w:eastAsia="Calibri" w:hAnsi="Times New Roman" w:cs="Times New Roman"/>
          <w:b/>
          <w:i/>
          <w:sz w:val="28"/>
          <w:szCs w:val="28"/>
        </w:rPr>
        <w:t xml:space="preserve">патентного права </w:t>
      </w:r>
      <w:r w:rsidR="003B1506" w:rsidRPr="00FF78B6">
        <w:rPr>
          <w:rFonts w:ascii="Times New Roman" w:hAnsi="Times New Roman" w:cs="Times New Roman"/>
          <w:b/>
          <w:i/>
          <w:sz w:val="28"/>
          <w:szCs w:val="28"/>
        </w:rPr>
        <w:t>нетрадиционных объектов интеллектуальной собственности</w:t>
      </w:r>
    </w:p>
    <w:p w:rsidR="00910ED4" w:rsidRDefault="00380016" w:rsidP="00FF78B6">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bCs/>
          <w:i/>
          <w:iCs/>
          <w:sz w:val="28"/>
          <w:szCs w:val="28"/>
          <w:lang w:eastAsia="ru-RU"/>
        </w:rPr>
        <w:t>Автор открытия</w:t>
      </w:r>
      <w:r w:rsidRPr="00FF78B6">
        <w:rPr>
          <w:rFonts w:ascii="Times New Roman" w:eastAsia="Times New Roman" w:hAnsi="Times New Roman" w:cs="Times New Roman"/>
          <w:bCs/>
          <w:iCs/>
          <w:sz w:val="28"/>
          <w:szCs w:val="28"/>
          <w:lang w:eastAsia="ru-RU"/>
        </w:rPr>
        <w:t xml:space="preserve"> – это </w:t>
      </w:r>
      <w:r w:rsidRPr="00FF78B6">
        <w:rPr>
          <w:rFonts w:ascii="Times New Roman" w:eastAsia="Times New Roman" w:hAnsi="Times New Roman" w:cs="Times New Roman"/>
          <w:iCs/>
          <w:sz w:val="28"/>
          <w:szCs w:val="28"/>
          <w:lang w:eastAsia="ru-RU"/>
        </w:rPr>
        <w:t xml:space="preserve">учёный-гражданин, научным и творческим трудом которого создана такое открытие, которое </w:t>
      </w:r>
      <w:r w:rsidRPr="00FF78B6">
        <w:rPr>
          <w:rFonts w:ascii="Times New Roman" w:eastAsia="Times New Roman" w:hAnsi="Times New Roman" w:cs="Times New Roman"/>
          <w:sz w:val="28"/>
          <w:szCs w:val="28"/>
          <w:lang w:eastAsia="ru-RU"/>
        </w:rPr>
        <w:t>в ходе специальной государственной регистрации открытий, включало составление и подачу особой заявки, рассмотрение данной заявки патентным ведомством с привлечением соответствующих научных учреждений и внесение открытия в специальный Государственный реестр открытий и выдачу охранного документа.</w:t>
      </w:r>
    </w:p>
    <w:p w:rsidR="00910ED4" w:rsidRPr="00FF78B6" w:rsidRDefault="00910ED4" w:rsidP="00910ED4">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Охранн</w:t>
      </w:r>
      <w:r>
        <w:rPr>
          <w:rFonts w:ascii="Times New Roman" w:eastAsia="Times New Roman" w:hAnsi="Times New Roman" w:cs="Times New Roman"/>
          <w:sz w:val="28"/>
          <w:szCs w:val="28"/>
          <w:lang w:eastAsia="ru-RU"/>
        </w:rPr>
        <w:t>ым документом, который выдаётся</w:t>
      </w:r>
      <w:r w:rsidRPr="00FF78B6">
        <w:rPr>
          <w:rFonts w:ascii="Times New Roman" w:eastAsia="Times New Roman" w:hAnsi="Times New Roman" w:cs="Times New Roman"/>
          <w:sz w:val="28"/>
          <w:szCs w:val="28"/>
          <w:lang w:eastAsia="ru-RU"/>
        </w:rPr>
        <w:t xml:space="preserve"> </w:t>
      </w:r>
      <w:hyperlink r:id="rId7" w:history="1">
        <w:r w:rsidRPr="00FF78B6">
          <w:rPr>
            <w:rFonts w:ascii="Times New Roman" w:eastAsia="Times New Roman" w:hAnsi="Times New Roman" w:cs="Times New Roman"/>
            <w:sz w:val="28"/>
            <w:szCs w:val="28"/>
            <w:lang w:eastAsia="ru-RU"/>
          </w:rPr>
          <w:t>авторам</w:t>
        </w:r>
      </w:hyperlink>
      <w:r w:rsidRPr="00FF78B6">
        <w:rPr>
          <w:rFonts w:ascii="Times New Roman" w:eastAsia="Times New Roman" w:hAnsi="Times New Roman" w:cs="Times New Roman"/>
          <w:sz w:val="28"/>
          <w:szCs w:val="28"/>
          <w:lang w:eastAsia="ru-RU"/>
        </w:rPr>
        <w:t xml:space="preserve"> открытия, </w:t>
      </w:r>
      <w:r>
        <w:rPr>
          <w:rFonts w:ascii="Times New Roman" w:eastAsia="Times New Roman" w:hAnsi="Times New Roman" w:cs="Times New Roman"/>
          <w:sz w:val="28"/>
          <w:szCs w:val="28"/>
          <w:lang w:eastAsia="ru-RU"/>
        </w:rPr>
        <w:t>является</w:t>
      </w:r>
      <w:r w:rsidRPr="00FF78B6">
        <w:rPr>
          <w:rFonts w:ascii="Times New Roman" w:eastAsia="Times New Roman" w:hAnsi="Times New Roman" w:cs="Times New Roman"/>
          <w:sz w:val="28"/>
          <w:szCs w:val="28"/>
          <w:lang w:eastAsia="ru-RU"/>
        </w:rPr>
        <w:t xml:space="preserve"> диплом на откр</w:t>
      </w:r>
      <w:r>
        <w:rPr>
          <w:rFonts w:ascii="Times New Roman" w:eastAsia="Times New Roman" w:hAnsi="Times New Roman" w:cs="Times New Roman"/>
          <w:sz w:val="28"/>
          <w:szCs w:val="28"/>
          <w:lang w:eastAsia="ru-RU"/>
        </w:rPr>
        <w:t>ытие.</w:t>
      </w:r>
      <w:r>
        <w:rPr>
          <w:rFonts w:ascii="Times New Roman" w:eastAsia="Times New Roman" w:hAnsi="Times New Roman" w:cs="Times New Roman"/>
          <w:sz w:val="28"/>
          <w:szCs w:val="28"/>
          <w:lang w:eastAsia="ru-RU"/>
        </w:rPr>
        <w:t xml:space="preserve"> </w:t>
      </w:r>
    </w:p>
    <w:p w:rsidR="00380016" w:rsidRPr="00FF78B6" w:rsidRDefault="00380016" w:rsidP="00FF78B6">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 </w:t>
      </w:r>
    </w:p>
    <w:p w:rsidR="004774B4" w:rsidRDefault="004774B4" w:rsidP="00910ED4">
      <w:pPr>
        <w:spacing w:after="0" w:line="276" w:lineRule="auto"/>
        <w:jc w:val="center"/>
        <w:rPr>
          <w:rFonts w:ascii="Times New Roman" w:eastAsia="Times New Roman" w:hAnsi="Times New Roman" w:cs="Times New Roman"/>
          <w:bCs/>
          <w:i/>
          <w:iCs/>
          <w:sz w:val="28"/>
          <w:szCs w:val="28"/>
          <w:lang w:eastAsia="ru-RU"/>
        </w:rPr>
      </w:pPr>
      <w:r w:rsidRPr="004774B4">
        <w:rPr>
          <w:rFonts w:ascii="Times New Roman" w:eastAsia="Times New Roman" w:hAnsi="Times New Roman" w:cs="Times New Roman"/>
          <w:bCs/>
          <w:i/>
          <w:iCs/>
          <w:noProof/>
          <w:sz w:val="28"/>
          <w:szCs w:val="28"/>
          <w:lang w:eastAsia="ru-RU"/>
        </w:rPr>
        <w:lastRenderedPageBreak/>
        <w:drawing>
          <wp:inline distT="0" distB="0" distL="0" distR="0">
            <wp:extent cx="5040000" cy="7124400"/>
            <wp:effectExtent l="0" t="0" r="8255" b="635"/>
            <wp:docPr id="2" name="Рисунок 2" descr="http://www.etkin.iri-as.org/images/etk-dipl-dis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kin.iri-as.org/images/etk-dipl-disco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7124400"/>
                    </a:xfrm>
                    <a:prstGeom prst="rect">
                      <a:avLst/>
                    </a:prstGeom>
                    <a:noFill/>
                    <a:ln>
                      <a:noFill/>
                    </a:ln>
                  </pic:spPr>
                </pic:pic>
              </a:graphicData>
            </a:graphic>
          </wp:inline>
        </w:drawing>
      </w:r>
    </w:p>
    <w:p w:rsidR="00910ED4" w:rsidRDefault="00910ED4" w:rsidP="00F9501E">
      <w:pPr>
        <w:spacing w:after="0" w:line="276" w:lineRule="auto"/>
        <w:ind w:firstLine="567"/>
        <w:jc w:val="both"/>
        <w:rPr>
          <w:rFonts w:ascii="Times New Roman" w:eastAsia="Times New Roman" w:hAnsi="Times New Roman" w:cs="Times New Roman"/>
          <w:sz w:val="28"/>
          <w:szCs w:val="28"/>
          <w:lang w:eastAsia="ru-RU"/>
        </w:rPr>
      </w:pPr>
    </w:p>
    <w:p w:rsidR="00910ED4" w:rsidRDefault="00910ED4" w:rsidP="00910ED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FF78B6">
        <w:rPr>
          <w:rFonts w:ascii="Times New Roman" w:eastAsia="Times New Roman" w:hAnsi="Times New Roman" w:cs="Times New Roman"/>
          <w:sz w:val="28"/>
          <w:szCs w:val="28"/>
          <w:lang w:eastAsia="ru-RU"/>
        </w:rPr>
        <w:t>иплом</w:t>
      </w:r>
      <w:r>
        <w:rPr>
          <w:rFonts w:ascii="Times New Roman" w:eastAsia="Times New Roman" w:hAnsi="Times New Roman" w:cs="Times New Roman"/>
          <w:sz w:val="28"/>
          <w:szCs w:val="28"/>
          <w:lang w:eastAsia="ru-RU"/>
        </w:rPr>
        <w:t xml:space="preserve"> удостоверяет</w:t>
      </w:r>
      <w:r w:rsidRPr="00FF78B6">
        <w:rPr>
          <w:rFonts w:ascii="Times New Roman" w:eastAsia="Times New Roman" w:hAnsi="Times New Roman" w:cs="Times New Roman"/>
          <w:sz w:val="28"/>
          <w:szCs w:val="28"/>
          <w:lang w:eastAsia="ru-RU"/>
        </w:rPr>
        <w:t>:</w:t>
      </w:r>
    </w:p>
    <w:p w:rsidR="00F9501E" w:rsidRPr="00FF78B6"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а) признание выявленной закономерности, свойства или явления материального мира открытием; </w:t>
      </w:r>
    </w:p>
    <w:p w:rsidR="00F9501E" w:rsidRPr="00FF78B6"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б) приоритет открытия; </w:t>
      </w:r>
    </w:p>
    <w:p w:rsidR="00D45FEB" w:rsidRDefault="00F9501E" w:rsidP="00D45FEB">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в) авторство на открытие.</w:t>
      </w:r>
    </w:p>
    <w:p w:rsidR="00910ED4" w:rsidRDefault="00F9501E" w:rsidP="00D45FEB">
      <w:pPr>
        <w:spacing w:after="0" w:line="276" w:lineRule="auto"/>
        <w:ind w:firstLine="567"/>
        <w:jc w:val="both"/>
        <w:rPr>
          <w:rFonts w:ascii="Times New Roman" w:eastAsia="Times New Roman" w:hAnsi="Times New Roman" w:cs="Times New Roman"/>
          <w:sz w:val="28"/>
          <w:szCs w:val="28"/>
          <w:lang w:eastAsia="ru-RU"/>
        </w:rPr>
      </w:pPr>
      <w:bookmarkStart w:id="0" w:name="_GoBack"/>
      <w:bookmarkEnd w:id="0"/>
      <w:r w:rsidRPr="00FF78B6">
        <w:rPr>
          <w:rFonts w:ascii="Times New Roman" w:eastAsia="Times New Roman" w:hAnsi="Times New Roman" w:cs="Times New Roman"/>
          <w:sz w:val="28"/>
          <w:szCs w:val="28"/>
          <w:lang w:eastAsia="ru-RU"/>
        </w:rPr>
        <w:lastRenderedPageBreak/>
        <w:t xml:space="preserve">Сама природа открытия как результата решения задачи познания исключала признание за авторами открытий или за какими-либо иными лицами монопольного </w:t>
      </w:r>
      <w:hyperlink r:id="rId9" w:history="1">
        <w:r w:rsidRPr="00FF78B6">
          <w:rPr>
            <w:rFonts w:ascii="Times New Roman" w:eastAsia="Times New Roman" w:hAnsi="Times New Roman" w:cs="Times New Roman"/>
            <w:sz w:val="28"/>
            <w:szCs w:val="28"/>
            <w:lang w:eastAsia="ru-RU"/>
          </w:rPr>
          <w:t>права</w:t>
        </w:r>
      </w:hyperlink>
      <w:r w:rsidRPr="00FF78B6">
        <w:rPr>
          <w:rFonts w:ascii="Times New Roman" w:eastAsia="Times New Roman" w:hAnsi="Times New Roman" w:cs="Times New Roman"/>
          <w:sz w:val="28"/>
          <w:szCs w:val="28"/>
          <w:lang w:eastAsia="ru-RU"/>
        </w:rPr>
        <w:t xml:space="preserve"> на их использование. </w:t>
      </w:r>
    </w:p>
    <w:p w:rsidR="00F9501E" w:rsidRPr="00FF78B6"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Открытие с момента его обнародования становилось всеобщим достоянием и могло свободно использоваться как для проведения дальнейших научных исследований, так и для разработки на его основе конкретных технических решений. Однако за лицами, сделавшими открытие, закреплялся ряд прав и льгот, направленных на признание и поощрение их научных заслуг. К их числу относились право авторства на открытие, право на авторское имя, право на присвоение открытию имени автора или специального названия, право на вознаграждение и др.</w:t>
      </w:r>
    </w:p>
    <w:p w:rsidR="00F9501E"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Результаты интеллектуального труда учёных и ис</w:t>
      </w:r>
      <w:r>
        <w:rPr>
          <w:rFonts w:ascii="Times New Roman" w:eastAsia="Times New Roman" w:hAnsi="Times New Roman" w:cs="Times New Roman"/>
          <w:sz w:val="28"/>
          <w:szCs w:val="28"/>
          <w:lang w:eastAsia="ru-RU"/>
        </w:rPr>
        <w:t xml:space="preserve">следователей – научные открытия </w:t>
      </w:r>
      <w:r w:rsidRPr="00FF78B6">
        <w:rPr>
          <w:rFonts w:ascii="Times New Roman" w:eastAsia="Times New Roman" w:hAnsi="Times New Roman" w:cs="Times New Roman"/>
          <w:sz w:val="28"/>
          <w:szCs w:val="28"/>
          <w:lang w:eastAsia="ru-RU"/>
        </w:rPr>
        <w:t xml:space="preserve">– относятся к фундаментальной сфере знаний и оказывают долговременное, часто революционное, влияние на ход развития мировой науки, хотя не всегда могут дать быстрый экономический эффект. </w:t>
      </w:r>
    </w:p>
    <w:p w:rsidR="00F9501E" w:rsidRPr="00FF78B6"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Признание научных достижений открытиями, закрепление авторства и приоритета, выдача дипломов имеют большое значение для учёных и специалистов, использующих научные результаты в практических разработках. В России авторство на научное открытие законом не охраняется. Во многих странах осуществлена государственная система выявления централизованной регистрации научных открытий и закрепления авторского и государственного приоритета. Эта система создаёт благоприятные условия для более широкого использования научного открытия, стимулирует заинтересованность учёных в фундаментальных научных исследованиях, развитии научного творчества. Количество сделанных и эффективно используемых научных открытий, и изобретений – один из основных показателей при оценке деятельности научно-исследовательских организаций.  </w:t>
      </w:r>
    </w:p>
    <w:p w:rsidR="00910ED4" w:rsidRDefault="00F506DD" w:rsidP="00FF78B6">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bCs/>
          <w:i/>
          <w:iCs/>
          <w:sz w:val="28"/>
          <w:szCs w:val="28"/>
          <w:lang w:eastAsia="ru-RU"/>
        </w:rPr>
        <w:t>Автор</w:t>
      </w:r>
      <w:r w:rsidRPr="00FF78B6">
        <w:rPr>
          <w:rFonts w:ascii="Times New Roman" w:eastAsia="Times New Roman" w:hAnsi="Times New Roman" w:cs="Times New Roman"/>
          <w:i/>
          <w:color w:val="000000"/>
          <w:sz w:val="28"/>
          <w:szCs w:val="28"/>
          <w:lang w:eastAsia="ru-RU"/>
        </w:rPr>
        <w:t xml:space="preserve"> рационализаторского предложения</w:t>
      </w:r>
      <w:r w:rsidR="00340724" w:rsidRPr="00FF78B6">
        <w:rPr>
          <w:rFonts w:ascii="Times New Roman" w:eastAsia="Times New Roman" w:hAnsi="Times New Roman" w:cs="Times New Roman"/>
          <w:i/>
          <w:color w:val="000000"/>
          <w:sz w:val="28"/>
          <w:szCs w:val="28"/>
          <w:lang w:eastAsia="ru-RU"/>
        </w:rPr>
        <w:t xml:space="preserve"> </w:t>
      </w:r>
      <w:r w:rsidRPr="00FF78B6">
        <w:rPr>
          <w:rFonts w:ascii="Times New Roman" w:eastAsia="Times New Roman" w:hAnsi="Times New Roman" w:cs="Times New Roman"/>
          <w:sz w:val="28"/>
          <w:szCs w:val="28"/>
          <w:lang w:eastAsia="ru-RU"/>
        </w:rPr>
        <w:t>в большинстве случаев являются штатные работники предприятий и организаций. Однако заявления на рационализаторские предложения могут подаваться и посторонними для предприятия лицами - работниками других предприятий, пенсионерами, учащимися и т.д. Ранее среди штатных работников в особую группу выделялся инженерно-технический персонал, который исключался из числа возможных авторов рационализаторских предложений.</w:t>
      </w:r>
    </w:p>
    <w:p w:rsidR="00910ED4" w:rsidRPr="00FF78B6" w:rsidRDefault="00910ED4" w:rsidP="00910ED4">
      <w:pPr>
        <w:spacing w:after="0" w:line="276" w:lineRule="auto"/>
        <w:ind w:firstLine="567"/>
        <w:jc w:val="both"/>
        <w:rPr>
          <w:rFonts w:ascii="Times New Roman" w:eastAsia="Times New Roman" w:hAnsi="Times New Roman" w:cs="Times New Roman"/>
          <w:i/>
          <w:color w:val="000000"/>
          <w:sz w:val="28"/>
          <w:szCs w:val="28"/>
          <w:lang w:eastAsia="ru-RU"/>
        </w:rPr>
      </w:pPr>
      <w:r w:rsidRPr="00FF78B6">
        <w:rPr>
          <w:rFonts w:ascii="Times New Roman" w:eastAsia="Times New Roman" w:hAnsi="Times New Roman" w:cs="Times New Roman"/>
          <w:sz w:val="28"/>
          <w:szCs w:val="28"/>
          <w:lang w:eastAsia="ru-RU"/>
        </w:rPr>
        <w:t>В настоящее время предприятия вправе самостоятельно определять круг лиц, которые могут быть признаны рационализаторами.</w:t>
      </w:r>
    </w:p>
    <w:p w:rsidR="00910ED4" w:rsidRPr="00FF78B6" w:rsidRDefault="00910ED4" w:rsidP="00910ED4">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Решение задачи может считаться рационализаторским предложением лишь с момента официального признания его таковым, которое происходит в установленном </w:t>
      </w:r>
      <w:hyperlink r:id="rId10" w:history="1">
        <w:r w:rsidRPr="00FF78B6">
          <w:rPr>
            <w:rFonts w:ascii="Times New Roman" w:eastAsia="Times New Roman" w:hAnsi="Times New Roman" w:cs="Times New Roman"/>
            <w:sz w:val="28"/>
            <w:szCs w:val="28"/>
            <w:lang w:eastAsia="ru-RU"/>
          </w:rPr>
          <w:t>законом</w:t>
        </w:r>
      </w:hyperlink>
      <w:r w:rsidRPr="00FF78B6">
        <w:rPr>
          <w:rFonts w:ascii="Times New Roman" w:eastAsia="Times New Roman" w:hAnsi="Times New Roman" w:cs="Times New Roman"/>
          <w:sz w:val="28"/>
          <w:szCs w:val="28"/>
          <w:lang w:eastAsia="ru-RU"/>
        </w:rPr>
        <w:t xml:space="preserve"> порядке. </w:t>
      </w:r>
    </w:p>
    <w:p w:rsidR="00910ED4" w:rsidRDefault="00910ED4" w:rsidP="00910ED4">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lastRenderedPageBreak/>
        <w:t xml:space="preserve">Суть действующего порядка оформления прав на рационализаторское предложение сводится к следующему. </w:t>
      </w:r>
    </w:p>
    <w:p w:rsidR="00910ED4" w:rsidRDefault="00910ED4" w:rsidP="00910ED4">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Автором рационализаторского предложения составляется (обычно на специальном типовом бланке) письменное заявление с изложением сущности предложения. </w:t>
      </w:r>
    </w:p>
    <w:p w:rsidR="00910A7E" w:rsidRDefault="00910A7E" w:rsidP="00910A7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В случае необходимости к заявлению прилагаются графические материалы в виде чертежа, схемы, эскиза и т.п. Заявление должно быть рассмотрено и по нему принято решение в 15-дневный срок с момента его поступления на предприятие. Решение по предложению принимается с учетом заключений о новизне и полезности, данных соответствующими подразделениями предприятий, руководителем предприятия или иным должностным лицом, на которого возложены функции по рассмотрению заявлений на рационализаторские предложения. </w:t>
      </w:r>
    </w:p>
    <w:p w:rsidR="00F9501E" w:rsidRDefault="00910A7E" w:rsidP="00910A7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В случае положительного решения автору предложения выдается специальный охранный документ, именуемый удостоверением на рационализаторское предложение. </w:t>
      </w:r>
    </w:p>
    <w:p w:rsidR="00910A7E" w:rsidRDefault="00910A7E" w:rsidP="00910A7E">
      <w:pPr>
        <w:spacing w:after="0" w:line="276" w:lineRule="auto"/>
        <w:ind w:firstLine="567"/>
        <w:jc w:val="both"/>
        <w:rPr>
          <w:rFonts w:ascii="Times New Roman" w:eastAsia="Times New Roman" w:hAnsi="Times New Roman" w:cs="Times New Roman"/>
          <w:sz w:val="28"/>
          <w:szCs w:val="28"/>
          <w:lang w:eastAsia="ru-RU"/>
        </w:rPr>
      </w:pPr>
    </w:p>
    <w:p w:rsidR="000E331E" w:rsidRDefault="000E331E" w:rsidP="00F9501E">
      <w:pPr>
        <w:spacing w:after="0" w:line="276" w:lineRule="auto"/>
        <w:jc w:val="center"/>
        <w:rPr>
          <w:rFonts w:ascii="Times New Roman" w:eastAsia="Times New Roman" w:hAnsi="Times New Roman" w:cs="Times New Roman"/>
          <w:bCs/>
          <w:iCs/>
          <w:sz w:val="28"/>
          <w:szCs w:val="28"/>
          <w:lang w:eastAsia="ru-RU"/>
        </w:rPr>
      </w:pPr>
      <w:r w:rsidRPr="000E331E">
        <w:rPr>
          <w:rFonts w:ascii="Times New Roman" w:eastAsia="Times New Roman" w:hAnsi="Times New Roman" w:cs="Times New Roman"/>
          <w:bCs/>
          <w:iCs/>
          <w:noProof/>
          <w:sz w:val="28"/>
          <w:szCs w:val="28"/>
          <w:lang w:eastAsia="ru-RU"/>
        </w:rPr>
        <w:drawing>
          <wp:inline distT="0" distB="0" distL="0" distR="0">
            <wp:extent cx="3441600" cy="4687200"/>
            <wp:effectExtent l="0" t="0" r="6985" b="0"/>
            <wp:docPr id="1" name="Рисунок 1" descr="https://students-library.com/files/162/3194/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ents-library.com/files/162/3194/image00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762" b="6964"/>
                    <a:stretch/>
                  </pic:blipFill>
                  <pic:spPr bwMode="auto">
                    <a:xfrm>
                      <a:off x="0" y="0"/>
                      <a:ext cx="3441600" cy="4687200"/>
                    </a:xfrm>
                    <a:prstGeom prst="rect">
                      <a:avLst/>
                    </a:prstGeom>
                    <a:noFill/>
                    <a:ln>
                      <a:noFill/>
                    </a:ln>
                    <a:extLst>
                      <a:ext uri="{53640926-AAD7-44D8-BBD7-CCE9431645EC}">
                        <a14:shadowObscured xmlns:a14="http://schemas.microsoft.com/office/drawing/2010/main"/>
                      </a:ext>
                    </a:extLst>
                  </pic:spPr>
                </pic:pic>
              </a:graphicData>
            </a:graphic>
          </wp:inline>
        </w:drawing>
      </w:r>
    </w:p>
    <w:p w:rsidR="00910A7E" w:rsidRDefault="00910A7E" w:rsidP="00F9501E">
      <w:pPr>
        <w:spacing w:after="0" w:line="276" w:lineRule="auto"/>
        <w:jc w:val="center"/>
        <w:rPr>
          <w:rFonts w:ascii="Times New Roman" w:eastAsia="Times New Roman" w:hAnsi="Times New Roman" w:cs="Times New Roman"/>
          <w:bCs/>
          <w:iCs/>
          <w:sz w:val="28"/>
          <w:szCs w:val="28"/>
          <w:lang w:eastAsia="ru-RU"/>
        </w:rPr>
      </w:pPr>
    </w:p>
    <w:p w:rsidR="00910ED4" w:rsidRPr="00910A7E" w:rsidRDefault="00910A7E" w:rsidP="00910A7E">
      <w:pPr>
        <w:spacing w:after="0" w:line="276" w:lineRule="auto"/>
        <w:ind w:firstLine="567"/>
        <w:jc w:val="both"/>
        <w:rPr>
          <w:rFonts w:ascii="Times New Roman" w:eastAsia="Times New Roman" w:hAnsi="Times New Roman" w:cs="Times New Roman"/>
          <w:bCs/>
          <w:iCs/>
          <w:sz w:val="28"/>
          <w:szCs w:val="28"/>
          <w:lang w:eastAsia="ru-RU"/>
        </w:rPr>
      </w:pPr>
      <w:r w:rsidRPr="00910A7E">
        <w:rPr>
          <w:rFonts w:ascii="Times New Roman" w:eastAsia="Times New Roman" w:hAnsi="Times New Roman" w:cs="Times New Roman"/>
          <w:bCs/>
          <w:iCs/>
          <w:sz w:val="28"/>
          <w:szCs w:val="28"/>
          <w:lang w:eastAsia="ru-RU"/>
        </w:rPr>
        <w:lastRenderedPageBreak/>
        <w:t>Оно является бессрочным документом и действует в пределах того предприятия, которое его выдало.</w:t>
      </w:r>
    </w:p>
    <w:p w:rsidR="00F9501E" w:rsidRPr="00FF78B6" w:rsidRDefault="00F9501E" w:rsidP="00F9501E">
      <w:pPr>
        <w:spacing w:after="0" w:line="276" w:lineRule="auto"/>
        <w:ind w:firstLine="567"/>
        <w:jc w:val="both"/>
        <w:rPr>
          <w:rFonts w:ascii="Times New Roman" w:eastAsia="Times New Roman" w:hAnsi="Times New Roman" w:cs="Times New Roman"/>
          <w:sz w:val="28"/>
          <w:szCs w:val="28"/>
          <w:lang w:eastAsia="ru-RU"/>
        </w:rPr>
      </w:pPr>
      <w:r w:rsidRPr="00FF78B6">
        <w:rPr>
          <w:rFonts w:ascii="Times New Roman" w:eastAsia="Times New Roman" w:hAnsi="Times New Roman" w:cs="Times New Roman"/>
          <w:sz w:val="28"/>
          <w:szCs w:val="28"/>
          <w:lang w:eastAsia="ru-RU"/>
        </w:rPr>
        <w:t xml:space="preserve">Автор рационализаторского предложения приобретает ряд </w:t>
      </w:r>
      <w:hyperlink r:id="rId12" w:history="1">
        <w:r w:rsidRPr="00FF78B6">
          <w:rPr>
            <w:rFonts w:ascii="Times New Roman" w:eastAsia="Times New Roman" w:hAnsi="Times New Roman" w:cs="Times New Roman"/>
            <w:sz w:val="28"/>
            <w:szCs w:val="28"/>
            <w:lang w:eastAsia="ru-RU"/>
          </w:rPr>
          <w:t>субъективных прав</w:t>
        </w:r>
      </w:hyperlink>
      <w:r w:rsidRPr="00FF78B6">
        <w:rPr>
          <w:rFonts w:ascii="Times New Roman" w:eastAsia="Times New Roman" w:hAnsi="Times New Roman" w:cs="Times New Roman"/>
          <w:sz w:val="28"/>
          <w:szCs w:val="28"/>
          <w:lang w:eastAsia="ru-RU"/>
        </w:rPr>
        <w:t xml:space="preserve">, к числу которых относятся право авторства на рационализаторское предложение, право на авторское имя, право на участие во внедрении предложения, право на вознаграждение и др. Кроме того, следует учитывать, что рационализаторы, как и изобретатели, по действующему законодательству пользуются определенными льготами в жилищной сфере, в области </w:t>
      </w:r>
      <w:hyperlink r:id="rId13" w:history="1">
        <w:r w:rsidRPr="00FF78B6">
          <w:rPr>
            <w:rFonts w:ascii="Times New Roman" w:eastAsia="Times New Roman" w:hAnsi="Times New Roman" w:cs="Times New Roman"/>
            <w:sz w:val="28"/>
            <w:szCs w:val="28"/>
            <w:lang w:eastAsia="ru-RU"/>
          </w:rPr>
          <w:t>трудового права</w:t>
        </w:r>
      </w:hyperlink>
      <w:r w:rsidRPr="00FF78B6">
        <w:rPr>
          <w:rFonts w:ascii="Times New Roman" w:eastAsia="Times New Roman" w:hAnsi="Times New Roman" w:cs="Times New Roman"/>
          <w:sz w:val="28"/>
          <w:szCs w:val="28"/>
          <w:lang w:eastAsia="ru-RU"/>
        </w:rPr>
        <w:t xml:space="preserve"> и т.д.</w:t>
      </w:r>
    </w:p>
    <w:p w:rsidR="00F9501E" w:rsidRDefault="00F9501E" w:rsidP="00F9501E">
      <w:pPr>
        <w:spacing w:after="0" w:line="276" w:lineRule="auto"/>
        <w:ind w:firstLine="567"/>
        <w:jc w:val="both"/>
        <w:rPr>
          <w:rFonts w:ascii="Times New Roman" w:eastAsia="Times New Roman" w:hAnsi="Times New Roman" w:cs="Times New Roman"/>
          <w:sz w:val="28"/>
          <w:szCs w:val="28"/>
          <w:lang w:eastAsia="ru-RU"/>
        </w:rPr>
      </w:pPr>
      <w:hyperlink r:id="rId14" w:history="1">
        <w:r w:rsidRPr="00FF78B6">
          <w:rPr>
            <w:rFonts w:ascii="Times New Roman" w:eastAsia="Times New Roman" w:hAnsi="Times New Roman" w:cs="Times New Roman"/>
            <w:sz w:val="28"/>
            <w:szCs w:val="28"/>
            <w:lang w:eastAsia="ru-RU"/>
          </w:rPr>
          <w:t>Защита прав</w:t>
        </w:r>
      </w:hyperlink>
      <w:r w:rsidRPr="00FF78B6">
        <w:rPr>
          <w:rFonts w:ascii="Times New Roman" w:eastAsia="Times New Roman" w:hAnsi="Times New Roman" w:cs="Times New Roman"/>
          <w:sz w:val="28"/>
          <w:szCs w:val="28"/>
          <w:lang w:eastAsia="ru-RU"/>
        </w:rPr>
        <w:t xml:space="preserve"> авторов рационализаторских предложений осуществляется в судебном и административном порядке с помощью тех же способов защиты, которые применяются в отношении прав авторов изобретений, полезных моделей и промышленных образцов.</w:t>
      </w:r>
    </w:p>
    <w:p w:rsidR="00380016" w:rsidRPr="00FF78B6" w:rsidRDefault="00380016" w:rsidP="00FF78B6">
      <w:pPr>
        <w:spacing w:after="0" w:line="276" w:lineRule="auto"/>
        <w:ind w:firstLine="567"/>
        <w:jc w:val="both"/>
        <w:rPr>
          <w:rFonts w:ascii="Times New Roman" w:eastAsia="Times New Roman" w:hAnsi="Times New Roman" w:cs="Times New Roman"/>
          <w:iCs/>
          <w:sz w:val="28"/>
          <w:szCs w:val="28"/>
          <w:lang w:eastAsia="ru-RU"/>
        </w:rPr>
      </w:pPr>
      <w:r w:rsidRPr="00FF78B6">
        <w:rPr>
          <w:rFonts w:ascii="Times New Roman" w:eastAsia="Times New Roman" w:hAnsi="Times New Roman" w:cs="Times New Roman"/>
          <w:i/>
          <w:iCs/>
          <w:sz w:val="28"/>
          <w:szCs w:val="28"/>
          <w:lang w:eastAsia="ru-RU"/>
        </w:rPr>
        <w:t>А</w:t>
      </w:r>
      <w:r w:rsidRPr="00FF78B6">
        <w:rPr>
          <w:rFonts w:ascii="Times New Roman" w:eastAsia="Times New Roman" w:hAnsi="Times New Roman" w:cs="Times New Roman"/>
          <w:bCs/>
          <w:i/>
          <w:iCs/>
          <w:sz w:val="28"/>
          <w:szCs w:val="28"/>
          <w:lang w:eastAsia="ru-RU"/>
        </w:rPr>
        <w:t>втор топологии интегральной микросхемы</w:t>
      </w:r>
      <w:r w:rsidRPr="00FF78B6">
        <w:rPr>
          <w:rFonts w:ascii="Times New Roman" w:eastAsia="Times New Roman" w:hAnsi="Times New Roman" w:cs="Times New Roman"/>
          <w:bCs/>
          <w:iCs/>
          <w:sz w:val="28"/>
          <w:szCs w:val="28"/>
          <w:lang w:eastAsia="ru-RU"/>
        </w:rPr>
        <w:t xml:space="preserve"> - </w:t>
      </w:r>
      <w:r w:rsidRPr="00FF78B6">
        <w:rPr>
          <w:rFonts w:ascii="Times New Roman" w:eastAsia="Times New Roman" w:hAnsi="Times New Roman" w:cs="Times New Roman"/>
          <w:iCs/>
          <w:sz w:val="28"/>
          <w:szCs w:val="28"/>
          <w:lang w:eastAsia="ru-RU"/>
        </w:rPr>
        <w:t>это гражданин, творческим трудом которого создана такая топология. Лицо, указанное в качестве автора в заявке на выдачу свидетельства о государствен</w:t>
      </w:r>
      <w:r w:rsidRPr="00FF78B6">
        <w:rPr>
          <w:rFonts w:ascii="Times New Roman" w:eastAsia="Times New Roman" w:hAnsi="Times New Roman" w:cs="Times New Roman"/>
          <w:iCs/>
          <w:sz w:val="28"/>
          <w:szCs w:val="28"/>
          <w:lang w:eastAsia="ru-RU"/>
        </w:rPr>
        <w:softHyphen/>
        <w:t>ной регистрации топологии интегральной микросхемы, считается автором этой топологии, если не доказано иное.</w:t>
      </w:r>
    </w:p>
    <w:p w:rsidR="00656B23" w:rsidRPr="00FF78B6" w:rsidRDefault="00656B23" w:rsidP="00656B23">
      <w:pPr>
        <w:spacing w:after="0" w:line="276" w:lineRule="auto"/>
        <w:jc w:val="center"/>
        <w:rPr>
          <w:rFonts w:ascii="Times New Roman" w:eastAsia="Times New Roman" w:hAnsi="Times New Roman" w:cs="Times New Roman"/>
          <w:iCs/>
          <w:sz w:val="28"/>
          <w:szCs w:val="28"/>
          <w:lang w:eastAsia="ru-RU"/>
        </w:rPr>
      </w:pPr>
      <w:r w:rsidRPr="00656B23">
        <w:rPr>
          <w:rFonts w:ascii="Times New Roman" w:eastAsia="Times New Roman" w:hAnsi="Times New Roman" w:cs="Times New Roman"/>
          <w:iCs/>
          <w:sz w:val="28"/>
          <w:szCs w:val="28"/>
          <w:lang w:eastAsia="ru-RU"/>
        </w:rPr>
        <w:drawing>
          <wp:inline distT="0" distB="0" distL="0" distR="0">
            <wp:extent cx="3250800" cy="4896000"/>
            <wp:effectExtent l="0" t="0" r="6985" b="0"/>
            <wp:docPr id="6" name="Рисунок 6" descr="http://www.zntc.ru/upload/medialibrary/444/fhzcclcphrufp%20nl%20mg%20wvftesd%20cgqyswoy%20dnagzcvh%20uqmkdx%20wjuspnx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ntc.ru/upload/medialibrary/444/fhzcclcphrufp%20nl%20mg%20wvftesd%20cgqyswoy%20dnagzcvh%20uqmkdx%20wjuspnxiq.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240" t="4619" r="7094" b="4081"/>
                    <a:stretch/>
                  </pic:blipFill>
                  <pic:spPr bwMode="auto">
                    <a:xfrm>
                      <a:off x="0" y="0"/>
                      <a:ext cx="3250800" cy="4896000"/>
                    </a:xfrm>
                    <a:prstGeom prst="rect">
                      <a:avLst/>
                    </a:prstGeom>
                    <a:noFill/>
                    <a:ln>
                      <a:noFill/>
                    </a:ln>
                    <a:extLst>
                      <a:ext uri="{53640926-AAD7-44D8-BBD7-CCE9431645EC}">
                        <a14:shadowObscured xmlns:a14="http://schemas.microsoft.com/office/drawing/2010/main"/>
                      </a:ext>
                    </a:extLst>
                  </pic:spPr>
                </pic:pic>
              </a:graphicData>
            </a:graphic>
          </wp:inline>
        </w:drawing>
      </w:r>
    </w:p>
    <w:p w:rsidR="00910A7E" w:rsidRDefault="00910A7E" w:rsidP="00910A7E">
      <w:pPr>
        <w:spacing w:after="0" w:line="276" w:lineRule="auto"/>
        <w:ind w:firstLine="567"/>
        <w:jc w:val="both"/>
        <w:rPr>
          <w:rFonts w:ascii="Times New Roman" w:eastAsia="Times New Roman" w:hAnsi="Times New Roman" w:cs="Times New Roman"/>
          <w:iCs/>
          <w:sz w:val="28"/>
          <w:szCs w:val="28"/>
          <w:lang w:eastAsia="ru-RU"/>
        </w:rPr>
      </w:pPr>
      <w:r w:rsidRPr="00FF78B6">
        <w:rPr>
          <w:rFonts w:ascii="Times New Roman" w:eastAsia="Times New Roman" w:hAnsi="Times New Roman" w:cs="Times New Roman"/>
          <w:iCs/>
          <w:sz w:val="28"/>
          <w:szCs w:val="28"/>
          <w:lang w:eastAsia="ru-RU"/>
        </w:rPr>
        <w:lastRenderedPageBreak/>
        <w:t>Соавторами признаются граждане, создавшие топологию интегральной микросхемы совместным творческим тру</w:t>
      </w:r>
      <w:r w:rsidRPr="00FF78B6">
        <w:rPr>
          <w:rFonts w:ascii="Times New Roman" w:eastAsia="Times New Roman" w:hAnsi="Times New Roman" w:cs="Times New Roman"/>
          <w:iCs/>
          <w:sz w:val="28"/>
          <w:szCs w:val="28"/>
          <w:lang w:eastAsia="ru-RU"/>
        </w:rPr>
        <w:softHyphen/>
        <w:t>дом. Каждый из соавторов вправе использовать топологию по своему усмотрению, если соглашением между ними не пре</w:t>
      </w:r>
      <w:r w:rsidRPr="00FF78B6">
        <w:rPr>
          <w:rFonts w:ascii="Times New Roman" w:eastAsia="Times New Roman" w:hAnsi="Times New Roman" w:cs="Times New Roman"/>
          <w:iCs/>
          <w:sz w:val="28"/>
          <w:szCs w:val="28"/>
          <w:lang w:eastAsia="ru-RU"/>
        </w:rPr>
        <w:softHyphen/>
        <w:t>дусмотрено иное. Распоряжение правом на получение сви</w:t>
      </w:r>
      <w:r w:rsidRPr="00FF78B6">
        <w:rPr>
          <w:rFonts w:ascii="Times New Roman" w:eastAsia="Times New Roman" w:hAnsi="Times New Roman" w:cs="Times New Roman"/>
          <w:iCs/>
          <w:sz w:val="28"/>
          <w:szCs w:val="28"/>
          <w:lang w:eastAsia="ru-RU"/>
        </w:rPr>
        <w:softHyphen/>
        <w:t>детельства о государственной регистрации топологии интег</w:t>
      </w:r>
      <w:r w:rsidRPr="00FF78B6">
        <w:rPr>
          <w:rFonts w:ascii="Times New Roman" w:eastAsia="Times New Roman" w:hAnsi="Times New Roman" w:cs="Times New Roman"/>
          <w:iCs/>
          <w:sz w:val="28"/>
          <w:szCs w:val="28"/>
          <w:lang w:eastAsia="ru-RU"/>
        </w:rPr>
        <w:softHyphen/>
        <w:t>ральной микросхемы осуществляется соавторами совместно.</w:t>
      </w:r>
    </w:p>
    <w:p w:rsidR="00640C8A" w:rsidRDefault="00380016" w:rsidP="00FF78B6">
      <w:pPr>
        <w:spacing w:after="0" w:line="276" w:lineRule="auto"/>
        <w:ind w:firstLine="567"/>
        <w:jc w:val="both"/>
        <w:rPr>
          <w:rFonts w:ascii="Times New Roman" w:eastAsia="Times New Roman" w:hAnsi="Times New Roman" w:cs="Times New Roman"/>
          <w:iCs/>
          <w:sz w:val="28"/>
          <w:szCs w:val="28"/>
          <w:lang w:eastAsia="ru-RU"/>
        </w:rPr>
      </w:pPr>
      <w:r w:rsidRPr="00FF78B6">
        <w:rPr>
          <w:rFonts w:ascii="Times New Roman" w:eastAsia="Times New Roman" w:hAnsi="Times New Roman" w:cs="Times New Roman"/>
          <w:bCs/>
          <w:i/>
          <w:iCs/>
          <w:sz w:val="28"/>
          <w:szCs w:val="28"/>
          <w:lang w:eastAsia="ru-RU"/>
        </w:rPr>
        <w:t>А</w:t>
      </w:r>
      <w:r w:rsidR="003B1506" w:rsidRPr="00FF78B6">
        <w:rPr>
          <w:rFonts w:ascii="Times New Roman" w:eastAsia="Times New Roman" w:hAnsi="Times New Roman" w:cs="Times New Roman"/>
          <w:bCs/>
          <w:i/>
          <w:iCs/>
          <w:sz w:val="28"/>
          <w:szCs w:val="28"/>
          <w:lang w:eastAsia="ru-RU"/>
        </w:rPr>
        <w:t>втор селекционного достижения</w:t>
      </w:r>
      <w:r w:rsidR="003B1506" w:rsidRPr="00FF78B6">
        <w:rPr>
          <w:rFonts w:ascii="Times New Roman" w:eastAsia="Times New Roman" w:hAnsi="Times New Roman" w:cs="Times New Roman"/>
          <w:bCs/>
          <w:iCs/>
          <w:sz w:val="28"/>
          <w:szCs w:val="28"/>
          <w:lang w:eastAsia="ru-RU"/>
        </w:rPr>
        <w:t xml:space="preserve"> - это селек</w:t>
      </w:r>
      <w:r w:rsidR="003B1506" w:rsidRPr="00FF78B6">
        <w:rPr>
          <w:rFonts w:ascii="Times New Roman" w:eastAsia="Times New Roman" w:hAnsi="Times New Roman" w:cs="Times New Roman"/>
          <w:bCs/>
          <w:iCs/>
          <w:sz w:val="28"/>
          <w:szCs w:val="28"/>
          <w:lang w:eastAsia="ru-RU"/>
        </w:rPr>
        <w:softHyphen/>
        <w:t>ционер-</w:t>
      </w:r>
      <w:r w:rsidR="003B1506" w:rsidRPr="00FF78B6">
        <w:rPr>
          <w:rFonts w:ascii="Times New Roman" w:eastAsia="Times New Roman" w:hAnsi="Times New Roman" w:cs="Times New Roman"/>
          <w:iCs/>
          <w:sz w:val="28"/>
          <w:szCs w:val="28"/>
          <w:lang w:eastAsia="ru-RU"/>
        </w:rPr>
        <w:t>гражданин, творческим трудом которого созда</w:t>
      </w:r>
      <w:r w:rsidR="003B1506" w:rsidRPr="00FF78B6">
        <w:rPr>
          <w:rFonts w:ascii="Times New Roman" w:eastAsia="Times New Roman" w:hAnsi="Times New Roman" w:cs="Times New Roman"/>
          <w:iCs/>
          <w:sz w:val="28"/>
          <w:szCs w:val="28"/>
          <w:lang w:eastAsia="ru-RU"/>
        </w:rPr>
        <w:softHyphen/>
        <w:t>но, выведено или выявлено селекционное достижение. Лицо, указанное в качестве автора в заявке на выдачу па</w:t>
      </w:r>
      <w:r w:rsidR="003B1506" w:rsidRPr="00FF78B6">
        <w:rPr>
          <w:rFonts w:ascii="Times New Roman" w:eastAsia="Times New Roman" w:hAnsi="Times New Roman" w:cs="Times New Roman"/>
          <w:iCs/>
          <w:sz w:val="28"/>
          <w:szCs w:val="28"/>
          <w:lang w:eastAsia="ru-RU"/>
        </w:rPr>
        <w:softHyphen/>
        <w:t>тента на селекционное достижение, считается автором се</w:t>
      </w:r>
      <w:r w:rsidR="003B1506" w:rsidRPr="00FF78B6">
        <w:rPr>
          <w:rFonts w:ascii="Times New Roman" w:eastAsia="Times New Roman" w:hAnsi="Times New Roman" w:cs="Times New Roman"/>
          <w:iCs/>
          <w:sz w:val="28"/>
          <w:szCs w:val="28"/>
          <w:lang w:eastAsia="ru-RU"/>
        </w:rPr>
        <w:softHyphen/>
        <w:t xml:space="preserve">лекционного достижения, если не доказано иное. </w:t>
      </w:r>
    </w:p>
    <w:p w:rsidR="00B66C9F" w:rsidRDefault="004774B4" w:rsidP="00910A7E">
      <w:pPr>
        <w:spacing w:after="0" w:line="276" w:lineRule="auto"/>
        <w:jc w:val="center"/>
        <w:rPr>
          <w:rFonts w:ascii="Times New Roman" w:eastAsia="Times New Roman" w:hAnsi="Times New Roman" w:cs="Times New Roman"/>
          <w:iCs/>
          <w:sz w:val="28"/>
          <w:szCs w:val="28"/>
          <w:lang w:eastAsia="ru-RU"/>
        </w:rPr>
      </w:pPr>
      <w:r w:rsidRPr="004774B4">
        <w:rPr>
          <w:rFonts w:ascii="Times New Roman" w:eastAsia="Times New Roman" w:hAnsi="Times New Roman" w:cs="Times New Roman"/>
          <w:iCs/>
          <w:noProof/>
          <w:sz w:val="28"/>
          <w:szCs w:val="28"/>
          <w:lang w:eastAsia="ru-RU"/>
        </w:rPr>
        <w:drawing>
          <wp:inline distT="0" distB="0" distL="0" distR="0">
            <wp:extent cx="4392000" cy="6490800"/>
            <wp:effectExtent l="0" t="0" r="8890" b="5715"/>
            <wp:docPr id="3" name="Рисунок 3" descr="http://www.kurgansemena.ru/upload/medialibrary/5e4/2027-aksai_skii_-usatyi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rgansemena.ru/upload/medialibrary/5e4/2027-aksai_skii_-usatyi_-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000" cy="6490800"/>
                    </a:xfrm>
                    <a:prstGeom prst="rect">
                      <a:avLst/>
                    </a:prstGeom>
                    <a:noFill/>
                    <a:ln>
                      <a:noFill/>
                    </a:ln>
                  </pic:spPr>
                </pic:pic>
              </a:graphicData>
            </a:graphic>
          </wp:inline>
        </w:drawing>
      </w:r>
    </w:p>
    <w:p w:rsidR="00640C8A" w:rsidRPr="00FF78B6" w:rsidRDefault="00640C8A" w:rsidP="00640C8A">
      <w:pPr>
        <w:spacing w:after="0" w:line="276" w:lineRule="auto"/>
        <w:ind w:firstLine="567"/>
        <w:jc w:val="both"/>
        <w:rPr>
          <w:rFonts w:ascii="Times New Roman" w:eastAsia="Times New Roman" w:hAnsi="Times New Roman" w:cs="Times New Roman"/>
          <w:iCs/>
          <w:sz w:val="28"/>
          <w:szCs w:val="28"/>
          <w:lang w:eastAsia="ru-RU"/>
        </w:rPr>
      </w:pPr>
      <w:r w:rsidRPr="00FF78B6">
        <w:rPr>
          <w:rFonts w:ascii="Times New Roman" w:eastAsia="Times New Roman" w:hAnsi="Times New Roman" w:cs="Times New Roman"/>
          <w:iCs/>
          <w:sz w:val="28"/>
          <w:szCs w:val="28"/>
          <w:lang w:eastAsia="ru-RU"/>
        </w:rPr>
        <w:lastRenderedPageBreak/>
        <w:t>Автор селекционного достижения имеет право на получение авторского свидетельства, которое выдается федеральным органом исполнительной власти по се</w:t>
      </w:r>
      <w:r w:rsidRPr="00FF78B6">
        <w:rPr>
          <w:rFonts w:ascii="Times New Roman" w:eastAsia="Times New Roman" w:hAnsi="Times New Roman" w:cs="Times New Roman"/>
          <w:iCs/>
          <w:sz w:val="28"/>
          <w:szCs w:val="28"/>
          <w:lang w:eastAsia="ru-RU"/>
        </w:rPr>
        <w:softHyphen/>
        <w:t>лекционным достижениям и удостоверяет авторство. Срок действия исключительного права составляет 30 лет.</w:t>
      </w:r>
    </w:p>
    <w:p w:rsidR="00640C8A" w:rsidRPr="00FF78B6" w:rsidRDefault="00640C8A" w:rsidP="00640C8A">
      <w:pPr>
        <w:spacing w:after="0" w:line="276" w:lineRule="auto"/>
        <w:ind w:firstLine="567"/>
        <w:jc w:val="both"/>
        <w:rPr>
          <w:rFonts w:ascii="Times New Roman" w:eastAsia="Times New Roman" w:hAnsi="Times New Roman" w:cs="Times New Roman"/>
          <w:iCs/>
          <w:sz w:val="28"/>
          <w:szCs w:val="28"/>
          <w:lang w:eastAsia="ru-RU"/>
        </w:rPr>
      </w:pPr>
      <w:r w:rsidRPr="00FF78B6">
        <w:rPr>
          <w:rFonts w:ascii="Times New Roman" w:eastAsia="Times New Roman" w:hAnsi="Times New Roman" w:cs="Times New Roman"/>
          <w:i/>
          <w:iCs/>
          <w:sz w:val="28"/>
          <w:szCs w:val="28"/>
          <w:lang w:eastAsia="ru-RU"/>
        </w:rPr>
        <w:t>О</w:t>
      </w:r>
      <w:r w:rsidRPr="00FF78B6">
        <w:rPr>
          <w:rFonts w:ascii="Times New Roman" w:eastAsia="Times New Roman" w:hAnsi="Times New Roman" w:cs="Times New Roman"/>
          <w:bCs/>
          <w:i/>
          <w:iCs/>
          <w:sz w:val="28"/>
          <w:szCs w:val="28"/>
          <w:lang w:eastAsia="ru-RU"/>
        </w:rPr>
        <w:t>бладатель секрета производства (ноу-хау)</w:t>
      </w:r>
      <w:r w:rsidRPr="00FF78B6">
        <w:rPr>
          <w:rFonts w:ascii="Times New Roman" w:eastAsia="Times New Roman" w:hAnsi="Times New Roman" w:cs="Times New Roman"/>
          <w:bCs/>
          <w:iCs/>
          <w:sz w:val="28"/>
          <w:szCs w:val="28"/>
          <w:lang w:eastAsia="ru-RU"/>
        </w:rPr>
        <w:t xml:space="preserve"> – </w:t>
      </w:r>
      <w:r w:rsidRPr="00FF78B6">
        <w:rPr>
          <w:rFonts w:ascii="Times New Roman" w:eastAsia="Times New Roman" w:hAnsi="Times New Roman" w:cs="Times New Roman"/>
          <w:iCs/>
          <w:sz w:val="28"/>
          <w:szCs w:val="28"/>
          <w:lang w:eastAsia="ru-RU"/>
        </w:rPr>
        <w:t>это гражданин, обладающий сведениями любого характера (производственные, технические, эко</w:t>
      </w:r>
      <w:r w:rsidRPr="00FF78B6">
        <w:rPr>
          <w:rFonts w:ascii="Times New Roman" w:eastAsia="Times New Roman" w:hAnsi="Times New Roman" w:cs="Times New Roman"/>
          <w:iCs/>
          <w:sz w:val="28"/>
          <w:szCs w:val="28"/>
          <w:lang w:eastAsia="ru-RU"/>
        </w:rPr>
        <w:softHyphen/>
        <w:t>номические, организационные и другие), в том числе о ре</w:t>
      </w:r>
      <w:r w:rsidRPr="00FF78B6">
        <w:rPr>
          <w:rFonts w:ascii="Times New Roman" w:eastAsia="Times New Roman" w:hAnsi="Times New Roman" w:cs="Times New Roman"/>
          <w:iCs/>
          <w:sz w:val="28"/>
          <w:szCs w:val="28"/>
          <w:lang w:eastAsia="ru-RU"/>
        </w:rPr>
        <w:softHyphen/>
        <w:t>зультатах интеллектуальной деятельности в научно-техни</w:t>
      </w:r>
      <w:r w:rsidRPr="00FF78B6">
        <w:rPr>
          <w:rFonts w:ascii="Times New Roman" w:eastAsia="Times New Roman" w:hAnsi="Times New Roman" w:cs="Times New Roman"/>
          <w:iCs/>
          <w:sz w:val="28"/>
          <w:szCs w:val="28"/>
          <w:lang w:eastAsia="ru-RU"/>
        </w:rPr>
        <w:softHyphen/>
        <w:t>ческой сфере, а также сведения о способах осуществления профессиональной деятельности, которые имеют действи</w:t>
      </w:r>
      <w:r w:rsidRPr="00FF78B6">
        <w:rPr>
          <w:rFonts w:ascii="Times New Roman" w:eastAsia="Times New Roman" w:hAnsi="Times New Roman" w:cs="Times New Roman"/>
          <w:iCs/>
          <w:sz w:val="28"/>
          <w:szCs w:val="28"/>
          <w:lang w:eastAsia="ru-RU"/>
        </w:rPr>
        <w:softHyphen/>
        <w:t>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w:t>
      </w:r>
      <w:r w:rsidRPr="00FF78B6">
        <w:rPr>
          <w:rFonts w:ascii="Times New Roman" w:eastAsia="Times New Roman" w:hAnsi="Times New Roman" w:cs="Times New Roman"/>
          <w:iCs/>
          <w:sz w:val="28"/>
          <w:szCs w:val="28"/>
          <w:lang w:eastAsia="ru-RU"/>
        </w:rPr>
        <w:softHyphen/>
        <w:t>ношении которых обладателем таких сведений введен ре</w:t>
      </w:r>
      <w:r w:rsidRPr="00FF78B6">
        <w:rPr>
          <w:rFonts w:ascii="Times New Roman" w:eastAsia="Times New Roman" w:hAnsi="Times New Roman" w:cs="Times New Roman"/>
          <w:iCs/>
          <w:sz w:val="28"/>
          <w:szCs w:val="28"/>
          <w:lang w:eastAsia="ru-RU"/>
        </w:rPr>
        <w:softHyphen/>
        <w:t>жим коммерческой тайны.</w:t>
      </w:r>
      <w:r>
        <w:rPr>
          <w:rFonts w:ascii="Times New Roman" w:eastAsia="Times New Roman" w:hAnsi="Times New Roman" w:cs="Times New Roman"/>
          <w:iCs/>
          <w:sz w:val="28"/>
          <w:szCs w:val="28"/>
          <w:lang w:eastAsia="ru-RU"/>
        </w:rPr>
        <w:t xml:space="preserve"> Ему выдаётся свидетельство установленной формы.</w:t>
      </w:r>
    </w:p>
    <w:p w:rsidR="00640C8A" w:rsidRDefault="00640C8A" w:rsidP="00FF78B6">
      <w:pPr>
        <w:spacing w:after="0" w:line="276" w:lineRule="auto"/>
        <w:jc w:val="both"/>
        <w:rPr>
          <w:rFonts w:ascii="Times New Roman" w:eastAsia="Times New Roman" w:hAnsi="Times New Roman" w:cs="Times New Roman"/>
          <w:iCs/>
          <w:sz w:val="28"/>
          <w:szCs w:val="28"/>
          <w:lang w:eastAsia="ru-RU"/>
        </w:rPr>
      </w:pPr>
    </w:p>
    <w:p w:rsidR="00F9501E" w:rsidRPr="00FF78B6" w:rsidRDefault="00C66D89" w:rsidP="00640C8A">
      <w:pPr>
        <w:spacing w:after="0" w:line="276" w:lineRule="auto"/>
        <w:jc w:val="center"/>
        <w:rPr>
          <w:rFonts w:ascii="Times New Roman" w:eastAsia="Times New Roman" w:hAnsi="Times New Roman" w:cs="Times New Roman"/>
          <w:iCs/>
          <w:sz w:val="28"/>
          <w:szCs w:val="28"/>
          <w:lang w:eastAsia="ru-RU"/>
        </w:rPr>
      </w:pPr>
      <w:r>
        <w:rPr>
          <w:noProof/>
          <w:lang w:eastAsia="ru-RU"/>
        </w:rPr>
        <w:drawing>
          <wp:inline distT="0" distB="0" distL="0" distR="0" wp14:anchorId="0B952591" wp14:editId="27A7376A">
            <wp:extent cx="3780000" cy="5457600"/>
            <wp:effectExtent l="0" t="0" r="0" b="0"/>
            <wp:docPr id="4" name="Рисунок 4" descr="Свидетельство на НОУ-ХАУ АТП-ТермаРОН - ООО ЭкоМИ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идетельство на НОУ-ХАУ АТП-ТермаРОН - ООО ЭкоМИР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00" cy="5457600"/>
                    </a:xfrm>
                    <a:prstGeom prst="rect">
                      <a:avLst/>
                    </a:prstGeom>
                    <a:noFill/>
                    <a:ln>
                      <a:noFill/>
                    </a:ln>
                  </pic:spPr>
                </pic:pic>
              </a:graphicData>
            </a:graphic>
          </wp:inline>
        </w:drawing>
      </w:r>
    </w:p>
    <w:p w:rsidR="00F211EA" w:rsidRPr="00FF78B6" w:rsidRDefault="00E55BBB" w:rsidP="00FF78B6">
      <w:pPr>
        <w:spacing w:after="0" w:line="276" w:lineRule="auto"/>
        <w:ind w:firstLine="567"/>
        <w:jc w:val="both"/>
        <w:rPr>
          <w:rFonts w:ascii="Times New Roman" w:hAnsi="Times New Roman" w:cs="Times New Roman"/>
          <w:b/>
          <w:i/>
          <w:sz w:val="28"/>
          <w:szCs w:val="28"/>
        </w:rPr>
      </w:pPr>
      <w:r>
        <w:rPr>
          <w:rFonts w:ascii="Times New Roman" w:eastAsia="Times New Roman" w:hAnsi="Times New Roman" w:cs="Times New Roman"/>
          <w:b/>
          <w:bCs/>
          <w:i/>
          <w:color w:val="000000"/>
          <w:spacing w:val="-7"/>
          <w:sz w:val="28"/>
          <w:szCs w:val="28"/>
          <w:lang w:eastAsia="ru-RU"/>
        </w:rPr>
        <w:lastRenderedPageBreak/>
        <w:t>4.2.3</w:t>
      </w:r>
      <w:r w:rsidR="00B66C9F" w:rsidRPr="00FF78B6">
        <w:rPr>
          <w:rFonts w:ascii="Times New Roman" w:eastAsia="Times New Roman" w:hAnsi="Times New Roman" w:cs="Times New Roman"/>
          <w:b/>
          <w:bCs/>
          <w:i/>
          <w:color w:val="000000"/>
          <w:spacing w:val="-7"/>
          <w:sz w:val="28"/>
          <w:szCs w:val="28"/>
          <w:lang w:eastAsia="ru-RU"/>
        </w:rPr>
        <w:t>.</w:t>
      </w:r>
      <w:r w:rsidR="00B66C9F" w:rsidRPr="00FF78B6">
        <w:rPr>
          <w:rFonts w:ascii="Times New Roman" w:eastAsia="Times New Roman" w:hAnsi="Times New Roman" w:cs="Times New Roman"/>
          <w:b/>
          <w:i/>
          <w:color w:val="000000"/>
          <w:sz w:val="28"/>
          <w:szCs w:val="28"/>
          <w:lang w:eastAsia="ru-RU"/>
        </w:rPr>
        <w:t xml:space="preserve"> </w:t>
      </w:r>
      <w:r w:rsidR="00B66C9F" w:rsidRPr="00FF78B6">
        <w:rPr>
          <w:rFonts w:ascii="Times New Roman" w:eastAsia="Times New Roman" w:hAnsi="Times New Roman" w:cs="Times New Roman"/>
          <w:b/>
          <w:bCs/>
          <w:i/>
          <w:iCs/>
          <w:sz w:val="28"/>
          <w:szCs w:val="28"/>
          <w:lang w:eastAsia="ru-RU"/>
        </w:rPr>
        <w:t>Патентообладатели</w:t>
      </w:r>
      <w:r w:rsidR="00910ED4">
        <w:rPr>
          <w:rFonts w:ascii="Times New Roman" w:eastAsia="Times New Roman" w:hAnsi="Times New Roman" w:cs="Times New Roman"/>
          <w:b/>
          <w:bCs/>
          <w:i/>
          <w:iCs/>
          <w:sz w:val="28"/>
          <w:szCs w:val="28"/>
          <w:lang w:eastAsia="ru-RU"/>
        </w:rPr>
        <w:t>,</w:t>
      </w:r>
      <w:r w:rsidR="00B66C9F" w:rsidRPr="00FF78B6">
        <w:rPr>
          <w:rFonts w:ascii="Times New Roman" w:eastAsia="Calibri" w:hAnsi="Times New Roman" w:cs="Times New Roman"/>
          <w:b/>
          <w:i/>
          <w:sz w:val="28"/>
          <w:szCs w:val="28"/>
        </w:rPr>
        <w:t xml:space="preserve"> </w:t>
      </w:r>
      <w:r w:rsidR="00F92538">
        <w:rPr>
          <w:rFonts w:ascii="Times New Roman" w:eastAsia="Times New Roman" w:hAnsi="Times New Roman" w:cs="Times New Roman"/>
          <w:b/>
          <w:i/>
          <w:sz w:val="28"/>
          <w:szCs w:val="28"/>
          <w:lang w:eastAsia="ru-RU"/>
        </w:rPr>
        <w:t>п</w:t>
      </w:r>
      <w:r w:rsidR="00F92538" w:rsidRPr="00FF78B6">
        <w:rPr>
          <w:rFonts w:ascii="Times New Roman" w:eastAsia="Times New Roman" w:hAnsi="Times New Roman" w:cs="Times New Roman"/>
          <w:b/>
          <w:i/>
          <w:sz w:val="28"/>
          <w:szCs w:val="28"/>
          <w:lang w:eastAsia="ru-RU"/>
        </w:rPr>
        <w:t>атентные поверенные</w:t>
      </w:r>
      <w:r w:rsidR="00F92538" w:rsidRPr="00FF78B6">
        <w:rPr>
          <w:rFonts w:ascii="Times New Roman" w:eastAsia="Calibri" w:hAnsi="Times New Roman" w:cs="Times New Roman"/>
          <w:b/>
          <w:i/>
          <w:sz w:val="28"/>
          <w:szCs w:val="28"/>
        </w:rPr>
        <w:t xml:space="preserve"> </w:t>
      </w:r>
      <w:r w:rsidR="00910ED4">
        <w:rPr>
          <w:rFonts w:ascii="Times New Roman" w:eastAsia="Calibri" w:hAnsi="Times New Roman" w:cs="Times New Roman"/>
          <w:b/>
          <w:i/>
          <w:sz w:val="28"/>
          <w:szCs w:val="28"/>
        </w:rPr>
        <w:t>и</w:t>
      </w:r>
      <w:r w:rsidR="00910ED4">
        <w:rPr>
          <w:rFonts w:ascii="Times New Roman" w:eastAsia="Calibri" w:hAnsi="Times New Roman" w:cs="Times New Roman"/>
          <w:b/>
          <w:i/>
          <w:sz w:val="28"/>
          <w:szCs w:val="28"/>
        </w:rPr>
        <w:t xml:space="preserve"> другие лица</w:t>
      </w:r>
      <w:r w:rsidR="00910ED4" w:rsidRPr="00FF78B6">
        <w:rPr>
          <w:rFonts w:ascii="Times New Roman" w:eastAsia="Calibri" w:hAnsi="Times New Roman" w:cs="Times New Roman"/>
          <w:b/>
          <w:i/>
          <w:sz w:val="28"/>
          <w:szCs w:val="28"/>
        </w:rPr>
        <w:t xml:space="preserve"> </w:t>
      </w:r>
      <w:r w:rsidR="00B66C9F" w:rsidRPr="00FF78B6">
        <w:rPr>
          <w:rFonts w:ascii="Times New Roman" w:eastAsia="Calibri" w:hAnsi="Times New Roman" w:cs="Times New Roman"/>
          <w:b/>
          <w:i/>
          <w:sz w:val="28"/>
          <w:szCs w:val="28"/>
        </w:rPr>
        <w:t xml:space="preserve">патентного права </w:t>
      </w:r>
      <w:r w:rsidR="00B66C9F" w:rsidRPr="00FF78B6">
        <w:rPr>
          <w:rFonts w:ascii="Times New Roman" w:hAnsi="Times New Roman" w:cs="Times New Roman"/>
          <w:b/>
          <w:i/>
          <w:sz w:val="28"/>
          <w:szCs w:val="28"/>
        </w:rPr>
        <w:t xml:space="preserve">нетрадиционных объектов </w:t>
      </w:r>
    </w:p>
    <w:p w:rsidR="00CE1841" w:rsidRDefault="006F18A9" w:rsidP="00CE1841">
      <w:pPr>
        <w:spacing w:after="0" w:line="276" w:lineRule="auto"/>
        <w:ind w:firstLine="567"/>
        <w:jc w:val="both"/>
        <w:rPr>
          <w:rFonts w:ascii="Times New Roman" w:eastAsia="Times New Roman" w:hAnsi="Times New Roman" w:cs="Times New Roman"/>
          <w:bCs/>
          <w:iCs/>
          <w:sz w:val="28"/>
          <w:szCs w:val="28"/>
          <w:lang w:eastAsia="ru-RU"/>
        </w:rPr>
      </w:pPr>
      <w:r w:rsidRPr="006F18A9">
        <w:rPr>
          <w:rFonts w:ascii="Times New Roman" w:eastAsia="Times New Roman" w:hAnsi="Times New Roman" w:cs="Times New Roman"/>
          <w:sz w:val="28"/>
          <w:szCs w:val="28"/>
          <w:lang w:eastAsia="ru-RU"/>
        </w:rPr>
        <w:t xml:space="preserve">    </w:t>
      </w:r>
      <w:r w:rsidR="00CE1841" w:rsidRPr="00FF78B6">
        <w:rPr>
          <w:rFonts w:ascii="Times New Roman" w:eastAsia="Times New Roman" w:hAnsi="Times New Roman" w:cs="Times New Roman"/>
          <w:bCs/>
          <w:iCs/>
          <w:sz w:val="28"/>
          <w:szCs w:val="28"/>
          <w:lang w:eastAsia="ru-RU"/>
        </w:rPr>
        <w:t xml:space="preserve">Субъектами прав на нетрадиционные объекты интеллектуальной собственности </w:t>
      </w:r>
      <w:r w:rsidR="00CE1841">
        <w:rPr>
          <w:rFonts w:ascii="Times New Roman" w:eastAsia="Times New Roman" w:hAnsi="Times New Roman" w:cs="Times New Roman"/>
          <w:bCs/>
          <w:iCs/>
          <w:sz w:val="28"/>
          <w:szCs w:val="28"/>
          <w:lang w:eastAsia="ru-RU"/>
        </w:rPr>
        <w:t xml:space="preserve">признаются автор, </w:t>
      </w:r>
      <w:r w:rsidR="00CE1841">
        <w:rPr>
          <w:rFonts w:ascii="Times New Roman" w:eastAsia="Times New Roman" w:hAnsi="Times New Roman" w:cs="Times New Roman"/>
          <w:iCs/>
          <w:sz w:val="28"/>
          <w:szCs w:val="28"/>
          <w:lang w:eastAsia="ru-RU"/>
        </w:rPr>
        <w:t>соавтор, заявитель</w:t>
      </w:r>
      <w:r w:rsidR="00CE1841">
        <w:rPr>
          <w:rFonts w:ascii="Times New Roman" w:eastAsia="Times New Roman" w:hAnsi="Times New Roman" w:cs="Times New Roman"/>
          <w:bCs/>
          <w:iCs/>
          <w:sz w:val="28"/>
          <w:szCs w:val="28"/>
          <w:lang w:eastAsia="ru-RU"/>
        </w:rPr>
        <w:t xml:space="preserve">, обладатель, </w:t>
      </w:r>
      <w:r w:rsidR="00CE1841">
        <w:rPr>
          <w:rFonts w:ascii="Times New Roman" w:hAnsi="Times New Roman" w:cs="Times New Roman"/>
          <w:color w:val="000000"/>
          <w:sz w:val="28"/>
          <w:szCs w:val="28"/>
          <w:shd w:val="clear" w:color="auto" w:fill="FFFFFF"/>
        </w:rPr>
        <w:t>правопреемник,</w:t>
      </w:r>
      <w:r w:rsidR="00CE1841" w:rsidRPr="00185B32">
        <w:rPr>
          <w:rFonts w:ascii="Times New Roman" w:hAnsi="Times New Roman" w:cs="Times New Roman"/>
          <w:color w:val="000000"/>
          <w:sz w:val="28"/>
          <w:szCs w:val="28"/>
          <w:shd w:val="clear" w:color="auto" w:fill="FFFFFF"/>
        </w:rPr>
        <w:t xml:space="preserve"> </w:t>
      </w:r>
      <w:r w:rsidR="00CE1841">
        <w:rPr>
          <w:rFonts w:ascii="Times New Roman" w:hAnsi="Times New Roman" w:cs="Times New Roman"/>
          <w:color w:val="000000"/>
          <w:sz w:val="28"/>
          <w:szCs w:val="28"/>
          <w:shd w:val="clear" w:color="auto" w:fill="FFFFFF"/>
        </w:rPr>
        <w:t>патентообладатель,</w:t>
      </w:r>
      <w:r w:rsidR="00CE1841" w:rsidRPr="00185B32">
        <w:rPr>
          <w:rFonts w:ascii="Times New Roman" w:eastAsia="Times New Roman" w:hAnsi="Times New Roman" w:cs="Times New Roman"/>
          <w:iCs/>
          <w:sz w:val="28"/>
          <w:szCs w:val="28"/>
          <w:lang w:eastAsia="ru-RU"/>
        </w:rPr>
        <w:t xml:space="preserve"> </w:t>
      </w:r>
      <w:r w:rsidR="00CE1841">
        <w:rPr>
          <w:rFonts w:ascii="Times New Roman" w:eastAsia="Times New Roman" w:hAnsi="Times New Roman" w:cs="Times New Roman"/>
          <w:iCs/>
          <w:sz w:val="28"/>
          <w:szCs w:val="28"/>
          <w:lang w:eastAsia="ru-RU"/>
        </w:rPr>
        <w:t xml:space="preserve">патентный поверенный, </w:t>
      </w:r>
      <w:r w:rsidR="00CE1841" w:rsidRPr="00BD4886">
        <w:rPr>
          <w:rFonts w:ascii="Times New Roman" w:eastAsia="Times New Roman" w:hAnsi="Times New Roman" w:cs="Times New Roman"/>
          <w:sz w:val="28"/>
          <w:szCs w:val="28"/>
          <w:lang w:eastAsia="ru-RU"/>
        </w:rPr>
        <w:t>работодатель</w:t>
      </w:r>
      <w:r w:rsidR="00CE1841">
        <w:rPr>
          <w:rFonts w:ascii="Times New Roman" w:eastAsia="Times New Roman" w:hAnsi="Times New Roman" w:cs="Times New Roman"/>
          <w:sz w:val="28"/>
          <w:szCs w:val="28"/>
          <w:lang w:eastAsia="ru-RU"/>
        </w:rPr>
        <w:t xml:space="preserve">, </w:t>
      </w:r>
      <w:r w:rsidR="00CE1841" w:rsidRPr="00BD4886">
        <w:rPr>
          <w:rFonts w:ascii="Times New Roman" w:eastAsia="Times New Roman" w:hAnsi="Times New Roman" w:cs="Times New Roman"/>
          <w:sz w:val="28"/>
          <w:szCs w:val="28"/>
          <w:lang w:eastAsia="ru-RU"/>
        </w:rPr>
        <w:t>заказчик</w:t>
      </w:r>
      <w:r w:rsidR="00CE1841" w:rsidRPr="00FF78B6">
        <w:rPr>
          <w:rFonts w:ascii="Times New Roman" w:eastAsia="Times New Roman" w:hAnsi="Times New Roman" w:cs="Times New Roman"/>
          <w:bCs/>
          <w:iCs/>
          <w:sz w:val="28"/>
          <w:szCs w:val="28"/>
          <w:lang w:eastAsia="ru-RU"/>
        </w:rPr>
        <w:t>.</w:t>
      </w:r>
    </w:p>
    <w:p w:rsidR="00CE1841" w:rsidRDefault="006F18A9" w:rsidP="006F18A9">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Патент </w:t>
      </w:r>
      <w:r w:rsidR="00853DFD">
        <w:rPr>
          <w:rFonts w:ascii="Times New Roman" w:eastAsia="Times New Roman" w:hAnsi="Times New Roman" w:cs="Times New Roman"/>
          <w:sz w:val="28"/>
          <w:szCs w:val="28"/>
          <w:lang w:eastAsia="ru-RU"/>
        </w:rPr>
        <w:t xml:space="preserve">(диплом, удостоверение, </w:t>
      </w:r>
      <w:r w:rsidR="00853DFD">
        <w:rPr>
          <w:rFonts w:ascii="Times New Roman" w:eastAsia="Times New Roman" w:hAnsi="Times New Roman" w:cs="Times New Roman"/>
          <w:iCs/>
          <w:sz w:val="28"/>
          <w:szCs w:val="28"/>
          <w:lang w:eastAsia="ru-RU"/>
        </w:rPr>
        <w:t>свидетельство</w:t>
      </w:r>
      <w:r w:rsidR="00853DFD">
        <w:rPr>
          <w:rFonts w:ascii="Times New Roman" w:eastAsia="Times New Roman" w:hAnsi="Times New Roman" w:cs="Times New Roman"/>
          <w:sz w:val="28"/>
          <w:szCs w:val="28"/>
          <w:lang w:eastAsia="ru-RU"/>
        </w:rPr>
        <w:t>)</w:t>
      </w:r>
      <w:r w:rsidR="00853DFD" w:rsidRPr="006F18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выдается</w:t>
      </w:r>
      <w:r w:rsidR="0011345A">
        <w:rPr>
          <w:rFonts w:ascii="Times New Roman" w:eastAsia="Times New Roman" w:hAnsi="Times New Roman" w:cs="Times New Roman"/>
          <w:sz w:val="28"/>
          <w:szCs w:val="28"/>
          <w:lang w:eastAsia="ru-RU"/>
        </w:rPr>
        <w:t xml:space="preserve"> </w:t>
      </w:r>
      <w:r w:rsidRPr="006F18A9">
        <w:rPr>
          <w:rFonts w:ascii="Times New Roman" w:eastAsia="Times New Roman" w:hAnsi="Times New Roman" w:cs="Times New Roman"/>
          <w:sz w:val="28"/>
          <w:szCs w:val="28"/>
          <w:lang w:eastAsia="ru-RU"/>
        </w:rPr>
        <w:t>автору (авторам)</w:t>
      </w:r>
      <w:r>
        <w:rPr>
          <w:rFonts w:ascii="Times New Roman" w:eastAsia="Times New Roman" w:hAnsi="Times New Roman" w:cs="Times New Roman"/>
          <w:sz w:val="28"/>
          <w:szCs w:val="28"/>
          <w:lang w:eastAsia="ru-RU"/>
        </w:rPr>
        <w:t>,</w:t>
      </w:r>
      <w:r w:rsidRPr="006F18A9">
        <w:rPr>
          <w:rFonts w:ascii="Times New Roman" w:eastAsia="Times New Roman" w:hAnsi="Times New Roman" w:cs="Times New Roman"/>
          <w:sz w:val="28"/>
          <w:szCs w:val="28"/>
          <w:lang w:eastAsia="ru-RU"/>
        </w:rPr>
        <w:t xml:space="preserve"> физическим и (или) юридическим лицам (при условии их согласия), которые указаны автором в заявке на выдачу патента. </w:t>
      </w:r>
    </w:p>
    <w:p w:rsidR="00F211EA" w:rsidRPr="006F18A9" w:rsidRDefault="006F18A9" w:rsidP="006F18A9">
      <w:pPr>
        <w:spacing w:after="0" w:line="276" w:lineRule="auto"/>
        <w:ind w:firstLine="567"/>
        <w:jc w:val="both"/>
        <w:rPr>
          <w:rFonts w:ascii="Times New Roman" w:eastAsia="Times New Roman" w:hAnsi="Times New Roman" w:cs="Times New Roman"/>
          <w:sz w:val="28"/>
          <w:szCs w:val="28"/>
          <w:lang w:eastAsia="ru-RU"/>
        </w:rPr>
      </w:pPr>
      <w:r w:rsidRPr="006F18A9">
        <w:rPr>
          <w:rFonts w:ascii="Times New Roman" w:eastAsia="Times New Roman" w:hAnsi="Times New Roman" w:cs="Times New Roman"/>
          <w:sz w:val="28"/>
          <w:szCs w:val="28"/>
          <w:lang w:eastAsia="ru-RU"/>
        </w:rPr>
        <w:t>Право на получение патента, созданные работником в связи с выполнением своих трудовых обязанностей или полученного от работодателя конкретного задания, принадлежит работодателю, если договором между ними не предусмотрено иное.</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871254">
        <w:rPr>
          <w:rFonts w:ascii="Times New Roman" w:eastAsia="Times New Roman" w:hAnsi="Times New Roman" w:cs="Times New Roman"/>
          <w:i/>
          <w:iCs/>
          <w:sz w:val="28"/>
          <w:szCs w:val="28"/>
          <w:lang w:eastAsia="ru-RU"/>
        </w:rPr>
        <w:t>Автор</w:t>
      </w:r>
      <w:r w:rsidRPr="0011345A">
        <w:rPr>
          <w:rFonts w:ascii="Times New Roman" w:eastAsia="Times New Roman" w:hAnsi="Times New Roman" w:cs="Times New Roman"/>
          <w:iCs/>
          <w:sz w:val="28"/>
          <w:szCs w:val="28"/>
          <w:lang w:eastAsia="ru-RU"/>
        </w:rPr>
        <w:t xml:space="preserve"> – физическое лицо, творческим трудом которого создано </w:t>
      </w:r>
      <w:r w:rsidR="00640C8A" w:rsidRPr="00640C8A">
        <w:rPr>
          <w:rFonts w:ascii="Times New Roman" w:eastAsia="Times New Roman" w:hAnsi="Times New Roman" w:cs="Times New Roman"/>
          <w:iCs/>
          <w:sz w:val="28"/>
          <w:szCs w:val="28"/>
          <w:lang w:eastAsia="ru-RU"/>
        </w:rPr>
        <w:t>нетрадиционные объекты интеллектуальной собственности</w:t>
      </w:r>
      <w:r w:rsidR="00871254">
        <w:rPr>
          <w:rFonts w:ascii="Times New Roman" w:eastAsia="Times New Roman" w:hAnsi="Times New Roman" w:cs="Times New Roman"/>
          <w:iCs/>
          <w:sz w:val="28"/>
          <w:szCs w:val="28"/>
          <w:lang w:eastAsia="ru-RU"/>
        </w:rPr>
        <w:t>.</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t xml:space="preserve">Для признания лица автором соответствующего решения не имеют значения ни его возраст, ни состояние его дееспособности. Авторскими правами на </w:t>
      </w:r>
      <w:r w:rsidR="00871254" w:rsidRPr="00FF78B6">
        <w:rPr>
          <w:rFonts w:ascii="Times New Roman" w:eastAsia="Times New Roman" w:hAnsi="Times New Roman" w:cs="Times New Roman"/>
          <w:bCs/>
          <w:iCs/>
          <w:sz w:val="28"/>
          <w:szCs w:val="28"/>
          <w:lang w:eastAsia="ru-RU"/>
        </w:rPr>
        <w:t>нетрадиционные объекты интеллектуальной собственности</w:t>
      </w:r>
      <w:r w:rsidRPr="0011345A">
        <w:rPr>
          <w:rFonts w:ascii="Times New Roman" w:eastAsia="Times New Roman" w:hAnsi="Times New Roman" w:cs="Times New Roman"/>
          <w:iCs/>
          <w:sz w:val="28"/>
          <w:szCs w:val="28"/>
          <w:lang w:eastAsia="ru-RU"/>
        </w:rPr>
        <w:t xml:space="preserve"> в полной мере пользуются несовершеннолетние в возрасте 14-18 лет, лица без гражданства, проживающие на территории РФ, иностранные граждане (при условии, что законодательство их страны предоставляет аналогичные права гражданам РФ). Если в создании </w:t>
      </w:r>
      <w:r w:rsidR="00871254">
        <w:rPr>
          <w:rFonts w:ascii="Times New Roman" w:eastAsia="Times New Roman" w:hAnsi="Times New Roman" w:cs="Times New Roman"/>
          <w:bCs/>
          <w:iCs/>
          <w:sz w:val="28"/>
          <w:szCs w:val="28"/>
          <w:lang w:eastAsia="ru-RU"/>
        </w:rPr>
        <w:t>нетрадиционного объекта</w:t>
      </w:r>
      <w:r w:rsidR="00871254" w:rsidRPr="00FF78B6">
        <w:rPr>
          <w:rFonts w:ascii="Times New Roman" w:eastAsia="Times New Roman" w:hAnsi="Times New Roman" w:cs="Times New Roman"/>
          <w:bCs/>
          <w:iCs/>
          <w:sz w:val="28"/>
          <w:szCs w:val="28"/>
          <w:lang w:eastAsia="ru-RU"/>
        </w:rPr>
        <w:t xml:space="preserve"> интеллектуальной собственности</w:t>
      </w:r>
      <w:r w:rsidR="00871254" w:rsidRPr="0011345A">
        <w:rPr>
          <w:rFonts w:ascii="Times New Roman" w:eastAsia="Times New Roman" w:hAnsi="Times New Roman" w:cs="Times New Roman"/>
          <w:iCs/>
          <w:sz w:val="28"/>
          <w:szCs w:val="28"/>
          <w:lang w:eastAsia="ru-RU"/>
        </w:rPr>
        <w:t xml:space="preserve"> </w:t>
      </w:r>
      <w:r w:rsidR="00871254">
        <w:rPr>
          <w:rFonts w:ascii="Times New Roman" w:eastAsia="Times New Roman" w:hAnsi="Times New Roman" w:cs="Times New Roman"/>
          <w:iCs/>
          <w:sz w:val="28"/>
          <w:szCs w:val="28"/>
          <w:lang w:eastAsia="ru-RU"/>
        </w:rPr>
        <w:t>участвовало несколько физических лиц</w:t>
      </w:r>
      <w:r w:rsidRPr="0011345A">
        <w:rPr>
          <w:rFonts w:ascii="Times New Roman" w:eastAsia="Times New Roman" w:hAnsi="Times New Roman" w:cs="Times New Roman"/>
          <w:iCs/>
          <w:sz w:val="28"/>
          <w:szCs w:val="28"/>
          <w:lang w:eastAsia="ru-RU"/>
        </w:rPr>
        <w:t>, все они считаются его авторами.</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t>В патентном праве, в отличии от авт</w:t>
      </w:r>
      <w:r w:rsidR="00871254">
        <w:rPr>
          <w:rFonts w:ascii="Times New Roman" w:eastAsia="Times New Roman" w:hAnsi="Times New Roman" w:cs="Times New Roman"/>
          <w:iCs/>
          <w:sz w:val="28"/>
          <w:szCs w:val="28"/>
          <w:lang w:eastAsia="ru-RU"/>
        </w:rPr>
        <w:t>орского права, совместная творческая</w:t>
      </w:r>
      <w:r w:rsidRPr="0011345A">
        <w:rPr>
          <w:rFonts w:ascii="Times New Roman" w:eastAsia="Times New Roman" w:hAnsi="Times New Roman" w:cs="Times New Roman"/>
          <w:iCs/>
          <w:sz w:val="28"/>
          <w:szCs w:val="28"/>
          <w:lang w:eastAsia="ru-RU"/>
        </w:rPr>
        <w:t xml:space="preserve"> деятельность, приводящая</w:t>
      </w:r>
      <w:r w:rsidR="00871254">
        <w:rPr>
          <w:rFonts w:ascii="Times New Roman" w:eastAsia="Times New Roman" w:hAnsi="Times New Roman" w:cs="Times New Roman"/>
          <w:iCs/>
          <w:sz w:val="28"/>
          <w:szCs w:val="28"/>
          <w:lang w:eastAsia="ru-RU"/>
        </w:rPr>
        <w:t xml:space="preserve"> к соавторству (творчество нескольких</w:t>
      </w:r>
      <w:r w:rsidRPr="0011345A">
        <w:rPr>
          <w:rFonts w:ascii="Times New Roman" w:eastAsia="Times New Roman" w:hAnsi="Times New Roman" w:cs="Times New Roman"/>
          <w:iCs/>
          <w:sz w:val="28"/>
          <w:szCs w:val="28"/>
          <w:lang w:eastAsia="ru-RU"/>
        </w:rPr>
        <w:t xml:space="preserve"> лиц, выразившееся в решении задачи), может осуществляться без предварительного соглашения о совместной работе. Для возникновения соавторства достаточно самого объективно факта, что </w:t>
      </w:r>
      <w:r w:rsidR="00871254" w:rsidRPr="00FF78B6">
        <w:rPr>
          <w:rFonts w:ascii="Times New Roman" w:eastAsia="Times New Roman" w:hAnsi="Times New Roman" w:cs="Times New Roman"/>
          <w:bCs/>
          <w:iCs/>
          <w:sz w:val="28"/>
          <w:szCs w:val="28"/>
          <w:lang w:eastAsia="ru-RU"/>
        </w:rPr>
        <w:t>нетрадиционные объекты интеллектуальной собственности</w:t>
      </w:r>
      <w:r w:rsidR="00871254">
        <w:rPr>
          <w:rFonts w:ascii="Times New Roman" w:eastAsia="Times New Roman" w:hAnsi="Times New Roman" w:cs="Times New Roman"/>
          <w:iCs/>
          <w:sz w:val="28"/>
          <w:szCs w:val="28"/>
          <w:lang w:eastAsia="ru-RU"/>
        </w:rPr>
        <w:t xml:space="preserve"> созданы творческими усилиями нескольких</w:t>
      </w:r>
      <w:r w:rsidRPr="0011345A">
        <w:rPr>
          <w:rFonts w:ascii="Times New Roman" w:eastAsia="Times New Roman" w:hAnsi="Times New Roman" w:cs="Times New Roman"/>
          <w:iCs/>
          <w:sz w:val="28"/>
          <w:szCs w:val="28"/>
          <w:lang w:eastAsia="ru-RU"/>
        </w:rPr>
        <w:t xml:space="preserve"> лиц.</w:t>
      </w:r>
    </w:p>
    <w:p w:rsidR="00CE1841" w:rsidRDefault="00CE1841" w:rsidP="00CE1841">
      <w:pPr>
        <w:spacing w:after="0" w:line="276" w:lineRule="auto"/>
        <w:ind w:firstLine="567"/>
        <w:jc w:val="both"/>
        <w:rPr>
          <w:rFonts w:ascii="Times New Roman" w:eastAsia="Times New Roman" w:hAnsi="Times New Roman" w:cs="Times New Roman"/>
          <w:sz w:val="28"/>
          <w:szCs w:val="28"/>
          <w:lang w:eastAsia="ru-RU"/>
        </w:rPr>
      </w:pPr>
      <w:r w:rsidRPr="006F18A9">
        <w:rPr>
          <w:rFonts w:ascii="Times New Roman" w:eastAsia="Times New Roman" w:hAnsi="Times New Roman" w:cs="Times New Roman"/>
          <w:bCs/>
          <w:i/>
          <w:iCs/>
          <w:sz w:val="28"/>
          <w:szCs w:val="28"/>
          <w:lang w:eastAsia="ru-RU"/>
        </w:rPr>
        <w:t>Патентообладатель</w:t>
      </w:r>
      <w:r w:rsidRPr="006F18A9">
        <w:rPr>
          <w:rFonts w:ascii="Times New Roman" w:eastAsia="Calibri" w:hAnsi="Times New Roman" w:cs="Times New Roman"/>
          <w:i/>
          <w:sz w:val="28"/>
          <w:szCs w:val="28"/>
        </w:rPr>
        <w:t xml:space="preserve"> </w:t>
      </w:r>
      <w:r w:rsidRPr="00CE1841">
        <w:rPr>
          <w:rFonts w:ascii="Times New Roman" w:eastAsia="Calibri" w:hAnsi="Times New Roman" w:cs="Times New Roman"/>
          <w:sz w:val="28"/>
          <w:szCs w:val="28"/>
        </w:rPr>
        <w:t xml:space="preserve">патентного права </w:t>
      </w:r>
      <w:r w:rsidRPr="00CE1841">
        <w:rPr>
          <w:rFonts w:ascii="Times New Roman" w:hAnsi="Times New Roman" w:cs="Times New Roman"/>
          <w:sz w:val="28"/>
          <w:szCs w:val="28"/>
        </w:rPr>
        <w:t>нетрадиционных объектов интеллектуальной собственности</w:t>
      </w:r>
      <w:r w:rsidRPr="006F18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F18A9">
        <w:rPr>
          <w:rFonts w:ascii="Times New Roman" w:eastAsia="Times New Roman" w:hAnsi="Times New Roman" w:cs="Times New Roman"/>
          <w:sz w:val="28"/>
          <w:szCs w:val="28"/>
          <w:lang w:eastAsia="ru-RU"/>
        </w:rPr>
        <w:t>это физическое или юридическое л</w:t>
      </w:r>
      <w:r>
        <w:rPr>
          <w:rFonts w:ascii="Times New Roman" w:eastAsia="Times New Roman" w:hAnsi="Times New Roman" w:cs="Times New Roman"/>
          <w:sz w:val="28"/>
          <w:szCs w:val="28"/>
          <w:lang w:eastAsia="ru-RU"/>
        </w:rPr>
        <w:t xml:space="preserve">ицо, которому принадлежит патент (диплом, удостоверение, </w:t>
      </w:r>
      <w:r>
        <w:rPr>
          <w:rFonts w:ascii="Times New Roman" w:eastAsia="Times New Roman" w:hAnsi="Times New Roman" w:cs="Times New Roman"/>
          <w:iCs/>
          <w:sz w:val="28"/>
          <w:szCs w:val="28"/>
          <w:lang w:eastAsia="ru-RU"/>
        </w:rPr>
        <w:t>свидетельство</w:t>
      </w:r>
      <w:r>
        <w:rPr>
          <w:rFonts w:ascii="Times New Roman" w:eastAsia="Times New Roman" w:hAnsi="Times New Roman" w:cs="Times New Roman"/>
          <w:sz w:val="28"/>
          <w:szCs w:val="28"/>
          <w:lang w:eastAsia="ru-RU"/>
        </w:rPr>
        <w:t>) на</w:t>
      </w:r>
      <w:r w:rsidRPr="006F18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открытие</w:t>
      </w:r>
      <w:r w:rsidRPr="006F18A9">
        <w:rPr>
          <w:rFonts w:ascii="Times New Roman" w:eastAsia="Times New Roman" w:hAnsi="Times New Roman" w:cs="Times New Roman"/>
          <w:color w:val="000000"/>
          <w:sz w:val="28"/>
          <w:szCs w:val="28"/>
          <w:lang w:eastAsia="ru-RU"/>
        </w:rPr>
        <w:t>,</w:t>
      </w:r>
      <w:r w:rsidRPr="006F18A9">
        <w:rPr>
          <w:rFonts w:ascii="Times New Roman" w:eastAsia="Courier New"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рационализаторское предложение</w:t>
      </w:r>
      <w:r w:rsidRPr="006F18A9">
        <w:rPr>
          <w:rFonts w:ascii="Times New Roman" w:eastAsia="Times New Roman" w:hAnsi="Times New Roman" w:cs="Times New Roman"/>
          <w:color w:val="000000"/>
          <w:sz w:val="28"/>
          <w:szCs w:val="28"/>
          <w:lang w:eastAsia="ru-RU"/>
        </w:rPr>
        <w:t>,</w:t>
      </w:r>
      <w:r w:rsidRPr="006F18A9">
        <w:rPr>
          <w:rFonts w:ascii="Times New Roman" w:eastAsia="Courier New"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топологию</w:t>
      </w:r>
      <w:r w:rsidRPr="006F18A9">
        <w:rPr>
          <w:rFonts w:ascii="Times New Roman" w:eastAsia="Times New Roman" w:hAnsi="Times New Roman" w:cs="Times New Roman"/>
          <w:color w:val="000000"/>
          <w:sz w:val="28"/>
          <w:szCs w:val="28"/>
          <w:lang w:eastAsia="ru-RU"/>
        </w:rPr>
        <w:t xml:space="preserve"> интегральных микросхем,</w:t>
      </w:r>
      <w:r w:rsidRPr="006F18A9">
        <w:rPr>
          <w:rFonts w:ascii="Times New Roman" w:eastAsia="Courier New" w:hAnsi="Times New Roman" w:cs="Times New Roman"/>
          <w:color w:val="000000"/>
          <w:sz w:val="28"/>
          <w:szCs w:val="28"/>
          <w:lang w:eastAsia="ru-RU"/>
        </w:rPr>
        <w:t xml:space="preserve"> селекционные достижения, секреты производства (ноу-хау)</w:t>
      </w:r>
      <w:r>
        <w:rPr>
          <w:rFonts w:ascii="Times New Roman" w:eastAsia="Times New Roman" w:hAnsi="Times New Roman" w:cs="Times New Roman"/>
          <w:sz w:val="28"/>
          <w:szCs w:val="28"/>
          <w:lang w:eastAsia="ru-RU"/>
        </w:rPr>
        <w:t xml:space="preserve">. </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t>Изначально правом на получение патента на свое имя обладает автор разработки, однако Патентный закон позвол</w:t>
      </w:r>
      <w:r w:rsidR="00871254">
        <w:rPr>
          <w:rFonts w:ascii="Times New Roman" w:eastAsia="Times New Roman" w:hAnsi="Times New Roman" w:cs="Times New Roman"/>
          <w:iCs/>
          <w:sz w:val="28"/>
          <w:szCs w:val="28"/>
          <w:lang w:eastAsia="ru-RU"/>
        </w:rPr>
        <w:t>яет уступить это право любому физическому или юридическому лицу</w:t>
      </w:r>
      <w:r w:rsidRPr="0011345A">
        <w:rPr>
          <w:rFonts w:ascii="Times New Roman" w:eastAsia="Times New Roman" w:hAnsi="Times New Roman" w:cs="Times New Roman"/>
          <w:iCs/>
          <w:sz w:val="28"/>
          <w:szCs w:val="28"/>
          <w:lang w:eastAsia="ru-RU"/>
        </w:rPr>
        <w:t xml:space="preserve">. </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lastRenderedPageBreak/>
        <w:t>Как это реализуется: указание в заявке на выдачу патента (или в период рассмотрения заявки) имени будущего патен</w:t>
      </w:r>
      <w:r w:rsidR="00871254">
        <w:rPr>
          <w:rFonts w:ascii="Times New Roman" w:eastAsia="Times New Roman" w:hAnsi="Times New Roman" w:cs="Times New Roman"/>
          <w:iCs/>
          <w:sz w:val="28"/>
          <w:szCs w:val="28"/>
          <w:lang w:eastAsia="ru-RU"/>
        </w:rPr>
        <w:t>тообладателя; заключается соответствующий</w:t>
      </w:r>
      <w:r w:rsidRPr="0011345A">
        <w:rPr>
          <w:rFonts w:ascii="Times New Roman" w:eastAsia="Times New Roman" w:hAnsi="Times New Roman" w:cs="Times New Roman"/>
          <w:iCs/>
          <w:sz w:val="28"/>
          <w:szCs w:val="28"/>
          <w:lang w:eastAsia="ru-RU"/>
        </w:rPr>
        <w:t xml:space="preserve"> договор;</w:t>
      </w:r>
      <w:r w:rsidR="00871254">
        <w:rPr>
          <w:rFonts w:ascii="Times New Roman" w:eastAsia="Times New Roman" w:hAnsi="Times New Roman" w:cs="Times New Roman"/>
          <w:iCs/>
          <w:sz w:val="28"/>
          <w:szCs w:val="28"/>
          <w:lang w:eastAsia="ru-RU"/>
        </w:rPr>
        <w:t xml:space="preserve"> </w:t>
      </w:r>
      <w:r w:rsidRPr="0011345A">
        <w:rPr>
          <w:rFonts w:ascii="Times New Roman" w:eastAsia="Times New Roman" w:hAnsi="Times New Roman" w:cs="Times New Roman"/>
          <w:iCs/>
          <w:sz w:val="28"/>
          <w:szCs w:val="28"/>
          <w:lang w:eastAsia="ru-RU"/>
        </w:rPr>
        <w:t>уступка после получения патента; заключается договор.</w:t>
      </w:r>
      <w:r w:rsidR="00871254">
        <w:rPr>
          <w:rFonts w:ascii="Times New Roman" w:eastAsia="Times New Roman" w:hAnsi="Times New Roman" w:cs="Times New Roman"/>
          <w:iCs/>
          <w:sz w:val="28"/>
          <w:szCs w:val="28"/>
          <w:lang w:eastAsia="ru-RU"/>
        </w:rPr>
        <w:t xml:space="preserve"> </w:t>
      </w:r>
      <w:r w:rsidRPr="0011345A">
        <w:rPr>
          <w:rFonts w:ascii="Times New Roman" w:eastAsia="Times New Roman" w:hAnsi="Times New Roman" w:cs="Times New Roman"/>
          <w:iCs/>
          <w:sz w:val="28"/>
          <w:szCs w:val="28"/>
          <w:lang w:eastAsia="ru-RU"/>
        </w:rPr>
        <w:t>Приобретатель патента становится полноправным патентообладателем и может осуществлять все вытекающие из патента права (включая переуступку).</w:t>
      </w:r>
      <w:r w:rsidR="00871254">
        <w:rPr>
          <w:rFonts w:ascii="Times New Roman" w:eastAsia="Times New Roman" w:hAnsi="Times New Roman" w:cs="Times New Roman"/>
          <w:iCs/>
          <w:sz w:val="28"/>
          <w:szCs w:val="28"/>
          <w:lang w:eastAsia="ru-RU"/>
        </w:rPr>
        <w:t xml:space="preserve"> </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t>В отношении служебных разработок патентообладателями признаются работодатели, а интересы авторов гарантируются обязательной выплатой спец. вознаграждения, размер и порядок выплаты определяются работником и работодателем (или судом).</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11345A">
        <w:rPr>
          <w:rFonts w:ascii="Times New Roman" w:eastAsia="Times New Roman" w:hAnsi="Times New Roman" w:cs="Times New Roman"/>
          <w:iCs/>
          <w:sz w:val="28"/>
          <w:szCs w:val="28"/>
          <w:lang w:eastAsia="ru-RU"/>
        </w:rPr>
        <w:t>Всё чаще в роли патентообладателями выступают не авторы, а иные лица.</w:t>
      </w:r>
    </w:p>
    <w:p w:rsidR="00871254" w:rsidRDefault="0011345A" w:rsidP="00871254">
      <w:pPr>
        <w:spacing w:after="0" w:line="276" w:lineRule="auto"/>
        <w:ind w:firstLine="567"/>
        <w:jc w:val="both"/>
        <w:rPr>
          <w:rFonts w:ascii="Times New Roman" w:eastAsia="Times New Roman" w:hAnsi="Times New Roman" w:cs="Times New Roman"/>
          <w:iCs/>
          <w:sz w:val="28"/>
          <w:szCs w:val="28"/>
          <w:lang w:eastAsia="ru-RU"/>
        </w:rPr>
      </w:pPr>
      <w:r w:rsidRPr="00871254">
        <w:rPr>
          <w:rFonts w:ascii="Times New Roman" w:eastAsia="Times New Roman" w:hAnsi="Times New Roman" w:cs="Times New Roman"/>
          <w:i/>
          <w:iCs/>
          <w:sz w:val="28"/>
          <w:szCs w:val="28"/>
          <w:lang w:eastAsia="ru-RU"/>
        </w:rPr>
        <w:t>Заявитель</w:t>
      </w:r>
      <w:r w:rsidRPr="0011345A">
        <w:rPr>
          <w:rFonts w:ascii="Times New Roman" w:eastAsia="Times New Roman" w:hAnsi="Times New Roman" w:cs="Times New Roman"/>
          <w:iCs/>
          <w:sz w:val="28"/>
          <w:szCs w:val="28"/>
          <w:lang w:eastAsia="ru-RU"/>
        </w:rPr>
        <w:t xml:space="preserve"> – тот, кто подает заявку, от чьего лица она подается.</w:t>
      </w:r>
    </w:p>
    <w:p w:rsidR="0072004F" w:rsidRDefault="0011345A" w:rsidP="0072004F">
      <w:pPr>
        <w:spacing w:after="0" w:line="276" w:lineRule="auto"/>
        <w:ind w:firstLine="567"/>
        <w:jc w:val="both"/>
        <w:rPr>
          <w:rFonts w:ascii="Times New Roman" w:eastAsia="Times New Roman" w:hAnsi="Times New Roman" w:cs="Times New Roman"/>
          <w:iCs/>
          <w:sz w:val="28"/>
          <w:szCs w:val="28"/>
          <w:lang w:eastAsia="ru-RU"/>
        </w:rPr>
      </w:pPr>
      <w:r w:rsidRPr="00871254">
        <w:rPr>
          <w:rFonts w:ascii="Times New Roman" w:eastAsia="Times New Roman" w:hAnsi="Times New Roman" w:cs="Times New Roman"/>
          <w:i/>
          <w:iCs/>
          <w:sz w:val="28"/>
          <w:szCs w:val="28"/>
          <w:lang w:eastAsia="ru-RU"/>
        </w:rPr>
        <w:t>Наследник</w:t>
      </w:r>
      <w:r w:rsidRPr="0011345A">
        <w:rPr>
          <w:rFonts w:ascii="Times New Roman" w:eastAsia="Times New Roman" w:hAnsi="Times New Roman" w:cs="Times New Roman"/>
          <w:iCs/>
          <w:sz w:val="28"/>
          <w:szCs w:val="28"/>
          <w:lang w:eastAsia="ru-RU"/>
        </w:rPr>
        <w:t xml:space="preserve"> – лицо, наследующее патентные права; переходят лишь права, обеспечивающие имущественные интересы наследников: права на подачу заявки, на выдачу патента и на получение вознагражд</w:t>
      </w:r>
      <w:r w:rsidR="00871254">
        <w:rPr>
          <w:rFonts w:ascii="Times New Roman" w:eastAsia="Times New Roman" w:hAnsi="Times New Roman" w:cs="Times New Roman"/>
          <w:iCs/>
          <w:sz w:val="28"/>
          <w:szCs w:val="28"/>
          <w:lang w:eastAsia="ru-RU"/>
        </w:rPr>
        <w:t>ения</w:t>
      </w:r>
      <w:r w:rsidRPr="0011345A">
        <w:rPr>
          <w:rFonts w:ascii="Times New Roman" w:eastAsia="Times New Roman" w:hAnsi="Times New Roman" w:cs="Times New Roman"/>
          <w:iCs/>
          <w:sz w:val="28"/>
          <w:szCs w:val="28"/>
          <w:lang w:eastAsia="ru-RU"/>
        </w:rPr>
        <w:t>/компенсации, если патент вправе получить работодатель умершего автора.</w:t>
      </w:r>
    </w:p>
    <w:p w:rsidR="0072004F" w:rsidRDefault="0011345A" w:rsidP="0072004F">
      <w:pPr>
        <w:spacing w:after="0" w:line="276" w:lineRule="auto"/>
        <w:ind w:firstLine="567"/>
        <w:jc w:val="both"/>
        <w:rPr>
          <w:rFonts w:ascii="Times New Roman" w:eastAsia="Times New Roman" w:hAnsi="Times New Roman" w:cs="Times New Roman"/>
          <w:iCs/>
          <w:sz w:val="28"/>
          <w:szCs w:val="28"/>
          <w:lang w:eastAsia="ru-RU"/>
        </w:rPr>
      </w:pPr>
      <w:r w:rsidRPr="0072004F">
        <w:rPr>
          <w:rFonts w:ascii="Times New Roman" w:eastAsia="Times New Roman" w:hAnsi="Times New Roman" w:cs="Times New Roman"/>
          <w:i/>
          <w:iCs/>
          <w:sz w:val="28"/>
          <w:szCs w:val="28"/>
          <w:lang w:eastAsia="ru-RU"/>
        </w:rPr>
        <w:t>Патентный уполномоченный</w:t>
      </w:r>
      <w:r w:rsidRPr="0011345A">
        <w:rPr>
          <w:rFonts w:ascii="Times New Roman" w:eastAsia="Times New Roman" w:hAnsi="Times New Roman" w:cs="Times New Roman"/>
          <w:iCs/>
          <w:sz w:val="28"/>
          <w:szCs w:val="28"/>
          <w:lang w:eastAsia="ru-RU"/>
        </w:rPr>
        <w:t xml:space="preserve"> – работник, который наряду с выполнением своей непосредственной работы помогает в оформлении необходимой документации другим сотрудникам.</w:t>
      </w:r>
    </w:p>
    <w:p w:rsidR="0072004F" w:rsidRDefault="0011345A" w:rsidP="0072004F">
      <w:pPr>
        <w:spacing w:after="0" w:line="276" w:lineRule="auto"/>
        <w:ind w:firstLine="567"/>
        <w:jc w:val="both"/>
        <w:rPr>
          <w:rFonts w:ascii="Times New Roman" w:eastAsia="Times New Roman" w:hAnsi="Times New Roman" w:cs="Times New Roman"/>
          <w:iCs/>
          <w:sz w:val="28"/>
          <w:szCs w:val="28"/>
          <w:lang w:eastAsia="ru-RU"/>
        </w:rPr>
      </w:pPr>
      <w:r w:rsidRPr="0072004F">
        <w:rPr>
          <w:rFonts w:ascii="Times New Roman" w:eastAsia="Times New Roman" w:hAnsi="Times New Roman" w:cs="Times New Roman"/>
          <w:i/>
          <w:iCs/>
          <w:sz w:val="28"/>
          <w:szCs w:val="28"/>
          <w:lang w:eastAsia="ru-RU"/>
        </w:rPr>
        <w:t>Патентный поверенный</w:t>
      </w:r>
      <w:r w:rsidRPr="0011345A">
        <w:rPr>
          <w:rFonts w:ascii="Times New Roman" w:eastAsia="Times New Roman" w:hAnsi="Times New Roman" w:cs="Times New Roman"/>
          <w:iCs/>
          <w:sz w:val="28"/>
          <w:szCs w:val="28"/>
          <w:lang w:eastAsia="ru-RU"/>
        </w:rPr>
        <w:t xml:space="preserve"> – человек, зарегистрированный в Патентном ведомстве, который берет на себя оформление заявочных материалов. Иностранные заявители осуществляют патентование только через патентных поверенных. Аттестация поверенных проводится Роспатентом в форме прове</w:t>
      </w:r>
      <w:r w:rsidR="0072004F">
        <w:rPr>
          <w:rFonts w:ascii="Times New Roman" w:eastAsia="Times New Roman" w:hAnsi="Times New Roman" w:cs="Times New Roman"/>
          <w:iCs/>
          <w:sz w:val="28"/>
          <w:szCs w:val="28"/>
          <w:lang w:eastAsia="ru-RU"/>
        </w:rPr>
        <w:t xml:space="preserve">рки представленных </w:t>
      </w:r>
      <w:r w:rsidR="008400EB">
        <w:rPr>
          <w:rFonts w:ascii="Times New Roman" w:eastAsia="Times New Roman" w:hAnsi="Times New Roman" w:cs="Times New Roman"/>
          <w:iCs/>
          <w:sz w:val="28"/>
          <w:szCs w:val="28"/>
          <w:lang w:eastAsia="ru-RU"/>
        </w:rPr>
        <w:t>документов</w:t>
      </w:r>
      <w:r w:rsidRPr="0011345A">
        <w:rPr>
          <w:rFonts w:ascii="Times New Roman" w:eastAsia="Times New Roman" w:hAnsi="Times New Roman" w:cs="Times New Roman"/>
          <w:iCs/>
          <w:sz w:val="28"/>
          <w:szCs w:val="28"/>
          <w:lang w:eastAsia="ru-RU"/>
        </w:rPr>
        <w:t xml:space="preserve"> и квалификационного экзамена. Регистрация аттестованного поверенного также проводится Роспатентом на основе поданного заявления. За все берется пошлина.</w:t>
      </w:r>
    </w:p>
    <w:p w:rsidR="0072004F" w:rsidRDefault="0072004F" w:rsidP="0072004F">
      <w:pPr>
        <w:spacing w:after="0" w:line="276" w:lineRule="auto"/>
        <w:ind w:firstLine="567"/>
        <w:jc w:val="both"/>
        <w:rPr>
          <w:rFonts w:ascii="Times New Roman" w:eastAsia="Times New Roman" w:hAnsi="Times New Roman" w:cs="Times New Roman"/>
          <w:iCs/>
          <w:sz w:val="28"/>
          <w:szCs w:val="28"/>
          <w:lang w:eastAsia="ru-RU"/>
        </w:rPr>
      </w:pPr>
    </w:p>
    <w:p w:rsidR="00F211EA" w:rsidRPr="00FF78B6" w:rsidRDefault="00F211EA" w:rsidP="00FF78B6">
      <w:pPr>
        <w:spacing w:after="0" w:line="276" w:lineRule="auto"/>
        <w:ind w:firstLine="567"/>
        <w:jc w:val="both"/>
        <w:rPr>
          <w:rFonts w:ascii="Times New Roman" w:eastAsia="Times New Roman" w:hAnsi="Times New Roman" w:cs="Times New Roman"/>
          <w:sz w:val="28"/>
          <w:szCs w:val="28"/>
          <w:lang w:eastAsia="ru-RU"/>
        </w:rPr>
      </w:pPr>
    </w:p>
    <w:sectPr w:rsidR="00F211EA" w:rsidRPr="00FF78B6" w:rsidSect="00ED2E0C">
      <w:head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B8C" w:rsidRDefault="005B5B8C" w:rsidP="00F506DD">
      <w:pPr>
        <w:spacing w:after="0" w:line="240" w:lineRule="auto"/>
      </w:pPr>
      <w:r>
        <w:separator/>
      </w:r>
    </w:p>
  </w:endnote>
  <w:endnote w:type="continuationSeparator" w:id="0">
    <w:p w:rsidR="005B5B8C" w:rsidRDefault="005B5B8C" w:rsidP="00F50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B8C" w:rsidRDefault="005B5B8C" w:rsidP="00F506DD">
      <w:pPr>
        <w:spacing w:after="0" w:line="240" w:lineRule="auto"/>
      </w:pPr>
      <w:r>
        <w:separator/>
      </w:r>
    </w:p>
  </w:footnote>
  <w:footnote w:type="continuationSeparator" w:id="0">
    <w:p w:rsidR="005B5B8C" w:rsidRDefault="005B5B8C" w:rsidP="00F50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911489"/>
      <w:docPartObj>
        <w:docPartGallery w:val="Page Numbers (Top of Page)"/>
        <w:docPartUnique/>
      </w:docPartObj>
    </w:sdtPr>
    <w:sdtEndPr/>
    <w:sdtContent>
      <w:p w:rsidR="00F506DD" w:rsidRDefault="00F506DD">
        <w:pPr>
          <w:pStyle w:val="a4"/>
          <w:jc w:val="right"/>
        </w:pPr>
        <w:r>
          <w:fldChar w:fldCharType="begin"/>
        </w:r>
        <w:r>
          <w:instrText>PAGE   \* MERGEFORMAT</w:instrText>
        </w:r>
        <w:r>
          <w:fldChar w:fldCharType="separate"/>
        </w:r>
        <w:r w:rsidR="00D45FEB">
          <w:rPr>
            <w:noProof/>
          </w:rPr>
          <w:t>10</w:t>
        </w:r>
        <w:r>
          <w:fldChar w:fldCharType="end"/>
        </w:r>
      </w:p>
    </w:sdtContent>
  </w:sdt>
  <w:p w:rsidR="00F506DD" w:rsidRDefault="00F506D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30D3D"/>
    <w:multiLevelType w:val="multilevel"/>
    <w:tmpl w:val="06F4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C4BB6"/>
    <w:multiLevelType w:val="multilevel"/>
    <w:tmpl w:val="6FFA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1034F"/>
    <w:multiLevelType w:val="multilevel"/>
    <w:tmpl w:val="309E6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F21C88"/>
    <w:multiLevelType w:val="multilevel"/>
    <w:tmpl w:val="9AC0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F5C04"/>
    <w:multiLevelType w:val="multilevel"/>
    <w:tmpl w:val="BF1E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E30403"/>
    <w:multiLevelType w:val="multilevel"/>
    <w:tmpl w:val="529E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05624C"/>
    <w:multiLevelType w:val="multilevel"/>
    <w:tmpl w:val="A792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705845"/>
    <w:multiLevelType w:val="multilevel"/>
    <w:tmpl w:val="49CC7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0"/>
  </w:num>
  <w:num w:numId="4">
    <w:abstractNumId w:val="6"/>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BF"/>
    <w:rsid w:val="00091DFA"/>
    <w:rsid w:val="00094F68"/>
    <w:rsid w:val="000E331E"/>
    <w:rsid w:val="0011345A"/>
    <w:rsid w:val="00161AE7"/>
    <w:rsid w:val="00185B32"/>
    <w:rsid w:val="001C2376"/>
    <w:rsid w:val="00270C48"/>
    <w:rsid w:val="00286018"/>
    <w:rsid w:val="002D4BF7"/>
    <w:rsid w:val="00340724"/>
    <w:rsid w:val="00380016"/>
    <w:rsid w:val="003B1506"/>
    <w:rsid w:val="00460DAC"/>
    <w:rsid w:val="004774B4"/>
    <w:rsid w:val="004B12B9"/>
    <w:rsid w:val="004E065A"/>
    <w:rsid w:val="0054350F"/>
    <w:rsid w:val="00544E12"/>
    <w:rsid w:val="00544FFC"/>
    <w:rsid w:val="00563D0B"/>
    <w:rsid w:val="005B5B8C"/>
    <w:rsid w:val="005E7587"/>
    <w:rsid w:val="005F22B7"/>
    <w:rsid w:val="00640C8A"/>
    <w:rsid w:val="00656B23"/>
    <w:rsid w:val="006D4CE9"/>
    <w:rsid w:val="006D63EC"/>
    <w:rsid w:val="006F18A9"/>
    <w:rsid w:val="0072004F"/>
    <w:rsid w:val="007D7B76"/>
    <w:rsid w:val="008400EB"/>
    <w:rsid w:val="00853DFD"/>
    <w:rsid w:val="00871254"/>
    <w:rsid w:val="008F723F"/>
    <w:rsid w:val="00910A03"/>
    <w:rsid w:val="00910A7E"/>
    <w:rsid w:val="00910ED4"/>
    <w:rsid w:val="009A27CA"/>
    <w:rsid w:val="009B7ABF"/>
    <w:rsid w:val="00A077A5"/>
    <w:rsid w:val="00A4261B"/>
    <w:rsid w:val="00AA3FC3"/>
    <w:rsid w:val="00B4092F"/>
    <w:rsid w:val="00B66C9F"/>
    <w:rsid w:val="00BD4886"/>
    <w:rsid w:val="00BE00BF"/>
    <w:rsid w:val="00BF4E19"/>
    <w:rsid w:val="00C5496C"/>
    <w:rsid w:val="00C66D89"/>
    <w:rsid w:val="00C75D04"/>
    <w:rsid w:val="00CC2602"/>
    <w:rsid w:val="00CE1841"/>
    <w:rsid w:val="00D16F37"/>
    <w:rsid w:val="00D45FEB"/>
    <w:rsid w:val="00D8085B"/>
    <w:rsid w:val="00DD19FA"/>
    <w:rsid w:val="00DE71DB"/>
    <w:rsid w:val="00E55BBB"/>
    <w:rsid w:val="00ED2E0C"/>
    <w:rsid w:val="00F018E3"/>
    <w:rsid w:val="00F211EA"/>
    <w:rsid w:val="00F25D2D"/>
    <w:rsid w:val="00F506DD"/>
    <w:rsid w:val="00F64A93"/>
    <w:rsid w:val="00F92538"/>
    <w:rsid w:val="00F9501E"/>
    <w:rsid w:val="00FF7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FBD99"/>
  <w15:chartTrackingRefBased/>
  <w15:docId w15:val="{B8E5C71A-CBA9-434E-98A2-B706D0E4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92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065A"/>
    <w:rPr>
      <w:color w:val="0563C1" w:themeColor="hyperlink"/>
      <w:u w:val="single"/>
    </w:rPr>
  </w:style>
  <w:style w:type="paragraph" w:styleId="a4">
    <w:name w:val="header"/>
    <w:basedOn w:val="a"/>
    <w:link w:val="a5"/>
    <w:uiPriority w:val="99"/>
    <w:unhideWhenUsed/>
    <w:rsid w:val="00F506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06DD"/>
  </w:style>
  <w:style w:type="paragraph" w:styleId="a6">
    <w:name w:val="footer"/>
    <w:basedOn w:val="a"/>
    <w:link w:val="a7"/>
    <w:uiPriority w:val="99"/>
    <w:unhideWhenUsed/>
    <w:rsid w:val="00F506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06DD"/>
  </w:style>
  <w:style w:type="paragraph" w:styleId="a8">
    <w:name w:val="Normal (Web)"/>
    <w:basedOn w:val="a"/>
    <w:uiPriority w:val="99"/>
    <w:semiHidden/>
    <w:unhideWhenUsed/>
    <w:rsid w:val="002860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860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3141">
      <w:bodyDiv w:val="1"/>
      <w:marLeft w:val="0"/>
      <w:marRight w:val="0"/>
      <w:marTop w:val="0"/>
      <w:marBottom w:val="0"/>
      <w:divBdr>
        <w:top w:val="none" w:sz="0" w:space="0" w:color="auto"/>
        <w:left w:val="none" w:sz="0" w:space="0" w:color="auto"/>
        <w:bottom w:val="none" w:sz="0" w:space="0" w:color="auto"/>
        <w:right w:val="none" w:sz="0" w:space="0" w:color="auto"/>
      </w:divBdr>
    </w:div>
    <w:div w:id="191577569">
      <w:bodyDiv w:val="1"/>
      <w:marLeft w:val="0"/>
      <w:marRight w:val="0"/>
      <w:marTop w:val="0"/>
      <w:marBottom w:val="0"/>
      <w:divBdr>
        <w:top w:val="none" w:sz="0" w:space="0" w:color="auto"/>
        <w:left w:val="none" w:sz="0" w:space="0" w:color="auto"/>
        <w:bottom w:val="none" w:sz="0" w:space="0" w:color="auto"/>
        <w:right w:val="none" w:sz="0" w:space="0" w:color="auto"/>
      </w:divBdr>
    </w:div>
    <w:div w:id="573508521">
      <w:bodyDiv w:val="1"/>
      <w:marLeft w:val="0"/>
      <w:marRight w:val="0"/>
      <w:marTop w:val="0"/>
      <w:marBottom w:val="0"/>
      <w:divBdr>
        <w:top w:val="none" w:sz="0" w:space="0" w:color="auto"/>
        <w:left w:val="none" w:sz="0" w:space="0" w:color="auto"/>
        <w:bottom w:val="none" w:sz="0" w:space="0" w:color="auto"/>
        <w:right w:val="none" w:sz="0" w:space="0" w:color="auto"/>
      </w:divBdr>
      <w:divsChild>
        <w:div w:id="1342391403">
          <w:marLeft w:val="0"/>
          <w:marRight w:val="0"/>
          <w:marTop w:val="0"/>
          <w:marBottom w:val="0"/>
          <w:divBdr>
            <w:top w:val="none" w:sz="0" w:space="0" w:color="auto"/>
            <w:left w:val="none" w:sz="0" w:space="0" w:color="auto"/>
            <w:bottom w:val="none" w:sz="0" w:space="0" w:color="auto"/>
            <w:right w:val="none" w:sz="0" w:space="0" w:color="auto"/>
          </w:divBdr>
          <w:divsChild>
            <w:div w:id="1021858704">
              <w:marLeft w:val="0"/>
              <w:marRight w:val="0"/>
              <w:marTop w:val="0"/>
              <w:marBottom w:val="0"/>
              <w:divBdr>
                <w:top w:val="none" w:sz="0" w:space="0" w:color="auto"/>
                <w:left w:val="none" w:sz="0" w:space="0" w:color="auto"/>
                <w:bottom w:val="none" w:sz="0" w:space="0" w:color="auto"/>
                <w:right w:val="none" w:sz="0" w:space="0" w:color="auto"/>
              </w:divBdr>
              <w:divsChild>
                <w:div w:id="12691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949">
          <w:marLeft w:val="0"/>
          <w:marRight w:val="0"/>
          <w:marTop w:val="0"/>
          <w:marBottom w:val="0"/>
          <w:divBdr>
            <w:top w:val="none" w:sz="0" w:space="0" w:color="auto"/>
            <w:left w:val="none" w:sz="0" w:space="0" w:color="auto"/>
            <w:bottom w:val="none" w:sz="0" w:space="0" w:color="auto"/>
            <w:right w:val="none" w:sz="0" w:space="0" w:color="auto"/>
          </w:divBdr>
          <w:divsChild>
            <w:div w:id="1571891668">
              <w:marLeft w:val="0"/>
              <w:marRight w:val="0"/>
              <w:marTop w:val="0"/>
              <w:marBottom w:val="0"/>
              <w:divBdr>
                <w:top w:val="none" w:sz="0" w:space="0" w:color="auto"/>
                <w:left w:val="none" w:sz="0" w:space="0" w:color="auto"/>
                <w:bottom w:val="none" w:sz="0" w:space="0" w:color="auto"/>
                <w:right w:val="none" w:sz="0" w:space="0" w:color="auto"/>
              </w:divBdr>
              <w:divsChild>
                <w:div w:id="75833288">
                  <w:marLeft w:val="0"/>
                  <w:marRight w:val="0"/>
                  <w:marTop w:val="0"/>
                  <w:marBottom w:val="0"/>
                  <w:divBdr>
                    <w:top w:val="none" w:sz="0" w:space="0" w:color="auto"/>
                    <w:left w:val="none" w:sz="0" w:space="0" w:color="auto"/>
                    <w:bottom w:val="none" w:sz="0" w:space="0" w:color="auto"/>
                    <w:right w:val="none" w:sz="0" w:space="0" w:color="auto"/>
                  </w:divBdr>
                  <w:divsChild>
                    <w:div w:id="1967270258">
                      <w:marLeft w:val="0"/>
                      <w:marRight w:val="0"/>
                      <w:marTop w:val="0"/>
                      <w:marBottom w:val="0"/>
                      <w:divBdr>
                        <w:top w:val="none" w:sz="0" w:space="0" w:color="auto"/>
                        <w:left w:val="none" w:sz="0" w:space="0" w:color="auto"/>
                        <w:bottom w:val="none" w:sz="0" w:space="0" w:color="auto"/>
                        <w:right w:val="none" w:sz="0" w:space="0" w:color="auto"/>
                      </w:divBdr>
                      <w:divsChild>
                        <w:div w:id="12235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436268">
      <w:bodyDiv w:val="1"/>
      <w:marLeft w:val="0"/>
      <w:marRight w:val="0"/>
      <w:marTop w:val="0"/>
      <w:marBottom w:val="0"/>
      <w:divBdr>
        <w:top w:val="none" w:sz="0" w:space="0" w:color="auto"/>
        <w:left w:val="none" w:sz="0" w:space="0" w:color="auto"/>
        <w:bottom w:val="none" w:sz="0" w:space="0" w:color="auto"/>
        <w:right w:val="none" w:sz="0" w:space="0" w:color="auto"/>
      </w:divBdr>
      <w:divsChild>
        <w:div w:id="652562731">
          <w:marLeft w:val="0"/>
          <w:marRight w:val="0"/>
          <w:marTop w:val="0"/>
          <w:marBottom w:val="0"/>
          <w:divBdr>
            <w:top w:val="none" w:sz="0" w:space="0" w:color="auto"/>
            <w:left w:val="none" w:sz="0" w:space="0" w:color="auto"/>
            <w:bottom w:val="none" w:sz="0" w:space="0" w:color="auto"/>
            <w:right w:val="none" w:sz="0" w:space="0" w:color="auto"/>
          </w:divBdr>
          <w:divsChild>
            <w:div w:id="821308000">
              <w:marLeft w:val="0"/>
              <w:marRight w:val="0"/>
              <w:marTop w:val="0"/>
              <w:marBottom w:val="0"/>
              <w:divBdr>
                <w:top w:val="none" w:sz="0" w:space="0" w:color="auto"/>
                <w:left w:val="none" w:sz="0" w:space="0" w:color="auto"/>
                <w:bottom w:val="none" w:sz="0" w:space="0" w:color="auto"/>
                <w:right w:val="none" w:sz="0" w:space="0" w:color="auto"/>
              </w:divBdr>
              <w:divsChild>
                <w:div w:id="2689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666">
          <w:marLeft w:val="0"/>
          <w:marRight w:val="0"/>
          <w:marTop w:val="0"/>
          <w:marBottom w:val="0"/>
          <w:divBdr>
            <w:top w:val="none" w:sz="0" w:space="0" w:color="auto"/>
            <w:left w:val="none" w:sz="0" w:space="0" w:color="auto"/>
            <w:bottom w:val="none" w:sz="0" w:space="0" w:color="auto"/>
            <w:right w:val="none" w:sz="0" w:space="0" w:color="auto"/>
          </w:divBdr>
          <w:divsChild>
            <w:div w:id="1276477188">
              <w:marLeft w:val="0"/>
              <w:marRight w:val="0"/>
              <w:marTop w:val="0"/>
              <w:marBottom w:val="0"/>
              <w:divBdr>
                <w:top w:val="none" w:sz="0" w:space="0" w:color="auto"/>
                <w:left w:val="none" w:sz="0" w:space="0" w:color="auto"/>
                <w:bottom w:val="none" w:sz="0" w:space="0" w:color="auto"/>
                <w:right w:val="none" w:sz="0" w:space="0" w:color="auto"/>
              </w:divBdr>
              <w:divsChild>
                <w:div w:id="616916427">
                  <w:marLeft w:val="0"/>
                  <w:marRight w:val="0"/>
                  <w:marTop w:val="0"/>
                  <w:marBottom w:val="0"/>
                  <w:divBdr>
                    <w:top w:val="none" w:sz="0" w:space="0" w:color="auto"/>
                    <w:left w:val="none" w:sz="0" w:space="0" w:color="auto"/>
                    <w:bottom w:val="none" w:sz="0" w:space="0" w:color="auto"/>
                    <w:right w:val="none" w:sz="0" w:space="0" w:color="auto"/>
                  </w:divBdr>
                  <w:divsChild>
                    <w:div w:id="14019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3662">
      <w:bodyDiv w:val="1"/>
      <w:marLeft w:val="0"/>
      <w:marRight w:val="0"/>
      <w:marTop w:val="0"/>
      <w:marBottom w:val="0"/>
      <w:divBdr>
        <w:top w:val="none" w:sz="0" w:space="0" w:color="auto"/>
        <w:left w:val="none" w:sz="0" w:space="0" w:color="auto"/>
        <w:bottom w:val="none" w:sz="0" w:space="0" w:color="auto"/>
        <w:right w:val="none" w:sz="0" w:space="0" w:color="auto"/>
      </w:divBdr>
    </w:div>
    <w:div w:id="1036275650">
      <w:bodyDiv w:val="1"/>
      <w:marLeft w:val="0"/>
      <w:marRight w:val="0"/>
      <w:marTop w:val="0"/>
      <w:marBottom w:val="0"/>
      <w:divBdr>
        <w:top w:val="none" w:sz="0" w:space="0" w:color="auto"/>
        <w:left w:val="none" w:sz="0" w:space="0" w:color="auto"/>
        <w:bottom w:val="none" w:sz="0" w:space="0" w:color="auto"/>
        <w:right w:val="none" w:sz="0" w:space="0" w:color="auto"/>
      </w:divBdr>
      <w:divsChild>
        <w:div w:id="664749283">
          <w:marLeft w:val="0"/>
          <w:marRight w:val="0"/>
          <w:marTop w:val="0"/>
          <w:marBottom w:val="0"/>
          <w:divBdr>
            <w:top w:val="none" w:sz="0" w:space="0" w:color="auto"/>
            <w:left w:val="none" w:sz="0" w:space="0" w:color="auto"/>
            <w:bottom w:val="none" w:sz="0" w:space="0" w:color="auto"/>
            <w:right w:val="none" w:sz="0" w:space="0" w:color="auto"/>
          </w:divBdr>
          <w:divsChild>
            <w:div w:id="1399937441">
              <w:marLeft w:val="0"/>
              <w:marRight w:val="0"/>
              <w:marTop w:val="0"/>
              <w:marBottom w:val="0"/>
              <w:divBdr>
                <w:top w:val="none" w:sz="0" w:space="0" w:color="auto"/>
                <w:left w:val="none" w:sz="0" w:space="0" w:color="auto"/>
                <w:bottom w:val="none" w:sz="0" w:space="0" w:color="auto"/>
                <w:right w:val="none" w:sz="0" w:space="0" w:color="auto"/>
              </w:divBdr>
              <w:divsChild>
                <w:div w:id="4348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104">
          <w:marLeft w:val="0"/>
          <w:marRight w:val="0"/>
          <w:marTop w:val="0"/>
          <w:marBottom w:val="0"/>
          <w:divBdr>
            <w:top w:val="none" w:sz="0" w:space="0" w:color="auto"/>
            <w:left w:val="none" w:sz="0" w:space="0" w:color="auto"/>
            <w:bottom w:val="none" w:sz="0" w:space="0" w:color="auto"/>
            <w:right w:val="none" w:sz="0" w:space="0" w:color="auto"/>
          </w:divBdr>
          <w:divsChild>
            <w:div w:id="742944964">
              <w:marLeft w:val="0"/>
              <w:marRight w:val="0"/>
              <w:marTop w:val="0"/>
              <w:marBottom w:val="0"/>
              <w:divBdr>
                <w:top w:val="none" w:sz="0" w:space="0" w:color="auto"/>
                <w:left w:val="none" w:sz="0" w:space="0" w:color="auto"/>
                <w:bottom w:val="none" w:sz="0" w:space="0" w:color="auto"/>
                <w:right w:val="none" w:sz="0" w:space="0" w:color="auto"/>
              </w:divBdr>
              <w:divsChild>
                <w:div w:id="1953199924">
                  <w:marLeft w:val="0"/>
                  <w:marRight w:val="0"/>
                  <w:marTop w:val="0"/>
                  <w:marBottom w:val="0"/>
                  <w:divBdr>
                    <w:top w:val="none" w:sz="0" w:space="0" w:color="auto"/>
                    <w:left w:val="none" w:sz="0" w:space="0" w:color="auto"/>
                    <w:bottom w:val="none" w:sz="0" w:space="0" w:color="auto"/>
                    <w:right w:val="none" w:sz="0" w:space="0" w:color="auto"/>
                  </w:divBdr>
                  <w:divsChild>
                    <w:div w:id="6925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7170">
      <w:bodyDiv w:val="1"/>
      <w:marLeft w:val="0"/>
      <w:marRight w:val="0"/>
      <w:marTop w:val="0"/>
      <w:marBottom w:val="0"/>
      <w:divBdr>
        <w:top w:val="none" w:sz="0" w:space="0" w:color="auto"/>
        <w:left w:val="none" w:sz="0" w:space="0" w:color="auto"/>
        <w:bottom w:val="none" w:sz="0" w:space="0" w:color="auto"/>
        <w:right w:val="none" w:sz="0" w:space="0" w:color="auto"/>
      </w:divBdr>
      <w:divsChild>
        <w:div w:id="1947035523">
          <w:marLeft w:val="0"/>
          <w:marRight w:val="0"/>
          <w:marTop w:val="0"/>
          <w:marBottom w:val="0"/>
          <w:divBdr>
            <w:top w:val="none" w:sz="0" w:space="0" w:color="auto"/>
            <w:left w:val="none" w:sz="0" w:space="0" w:color="auto"/>
            <w:bottom w:val="none" w:sz="0" w:space="0" w:color="auto"/>
            <w:right w:val="none" w:sz="0" w:space="0" w:color="auto"/>
          </w:divBdr>
          <w:divsChild>
            <w:div w:id="2061586327">
              <w:marLeft w:val="0"/>
              <w:marRight w:val="0"/>
              <w:marTop w:val="0"/>
              <w:marBottom w:val="0"/>
              <w:divBdr>
                <w:top w:val="none" w:sz="0" w:space="0" w:color="auto"/>
                <w:left w:val="none" w:sz="0" w:space="0" w:color="auto"/>
                <w:bottom w:val="none" w:sz="0" w:space="0" w:color="auto"/>
                <w:right w:val="none" w:sz="0" w:space="0" w:color="auto"/>
              </w:divBdr>
              <w:divsChild>
                <w:div w:id="6063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3089">
          <w:marLeft w:val="0"/>
          <w:marRight w:val="0"/>
          <w:marTop w:val="0"/>
          <w:marBottom w:val="0"/>
          <w:divBdr>
            <w:top w:val="none" w:sz="0" w:space="0" w:color="auto"/>
            <w:left w:val="none" w:sz="0" w:space="0" w:color="auto"/>
            <w:bottom w:val="none" w:sz="0" w:space="0" w:color="auto"/>
            <w:right w:val="none" w:sz="0" w:space="0" w:color="auto"/>
          </w:divBdr>
          <w:divsChild>
            <w:div w:id="1388072149">
              <w:marLeft w:val="0"/>
              <w:marRight w:val="0"/>
              <w:marTop w:val="0"/>
              <w:marBottom w:val="0"/>
              <w:divBdr>
                <w:top w:val="none" w:sz="0" w:space="0" w:color="auto"/>
                <w:left w:val="none" w:sz="0" w:space="0" w:color="auto"/>
                <w:bottom w:val="none" w:sz="0" w:space="0" w:color="auto"/>
                <w:right w:val="none" w:sz="0" w:space="0" w:color="auto"/>
              </w:divBdr>
              <w:divsChild>
                <w:div w:id="2044943482">
                  <w:marLeft w:val="0"/>
                  <w:marRight w:val="0"/>
                  <w:marTop w:val="0"/>
                  <w:marBottom w:val="0"/>
                  <w:divBdr>
                    <w:top w:val="none" w:sz="0" w:space="0" w:color="auto"/>
                    <w:left w:val="none" w:sz="0" w:space="0" w:color="auto"/>
                    <w:bottom w:val="none" w:sz="0" w:space="0" w:color="auto"/>
                    <w:right w:val="none" w:sz="0" w:space="0" w:color="auto"/>
                  </w:divBdr>
                  <w:divsChild>
                    <w:div w:id="8640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99809">
      <w:bodyDiv w:val="1"/>
      <w:marLeft w:val="0"/>
      <w:marRight w:val="0"/>
      <w:marTop w:val="0"/>
      <w:marBottom w:val="0"/>
      <w:divBdr>
        <w:top w:val="none" w:sz="0" w:space="0" w:color="auto"/>
        <w:left w:val="none" w:sz="0" w:space="0" w:color="auto"/>
        <w:bottom w:val="none" w:sz="0" w:space="0" w:color="auto"/>
        <w:right w:val="none" w:sz="0" w:space="0" w:color="auto"/>
      </w:divBdr>
      <w:divsChild>
        <w:div w:id="2048524739">
          <w:marLeft w:val="0"/>
          <w:marRight w:val="0"/>
          <w:marTop w:val="0"/>
          <w:marBottom w:val="0"/>
          <w:divBdr>
            <w:top w:val="none" w:sz="0" w:space="0" w:color="auto"/>
            <w:left w:val="none" w:sz="0" w:space="0" w:color="auto"/>
            <w:bottom w:val="none" w:sz="0" w:space="0" w:color="auto"/>
            <w:right w:val="none" w:sz="0" w:space="0" w:color="auto"/>
          </w:divBdr>
          <w:divsChild>
            <w:div w:id="1887374854">
              <w:marLeft w:val="0"/>
              <w:marRight w:val="0"/>
              <w:marTop w:val="0"/>
              <w:marBottom w:val="0"/>
              <w:divBdr>
                <w:top w:val="none" w:sz="0" w:space="0" w:color="auto"/>
                <w:left w:val="none" w:sz="0" w:space="0" w:color="auto"/>
                <w:bottom w:val="none" w:sz="0" w:space="0" w:color="auto"/>
                <w:right w:val="none" w:sz="0" w:space="0" w:color="auto"/>
              </w:divBdr>
              <w:divsChild>
                <w:div w:id="16994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404">
          <w:marLeft w:val="0"/>
          <w:marRight w:val="0"/>
          <w:marTop w:val="0"/>
          <w:marBottom w:val="0"/>
          <w:divBdr>
            <w:top w:val="none" w:sz="0" w:space="0" w:color="auto"/>
            <w:left w:val="none" w:sz="0" w:space="0" w:color="auto"/>
            <w:bottom w:val="none" w:sz="0" w:space="0" w:color="auto"/>
            <w:right w:val="none" w:sz="0" w:space="0" w:color="auto"/>
          </w:divBdr>
          <w:divsChild>
            <w:div w:id="283777336">
              <w:marLeft w:val="0"/>
              <w:marRight w:val="0"/>
              <w:marTop w:val="0"/>
              <w:marBottom w:val="0"/>
              <w:divBdr>
                <w:top w:val="none" w:sz="0" w:space="0" w:color="auto"/>
                <w:left w:val="none" w:sz="0" w:space="0" w:color="auto"/>
                <w:bottom w:val="none" w:sz="0" w:space="0" w:color="auto"/>
                <w:right w:val="none" w:sz="0" w:space="0" w:color="auto"/>
              </w:divBdr>
              <w:divsChild>
                <w:div w:id="8095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e5.biz/terms/t4.htm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e5.biz/terms/a29.html" TargetMode="External"/><Relationship Id="rId12" Type="http://schemas.openxmlformats.org/officeDocument/2006/relationships/hyperlink" Target="http://be5.biz/terms/c38.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be5.biz/terms/z4.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5.biz/terms/p1.html" TargetMode="External"/><Relationship Id="rId14" Type="http://schemas.openxmlformats.org/officeDocument/2006/relationships/hyperlink" Target="http://be5.biz/terms/z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578</TotalTime>
  <Pages>10</Pages>
  <Words>2158</Words>
  <Characters>12307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37</cp:revision>
  <dcterms:created xsi:type="dcterms:W3CDTF">2019-08-28T19:04:00Z</dcterms:created>
  <dcterms:modified xsi:type="dcterms:W3CDTF">2019-10-27T04:40:00Z</dcterms:modified>
</cp:coreProperties>
</file>