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D0" w:rsidRPr="008D3CD0" w:rsidRDefault="008D3CD0" w:rsidP="008D3CD0">
      <w:pPr>
        <w:ind w:firstLine="567"/>
        <w:jc w:val="both"/>
        <w:rPr>
          <w:iCs/>
          <w:sz w:val="24"/>
          <w:szCs w:val="24"/>
        </w:rPr>
      </w:pPr>
    </w:p>
    <w:p w:rsidR="00D341CB" w:rsidRPr="00D341CB" w:rsidRDefault="00311A09" w:rsidP="00D341CB">
      <w:pPr>
        <w:ind w:firstLine="567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ГРАФИК </w:t>
      </w:r>
      <w:r w:rsidR="00D341CB" w:rsidRPr="00D341CB">
        <w:rPr>
          <w:b/>
          <w:iCs/>
          <w:szCs w:val="28"/>
        </w:rPr>
        <w:t xml:space="preserve">СДАЧИ </w:t>
      </w:r>
      <w:r w:rsidR="00D341CB">
        <w:rPr>
          <w:b/>
          <w:iCs/>
          <w:szCs w:val="28"/>
        </w:rPr>
        <w:t>ОТЧЁТОВ</w:t>
      </w:r>
      <w:r w:rsidR="00D341CB" w:rsidRPr="00D341CB">
        <w:rPr>
          <w:b/>
          <w:iCs/>
          <w:szCs w:val="28"/>
        </w:rPr>
        <w:t xml:space="preserve"> ПО ПАТЕНОВЕДЕНИЮ</w:t>
      </w:r>
    </w:p>
    <w:p w:rsidR="008D3CD0" w:rsidRPr="00D341CB" w:rsidRDefault="00D341CB" w:rsidP="00D341CB">
      <w:pPr>
        <w:ind w:firstLine="567"/>
        <w:jc w:val="center"/>
        <w:rPr>
          <w:b/>
          <w:iCs/>
          <w:szCs w:val="28"/>
        </w:rPr>
      </w:pPr>
      <w:r w:rsidRPr="00D341CB">
        <w:rPr>
          <w:b/>
          <w:iCs/>
          <w:szCs w:val="28"/>
        </w:rPr>
        <w:t>студентами 22</w:t>
      </w:r>
      <w:r>
        <w:rPr>
          <w:b/>
          <w:iCs/>
          <w:szCs w:val="28"/>
        </w:rPr>
        <w:t xml:space="preserve"> </w:t>
      </w:r>
      <w:r w:rsidRPr="00D341CB">
        <w:rPr>
          <w:b/>
          <w:iCs/>
          <w:szCs w:val="28"/>
        </w:rPr>
        <w:t>гр</w:t>
      </w:r>
      <w:r>
        <w:rPr>
          <w:b/>
          <w:iCs/>
          <w:szCs w:val="28"/>
        </w:rPr>
        <w:t>.</w:t>
      </w:r>
      <w:r w:rsidRPr="00D341CB">
        <w:rPr>
          <w:b/>
          <w:iCs/>
          <w:szCs w:val="28"/>
        </w:rPr>
        <w:t xml:space="preserve"> </w:t>
      </w:r>
      <w:proofErr w:type="spellStart"/>
      <w:r w:rsidRPr="00D341CB">
        <w:rPr>
          <w:b/>
          <w:iCs/>
          <w:szCs w:val="28"/>
        </w:rPr>
        <w:t>зо</w:t>
      </w:r>
      <w:proofErr w:type="spellEnd"/>
      <w:r w:rsidRPr="00D341CB">
        <w:rPr>
          <w:b/>
          <w:iCs/>
          <w:szCs w:val="28"/>
        </w:rPr>
        <w:t xml:space="preserve"> в 20-21 уч. году</w:t>
      </w:r>
    </w:p>
    <w:p w:rsidR="00E075A9" w:rsidRDefault="00E075A9" w:rsidP="008D3CD0">
      <w:pPr>
        <w:ind w:firstLine="567"/>
        <w:jc w:val="both"/>
        <w:rPr>
          <w:iCs/>
          <w:szCs w:val="28"/>
        </w:rPr>
      </w:pPr>
    </w:p>
    <w:p w:rsidR="008D3CD0" w:rsidRPr="00E075A9" w:rsidRDefault="00E075A9" w:rsidP="008D3CD0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С образовательного портала ПГУ скачать и творчески проработать все лекции и практические занятия по дисциплине «</w:t>
      </w:r>
      <w:proofErr w:type="spellStart"/>
      <w:r>
        <w:rPr>
          <w:iCs/>
          <w:szCs w:val="28"/>
        </w:rPr>
        <w:t>Патентоведение</w:t>
      </w:r>
      <w:proofErr w:type="spellEnd"/>
      <w:r w:rsidR="007B2EA1">
        <w:rPr>
          <w:iCs/>
          <w:szCs w:val="28"/>
        </w:rPr>
        <w:t>», а из них прислать следующие 8</w:t>
      </w:r>
      <w:r>
        <w:rPr>
          <w:iCs/>
          <w:szCs w:val="28"/>
        </w:rPr>
        <w:t xml:space="preserve"> отчётов в виде файла</w:t>
      </w:r>
      <w:r w:rsidR="007B2EA1">
        <w:rPr>
          <w:iCs/>
          <w:szCs w:val="28"/>
        </w:rPr>
        <w:t xml:space="preserve"> и отчёт на зачёт</w:t>
      </w:r>
      <w:r>
        <w:rPr>
          <w:iCs/>
          <w:szCs w:val="28"/>
        </w:rPr>
        <w:t>:</w:t>
      </w:r>
    </w:p>
    <w:p w:rsidR="00F90F34" w:rsidRPr="00D341CB" w:rsidRDefault="00F90F34" w:rsidP="00F90F34">
      <w:pPr>
        <w:pStyle w:val="a5"/>
        <w:spacing w:before="240" w:after="240"/>
        <w:ind w:left="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D341CB">
        <w:rPr>
          <w:rFonts w:ascii="Times New Roman" w:hAnsi="Times New Roman"/>
          <w:b/>
          <w:spacing w:val="-4"/>
          <w:sz w:val="28"/>
          <w:szCs w:val="28"/>
        </w:rPr>
        <w:t xml:space="preserve">Лекции для студентов </w:t>
      </w:r>
      <w:r w:rsidRPr="00D341CB">
        <w:rPr>
          <w:rFonts w:ascii="Times New Roman" w:hAnsi="Times New Roman"/>
          <w:b/>
          <w:sz w:val="28"/>
          <w:szCs w:val="28"/>
        </w:rPr>
        <w:t xml:space="preserve">заочной 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>формы обучения</w:t>
      </w:r>
    </w:p>
    <w:p w:rsidR="00F90F34" w:rsidRPr="00D341CB" w:rsidRDefault="006B716E" w:rsidP="008D3CD0">
      <w:pPr>
        <w:ind w:firstLine="567"/>
        <w:jc w:val="both"/>
        <w:rPr>
          <w:color w:val="000000"/>
          <w:spacing w:val="1"/>
          <w:szCs w:val="28"/>
        </w:rPr>
      </w:pPr>
      <w:r>
        <w:rPr>
          <w:i/>
          <w:color w:val="000000"/>
          <w:spacing w:val="1"/>
          <w:szCs w:val="28"/>
        </w:rPr>
        <w:t xml:space="preserve">1) </w:t>
      </w:r>
      <w:r w:rsidR="00C42DF7" w:rsidRPr="00D341CB">
        <w:rPr>
          <w:i/>
          <w:color w:val="000000"/>
          <w:spacing w:val="1"/>
          <w:szCs w:val="28"/>
        </w:rPr>
        <w:t xml:space="preserve">29.09.20 - 4 пара </w:t>
      </w:r>
      <w:r w:rsidR="00F44917" w:rsidRPr="00D341CB">
        <w:rPr>
          <w:i/>
          <w:color w:val="000000"/>
          <w:spacing w:val="1"/>
          <w:szCs w:val="28"/>
        </w:rPr>
        <w:t>– Отчёт по лекции</w:t>
      </w:r>
      <w:r w:rsidR="00F44917" w:rsidRPr="00D341CB">
        <w:rPr>
          <w:color w:val="000000"/>
          <w:spacing w:val="1"/>
          <w:szCs w:val="28"/>
        </w:rPr>
        <w:t xml:space="preserve"> -</w:t>
      </w:r>
      <w:r w:rsidR="00C42DF7" w:rsidRPr="00D341CB">
        <w:rPr>
          <w:color w:val="000000"/>
          <w:spacing w:val="1"/>
          <w:szCs w:val="28"/>
        </w:rPr>
        <w:t xml:space="preserve"> </w:t>
      </w:r>
      <w:r w:rsidR="00F90F34" w:rsidRPr="00D341CB">
        <w:rPr>
          <w:color w:val="000000"/>
          <w:spacing w:val="1"/>
          <w:szCs w:val="28"/>
        </w:rPr>
        <w:t>Т</w:t>
      </w:r>
      <w:r w:rsidR="00F90F34" w:rsidRPr="00D341CB">
        <w:rPr>
          <w:bCs/>
          <w:iCs/>
          <w:color w:val="000000"/>
          <w:spacing w:val="1"/>
          <w:szCs w:val="28"/>
        </w:rPr>
        <w:t>2.1.</w:t>
      </w:r>
      <w:r w:rsidR="00F90F34" w:rsidRPr="00D341CB">
        <w:rPr>
          <w:bCs/>
          <w:i/>
          <w:iCs/>
          <w:color w:val="000000"/>
          <w:spacing w:val="1"/>
          <w:szCs w:val="28"/>
        </w:rPr>
        <w:t xml:space="preserve"> </w:t>
      </w:r>
      <w:r w:rsidR="00F90F34" w:rsidRPr="00D341CB">
        <w:rPr>
          <w:bCs/>
          <w:iCs/>
          <w:color w:val="000000"/>
          <w:spacing w:val="1"/>
          <w:szCs w:val="28"/>
        </w:rPr>
        <w:t>Патент - форма охраны объектов промышленной собственности</w:t>
      </w:r>
      <w:r w:rsidR="00F90F34" w:rsidRPr="00D341CB">
        <w:rPr>
          <w:color w:val="000000"/>
          <w:spacing w:val="1"/>
          <w:szCs w:val="28"/>
        </w:rPr>
        <w:t xml:space="preserve"> </w:t>
      </w:r>
    </w:p>
    <w:p w:rsidR="00F90F34" w:rsidRPr="00D341CB" w:rsidRDefault="006B716E" w:rsidP="008D3CD0">
      <w:pPr>
        <w:ind w:firstLine="567"/>
        <w:jc w:val="both"/>
        <w:rPr>
          <w:color w:val="000000"/>
          <w:spacing w:val="1"/>
          <w:szCs w:val="28"/>
        </w:rPr>
      </w:pPr>
      <w:r>
        <w:rPr>
          <w:i/>
          <w:color w:val="000000"/>
          <w:spacing w:val="1"/>
          <w:szCs w:val="28"/>
        </w:rPr>
        <w:t xml:space="preserve">2) </w:t>
      </w:r>
      <w:r w:rsidR="00F44917" w:rsidRPr="00D341CB">
        <w:rPr>
          <w:i/>
          <w:color w:val="000000"/>
          <w:spacing w:val="1"/>
          <w:szCs w:val="28"/>
        </w:rPr>
        <w:t>29.09.20 - 5 пара – Отчёт по лекции</w:t>
      </w:r>
      <w:r w:rsidR="00F44917" w:rsidRPr="00D341CB">
        <w:rPr>
          <w:color w:val="000000"/>
          <w:spacing w:val="1"/>
          <w:szCs w:val="28"/>
        </w:rPr>
        <w:t xml:space="preserve"> - </w:t>
      </w:r>
      <w:r w:rsidR="00F90F34" w:rsidRPr="00D341CB">
        <w:rPr>
          <w:color w:val="000000"/>
          <w:spacing w:val="1"/>
          <w:szCs w:val="28"/>
        </w:rPr>
        <w:t>Т</w:t>
      </w:r>
      <w:r w:rsidR="00F90F34" w:rsidRPr="00D341CB">
        <w:rPr>
          <w:bCs/>
          <w:iCs/>
          <w:color w:val="000000"/>
          <w:spacing w:val="1"/>
          <w:szCs w:val="28"/>
        </w:rPr>
        <w:t>3.1.</w:t>
      </w:r>
      <w:r w:rsidR="00F90F34" w:rsidRPr="00D341CB">
        <w:rPr>
          <w:i/>
          <w:szCs w:val="28"/>
        </w:rPr>
        <w:t xml:space="preserve"> </w:t>
      </w:r>
      <w:r w:rsidR="00F90F34" w:rsidRPr="00D341CB">
        <w:rPr>
          <w:bCs/>
          <w:iCs/>
          <w:color w:val="000000"/>
          <w:spacing w:val="1"/>
          <w:szCs w:val="28"/>
        </w:rPr>
        <w:t>Основные критерии патентоспособности изобретений</w:t>
      </w:r>
      <w:r w:rsidR="00F90F34" w:rsidRPr="00D341CB">
        <w:rPr>
          <w:color w:val="000000"/>
          <w:spacing w:val="1"/>
          <w:szCs w:val="28"/>
        </w:rPr>
        <w:t xml:space="preserve"> </w:t>
      </w:r>
    </w:p>
    <w:p w:rsidR="00F90F34" w:rsidRPr="00D341CB" w:rsidRDefault="006B716E" w:rsidP="008D3CD0">
      <w:pPr>
        <w:ind w:firstLine="567"/>
        <w:jc w:val="both"/>
        <w:rPr>
          <w:color w:val="000000"/>
          <w:spacing w:val="1"/>
          <w:szCs w:val="28"/>
        </w:rPr>
      </w:pPr>
      <w:r>
        <w:rPr>
          <w:i/>
          <w:color w:val="000000"/>
          <w:spacing w:val="1"/>
          <w:szCs w:val="28"/>
        </w:rPr>
        <w:t xml:space="preserve">3) </w:t>
      </w:r>
      <w:r w:rsidR="00F44917" w:rsidRPr="00D341CB">
        <w:rPr>
          <w:i/>
          <w:color w:val="000000"/>
          <w:spacing w:val="1"/>
          <w:szCs w:val="28"/>
        </w:rPr>
        <w:t>1.10.20 - 4 пара – Отчёт по лекции</w:t>
      </w:r>
      <w:r w:rsidR="00F44917" w:rsidRPr="00D341CB">
        <w:rPr>
          <w:color w:val="000000"/>
          <w:spacing w:val="1"/>
          <w:szCs w:val="28"/>
        </w:rPr>
        <w:t xml:space="preserve"> - </w:t>
      </w:r>
      <w:r w:rsidR="00F90F34" w:rsidRPr="00D341CB">
        <w:rPr>
          <w:color w:val="000000"/>
          <w:spacing w:val="1"/>
          <w:szCs w:val="28"/>
        </w:rPr>
        <w:t>Т</w:t>
      </w:r>
      <w:r w:rsidR="00F90F34" w:rsidRPr="00D341CB">
        <w:rPr>
          <w:bCs/>
          <w:iCs/>
          <w:color w:val="000000"/>
          <w:spacing w:val="1"/>
          <w:szCs w:val="28"/>
        </w:rPr>
        <w:t xml:space="preserve">4.1. </w:t>
      </w:r>
      <w:r w:rsidR="00F90F34" w:rsidRPr="00D341CB">
        <w:rPr>
          <w:szCs w:val="28"/>
        </w:rPr>
        <w:t>Главные субъекты патентного права промышленной собственности</w:t>
      </w:r>
      <w:r w:rsidR="00F90F34" w:rsidRPr="00D341CB">
        <w:rPr>
          <w:color w:val="000000"/>
          <w:spacing w:val="1"/>
          <w:szCs w:val="28"/>
        </w:rPr>
        <w:t xml:space="preserve"> </w:t>
      </w:r>
    </w:p>
    <w:p w:rsidR="008D3CD0" w:rsidRPr="00D341CB" w:rsidRDefault="006B716E" w:rsidP="008D3CD0">
      <w:pPr>
        <w:ind w:firstLine="567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 xml:space="preserve">4) </w:t>
      </w:r>
      <w:r w:rsidR="00F44917" w:rsidRPr="00D341CB">
        <w:rPr>
          <w:i/>
          <w:color w:val="000000"/>
          <w:spacing w:val="1"/>
          <w:szCs w:val="28"/>
        </w:rPr>
        <w:t>1.10.20 - 4 пара – Отчёт по лекции</w:t>
      </w:r>
      <w:r w:rsidR="00F44917" w:rsidRPr="00D341CB">
        <w:rPr>
          <w:color w:val="000000"/>
          <w:spacing w:val="1"/>
          <w:szCs w:val="28"/>
        </w:rPr>
        <w:t xml:space="preserve"> - </w:t>
      </w:r>
      <w:r w:rsidR="00F90F34" w:rsidRPr="00D341CB">
        <w:rPr>
          <w:color w:val="000000"/>
          <w:spacing w:val="1"/>
          <w:szCs w:val="28"/>
        </w:rPr>
        <w:t>Т</w:t>
      </w:r>
      <w:r w:rsidR="00F90F34" w:rsidRPr="00D341CB">
        <w:rPr>
          <w:bCs/>
          <w:iCs/>
          <w:color w:val="000000"/>
          <w:spacing w:val="1"/>
          <w:szCs w:val="28"/>
        </w:rPr>
        <w:t xml:space="preserve">5.1. </w:t>
      </w:r>
      <w:r w:rsidR="00F90F34" w:rsidRPr="00D341CB">
        <w:rPr>
          <w:szCs w:val="28"/>
        </w:rPr>
        <w:t>Оформление патентных прав на промышленную собственность</w:t>
      </w:r>
    </w:p>
    <w:p w:rsidR="00385761" w:rsidRPr="00D341CB" w:rsidRDefault="00385761" w:rsidP="008D3CD0">
      <w:pPr>
        <w:ind w:firstLine="567"/>
        <w:jc w:val="both"/>
        <w:rPr>
          <w:szCs w:val="28"/>
        </w:rPr>
      </w:pPr>
    </w:p>
    <w:p w:rsidR="00C42DF7" w:rsidRPr="00033FE3" w:rsidRDefault="00C42DF7" w:rsidP="00C42DF7">
      <w:pPr>
        <w:keepNext/>
        <w:jc w:val="both"/>
        <w:rPr>
          <w:b/>
          <w:spacing w:val="-4"/>
          <w:szCs w:val="28"/>
        </w:rPr>
      </w:pPr>
      <w:r w:rsidRPr="00033FE3">
        <w:rPr>
          <w:b/>
          <w:szCs w:val="28"/>
          <w:lang w:eastAsia="en-US"/>
        </w:rPr>
        <w:t>Практические занятия</w:t>
      </w:r>
      <w:r w:rsidRPr="00033FE3">
        <w:rPr>
          <w:b/>
          <w:spacing w:val="-4"/>
          <w:szCs w:val="28"/>
        </w:rPr>
        <w:t xml:space="preserve"> для студентов заочной формы обучения</w:t>
      </w:r>
    </w:p>
    <w:p w:rsidR="00C42DF7" w:rsidRPr="00D341CB" w:rsidRDefault="00C42DF7" w:rsidP="008D3CD0">
      <w:pPr>
        <w:ind w:firstLine="567"/>
        <w:jc w:val="both"/>
        <w:rPr>
          <w:szCs w:val="28"/>
        </w:rPr>
      </w:pPr>
    </w:p>
    <w:p w:rsidR="00C42DF7" w:rsidRPr="00D341CB" w:rsidRDefault="006B716E" w:rsidP="008D3CD0">
      <w:pPr>
        <w:ind w:firstLine="567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 xml:space="preserve">1) </w:t>
      </w:r>
      <w:r w:rsidR="00F44917" w:rsidRPr="00D341CB">
        <w:rPr>
          <w:i/>
          <w:color w:val="000000"/>
          <w:spacing w:val="1"/>
          <w:szCs w:val="28"/>
        </w:rPr>
        <w:t>3.10.20 - 1 пара – Отчёт по практическим занятиям</w:t>
      </w:r>
      <w:r w:rsidR="00F44917" w:rsidRPr="00D341CB">
        <w:rPr>
          <w:color w:val="000000"/>
          <w:spacing w:val="1"/>
          <w:szCs w:val="28"/>
        </w:rPr>
        <w:t xml:space="preserve"> - </w:t>
      </w:r>
      <w:r w:rsidR="00F44917" w:rsidRPr="00D341CB">
        <w:rPr>
          <w:i/>
          <w:color w:val="000000"/>
          <w:spacing w:val="1"/>
          <w:szCs w:val="28"/>
        </w:rPr>
        <w:t xml:space="preserve"> </w:t>
      </w:r>
      <w:r w:rsidR="00C42DF7" w:rsidRPr="00D341CB">
        <w:rPr>
          <w:szCs w:val="28"/>
        </w:rPr>
        <w:t>ПЗ-4</w:t>
      </w:r>
      <w:r w:rsidR="00C42DF7" w:rsidRPr="00D341CB">
        <w:rPr>
          <w:spacing w:val="1"/>
          <w:szCs w:val="28"/>
        </w:rPr>
        <w:t xml:space="preserve">. </w:t>
      </w:r>
      <w:r w:rsidR="00C42DF7" w:rsidRPr="00D341CB">
        <w:rPr>
          <w:szCs w:val="28"/>
        </w:rPr>
        <w:t>Структура и состав заявочных материалов на изобретение и</w:t>
      </w:r>
      <w:r w:rsidR="00C42DF7" w:rsidRPr="00D341CB">
        <w:rPr>
          <w:spacing w:val="-26"/>
          <w:szCs w:val="28"/>
        </w:rPr>
        <w:t xml:space="preserve"> </w:t>
      </w:r>
      <w:r w:rsidR="00C42DF7" w:rsidRPr="00D341CB">
        <w:rPr>
          <w:szCs w:val="28"/>
        </w:rPr>
        <w:t xml:space="preserve">полезную модель </w:t>
      </w:r>
    </w:p>
    <w:p w:rsidR="00C42DF7" w:rsidRPr="00D341CB" w:rsidRDefault="006B716E" w:rsidP="008D3CD0">
      <w:pPr>
        <w:ind w:firstLine="567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 xml:space="preserve">2) </w:t>
      </w:r>
      <w:r w:rsidR="00F44917" w:rsidRPr="00D341CB">
        <w:rPr>
          <w:i/>
          <w:color w:val="000000"/>
          <w:spacing w:val="1"/>
          <w:szCs w:val="28"/>
        </w:rPr>
        <w:t>3.10.20 - 2 пара – Отчёт по практическим занятиям</w:t>
      </w:r>
      <w:r w:rsidR="00F44917" w:rsidRPr="00D341CB">
        <w:rPr>
          <w:color w:val="000000"/>
          <w:spacing w:val="1"/>
          <w:szCs w:val="28"/>
        </w:rPr>
        <w:t xml:space="preserve"> - </w:t>
      </w:r>
      <w:r w:rsidR="00F44917" w:rsidRPr="00D341CB">
        <w:rPr>
          <w:i/>
          <w:color w:val="000000"/>
          <w:spacing w:val="1"/>
          <w:szCs w:val="28"/>
        </w:rPr>
        <w:t xml:space="preserve"> </w:t>
      </w:r>
      <w:r w:rsidR="00C42DF7" w:rsidRPr="00D341CB">
        <w:rPr>
          <w:szCs w:val="28"/>
        </w:rPr>
        <w:t>ПЗ-</w:t>
      </w:r>
      <w:r w:rsidR="00C42DF7" w:rsidRPr="00D341CB">
        <w:rPr>
          <w:color w:val="000000"/>
          <w:szCs w:val="28"/>
        </w:rPr>
        <w:t>7</w:t>
      </w:r>
      <w:r w:rsidR="00C42DF7" w:rsidRPr="00D341CB">
        <w:rPr>
          <w:color w:val="000000"/>
          <w:spacing w:val="1"/>
          <w:szCs w:val="28"/>
        </w:rPr>
        <w:t>.</w:t>
      </w:r>
      <w:r w:rsidR="00C42DF7" w:rsidRPr="00D341CB">
        <w:rPr>
          <w:bCs/>
          <w:iCs/>
          <w:color w:val="000000"/>
          <w:spacing w:val="1"/>
          <w:szCs w:val="28"/>
        </w:rPr>
        <w:t xml:space="preserve"> </w:t>
      </w:r>
      <w:r w:rsidR="00C42DF7" w:rsidRPr="00D341CB">
        <w:rPr>
          <w:szCs w:val="28"/>
        </w:rPr>
        <w:t xml:space="preserve">Оформление заявочных материалов на изобретение. Структура и состав заявочных материалов </w:t>
      </w:r>
    </w:p>
    <w:p w:rsidR="00C42DF7" w:rsidRPr="00D341CB" w:rsidRDefault="006B716E" w:rsidP="008D3CD0">
      <w:pPr>
        <w:ind w:firstLine="567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 xml:space="preserve">3) </w:t>
      </w:r>
      <w:r w:rsidR="00D341CB" w:rsidRPr="00D341CB">
        <w:rPr>
          <w:i/>
          <w:color w:val="000000"/>
          <w:spacing w:val="1"/>
          <w:szCs w:val="28"/>
        </w:rPr>
        <w:t>6</w:t>
      </w:r>
      <w:r w:rsidR="00F44917" w:rsidRPr="00D341CB">
        <w:rPr>
          <w:i/>
          <w:color w:val="000000"/>
          <w:spacing w:val="1"/>
          <w:szCs w:val="28"/>
        </w:rPr>
        <w:t xml:space="preserve">.10.20 </w:t>
      </w:r>
      <w:r w:rsidR="00D341CB" w:rsidRPr="00D341CB">
        <w:rPr>
          <w:i/>
          <w:color w:val="000000"/>
          <w:spacing w:val="1"/>
          <w:szCs w:val="28"/>
        </w:rPr>
        <w:t>- 3</w:t>
      </w:r>
      <w:r w:rsidR="00F44917" w:rsidRPr="00D341CB">
        <w:rPr>
          <w:i/>
          <w:color w:val="000000"/>
          <w:spacing w:val="1"/>
          <w:szCs w:val="28"/>
        </w:rPr>
        <w:t xml:space="preserve"> пара – Отчёт по практическим занятиям</w:t>
      </w:r>
      <w:r w:rsidR="00F44917" w:rsidRPr="00D341CB">
        <w:rPr>
          <w:color w:val="000000"/>
          <w:spacing w:val="1"/>
          <w:szCs w:val="28"/>
        </w:rPr>
        <w:t xml:space="preserve"> - </w:t>
      </w:r>
      <w:r w:rsidR="00F44917" w:rsidRPr="00D341CB">
        <w:rPr>
          <w:i/>
          <w:color w:val="000000"/>
          <w:spacing w:val="1"/>
          <w:szCs w:val="28"/>
        </w:rPr>
        <w:t xml:space="preserve"> </w:t>
      </w:r>
      <w:r w:rsidR="00C42DF7" w:rsidRPr="00D341CB">
        <w:rPr>
          <w:szCs w:val="28"/>
        </w:rPr>
        <w:t>ПЗ-</w:t>
      </w:r>
      <w:r w:rsidR="00C42DF7" w:rsidRPr="00D341CB">
        <w:rPr>
          <w:color w:val="000000"/>
          <w:szCs w:val="28"/>
        </w:rPr>
        <w:t>10</w:t>
      </w:r>
      <w:r w:rsidR="00C42DF7" w:rsidRPr="00D341CB">
        <w:rPr>
          <w:color w:val="000000"/>
          <w:spacing w:val="1"/>
          <w:szCs w:val="28"/>
        </w:rPr>
        <w:t>.</w:t>
      </w:r>
      <w:r w:rsidR="00C42DF7" w:rsidRPr="00D341CB">
        <w:rPr>
          <w:bCs/>
          <w:iCs/>
          <w:color w:val="000000"/>
          <w:spacing w:val="1"/>
          <w:szCs w:val="28"/>
        </w:rPr>
        <w:t xml:space="preserve"> </w:t>
      </w:r>
      <w:r w:rsidR="00C42DF7" w:rsidRPr="00D341CB">
        <w:rPr>
          <w:szCs w:val="28"/>
        </w:rPr>
        <w:t xml:space="preserve">Оформление технической документации на изобретение. Составление описания изобретения </w:t>
      </w:r>
    </w:p>
    <w:p w:rsidR="00385761" w:rsidRDefault="006B716E" w:rsidP="008D3CD0">
      <w:pPr>
        <w:ind w:firstLine="567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 xml:space="preserve">4) </w:t>
      </w:r>
      <w:r w:rsidR="00D341CB" w:rsidRPr="00D341CB">
        <w:rPr>
          <w:i/>
          <w:color w:val="000000"/>
          <w:spacing w:val="1"/>
          <w:szCs w:val="28"/>
        </w:rPr>
        <w:t>6.10.20 - 4 пара – Отчёт по практическим занятиям</w:t>
      </w:r>
      <w:r w:rsidR="00D341CB" w:rsidRPr="00D341CB">
        <w:rPr>
          <w:color w:val="000000"/>
          <w:spacing w:val="1"/>
          <w:szCs w:val="28"/>
        </w:rPr>
        <w:t xml:space="preserve"> - </w:t>
      </w:r>
      <w:r w:rsidR="00C42DF7" w:rsidRPr="00D341CB">
        <w:rPr>
          <w:szCs w:val="28"/>
        </w:rPr>
        <w:t>ПЗ-</w:t>
      </w:r>
      <w:r w:rsidR="00C42DF7" w:rsidRPr="00D341CB">
        <w:rPr>
          <w:color w:val="000000"/>
          <w:szCs w:val="28"/>
        </w:rPr>
        <w:t>13.</w:t>
      </w:r>
      <w:r w:rsidR="00C42DF7" w:rsidRPr="00D341CB">
        <w:rPr>
          <w:bCs/>
          <w:iCs/>
          <w:color w:val="000000"/>
          <w:spacing w:val="1"/>
          <w:szCs w:val="28"/>
        </w:rPr>
        <w:t xml:space="preserve"> </w:t>
      </w:r>
      <w:r w:rsidR="00C42DF7" w:rsidRPr="00D341CB">
        <w:rPr>
          <w:szCs w:val="28"/>
        </w:rPr>
        <w:t>Поиск патентов аналогов в зарубежных базах</w:t>
      </w:r>
    </w:p>
    <w:p w:rsidR="00E075A9" w:rsidRDefault="00E075A9" w:rsidP="008D3CD0">
      <w:pPr>
        <w:ind w:firstLine="567"/>
        <w:jc w:val="both"/>
        <w:rPr>
          <w:szCs w:val="28"/>
        </w:rPr>
      </w:pPr>
    </w:p>
    <w:p w:rsidR="00E075A9" w:rsidRPr="00E075A9" w:rsidRDefault="00E075A9" w:rsidP="00E075A9">
      <w:pPr>
        <w:pStyle w:val="a5"/>
        <w:spacing w:before="240" w:after="240"/>
        <w:ind w:left="0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Зачёт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 xml:space="preserve"> для студентов </w:t>
      </w:r>
      <w:r w:rsidRPr="00D341CB">
        <w:rPr>
          <w:rFonts w:ascii="Times New Roman" w:hAnsi="Times New Roman"/>
          <w:b/>
          <w:sz w:val="28"/>
          <w:szCs w:val="28"/>
        </w:rPr>
        <w:t xml:space="preserve">заочной 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>формы обучения</w:t>
      </w:r>
    </w:p>
    <w:p w:rsidR="00E075A9" w:rsidRPr="00033FE3" w:rsidRDefault="00E075A9" w:rsidP="00E075A9">
      <w:pPr>
        <w:ind w:firstLine="567"/>
        <w:jc w:val="both"/>
        <w:rPr>
          <w:b/>
          <w:iCs/>
          <w:sz w:val="24"/>
          <w:szCs w:val="24"/>
        </w:rPr>
      </w:pPr>
      <w:r>
        <w:rPr>
          <w:i/>
          <w:color w:val="000000"/>
          <w:spacing w:val="1"/>
          <w:szCs w:val="28"/>
        </w:rPr>
        <w:t>8</w:t>
      </w:r>
      <w:r w:rsidRPr="00D341CB">
        <w:rPr>
          <w:i/>
          <w:color w:val="000000"/>
          <w:spacing w:val="1"/>
          <w:szCs w:val="28"/>
        </w:rPr>
        <w:t xml:space="preserve">.10.20 - 4 пара – Отчёт </w:t>
      </w:r>
      <w:r>
        <w:rPr>
          <w:i/>
          <w:color w:val="000000"/>
          <w:spacing w:val="1"/>
          <w:szCs w:val="28"/>
        </w:rPr>
        <w:t xml:space="preserve">для зачёта - </w:t>
      </w:r>
      <w:r>
        <w:rPr>
          <w:color w:val="000000"/>
          <w:spacing w:val="1"/>
          <w:szCs w:val="28"/>
        </w:rPr>
        <w:t>В</w:t>
      </w:r>
      <w:r w:rsidRPr="00033FE3">
        <w:rPr>
          <w:color w:val="000000"/>
          <w:spacing w:val="1"/>
          <w:szCs w:val="28"/>
        </w:rPr>
        <w:t>ыбрать один вопрос из файла вопросов на зачёт в соответствие с порядковым номером записи</w:t>
      </w:r>
      <w:r>
        <w:rPr>
          <w:color w:val="000000"/>
          <w:spacing w:val="1"/>
          <w:szCs w:val="28"/>
        </w:rPr>
        <w:t xml:space="preserve"> студента</w:t>
      </w:r>
      <w:r w:rsidRPr="00033FE3">
        <w:rPr>
          <w:color w:val="000000"/>
          <w:spacing w:val="1"/>
          <w:szCs w:val="28"/>
        </w:rPr>
        <w:t xml:space="preserve"> в журнале группы и прислать ответ)</w:t>
      </w:r>
    </w:p>
    <w:p w:rsidR="00E075A9" w:rsidRDefault="00E075A9" w:rsidP="008D3CD0">
      <w:pPr>
        <w:ind w:firstLine="567"/>
        <w:jc w:val="both"/>
        <w:rPr>
          <w:b/>
          <w:i/>
          <w:iCs/>
          <w:szCs w:val="28"/>
        </w:rPr>
      </w:pPr>
    </w:p>
    <w:p w:rsidR="004B5CAF" w:rsidRDefault="004B5CAF" w:rsidP="008D3CD0">
      <w:pPr>
        <w:ind w:firstLine="567"/>
        <w:jc w:val="both"/>
        <w:rPr>
          <w:b/>
          <w:i/>
          <w:iCs/>
          <w:szCs w:val="28"/>
        </w:rPr>
      </w:pPr>
    </w:p>
    <w:p w:rsidR="004B5CAF" w:rsidRDefault="004B5CAF" w:rsidP="008D3CD0">
      <w:pPr>
        <w:ind w:firstLine="567"/>
        <w:jc w:val="both"/>
        <w:rPr>
          <w:b/>
          <w:i/>
          <w:iCs/>
          <w:szCs w:val="28"/>
        </w:rPr>
      </w:pPr>
    </w:p>
    <w:p w:rsidR="004B5CAF" w:rsidRDefault="004B5CAF" w:rsidP="008D3CD0">
      <w:pPr>
        <w:ind w:firstLine="567"/>
        <w:jc w:val="both"/>
        <w:rPr>
          <w:b/>
          <w:i/>
          <w:iCs/>
          <w:szCs w:val="28"/>
        </w:rPr>
      </w:pPr>
    </w:p>
    <w:p w:rsidR="004B5CAF" w:rsidRDefault="004B5CAF" w:rsidP="008D3CD0">
      <w:pPr>
        <w:ind w:firstLine="567"/>
        <w:jc w:val="both"/>
        <w:rPr>
          <w:b/>
          <w:i/>
          <w:iCs/>
          <w:szCs w:val="28"/>
        </w:rPr>
      </w:pPr>
    </w:p>
    <w:p w:rsidR="004B5CAF" w:rsidRDefault="004B5CAF" w:rsidP="008D3CD0">
      <w:pPr>
        <w:ind w:firstLine="567"/>
        <w:jc w:val="both"/>
        <w:rPr>
          <w:b/>
          <w:i/>
          <w:iCs/>
          <w:szCs w:val="28"/>
        </w:rPr>
      </w:pPr>
    </w:p>
    <w:p w:rsidR="004B5CAF" w:rsidRPr="00D341CB" w:rsidRDefault="004B5CAF" w:rsidP="008D3CD0">
      <w:pPr>
        <w:ind w:firstLine="567"/>
        <w:jc w:val="both"/>
        <w:rPr>
          <w:b/>
          <w:i/>
          <w:iCs/>
          <w:szCs w:val="28"/>
        </w:rPr>
      </w:pPr>
    </w:p>
    <w:p w:rsidR="008D3CD0" w:rsidRPr="00D341CB" w:rsidRDefault="008D3CD0" w:rsidP="008D3CD0">
      <w:pPr>
        <w:ind w:firstLine="567"/>
        <w:jc w:val="both"/>
        <w:rPr>
          <w:b/>
          <w:i/>
          <w:iCs/>
          <w:szCs w:val="28"/>
        </w:rPr>
      </w:pPr>
    </w:p>
    <w:p w:rsidR="003D138B" w:rsidRPr="003D138B" w:rsidRDefault="004B5CAF" w:rsidP="006B716E">
      <w:pPr>
        <w:ind w:firstLine="567"/>
        <w:jc w:val="righ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ПРИМЕР</w:t>
      </w:r>
      <w:r w:rsidR="008D07E1">
        <w:rPr>
          <w:b/>
          <w:iCs/>
          <w:szCs w:val="28"/>
        </w:rPr>
        <w:t xml:space="preserve"> СОСТАВЛЕНИЯ</w:t>
      </w:r>
      <w:r>
        <w:rPr>
          <w:b/>
          <w:iCs/>
          <w:szCs w:val="28"/>
        </w:rPr>
        <w:t xml:space="preserve"> ОТЧЁТА</w:t>
      </w:r>
      <w:r w:rsidR="003D138B" w:rsidRPr="003D138B">
        <w:rPr>
          <w:b/>
          <w:iCs/>
          <w:szCs w:val="28"/>
        </w:rPr>
        <w:t xml:space="preserve"> </w:t>
      </w:r>
      <w:r w:rsidR="00943306">
        <w:rPr>
          <w:b/>
          <w:iCs/>
          <w:szCs w:val="28"/>
        </w:rPr>
        <w:t>В ВИДЕ ФАЙЛА</w:t>
      </w:r>
    </w:p>
    <w:p w:rsidR="00943306" w:rsidRDefault="00943306" w:rsidP="003D138B">
      <w:pPr>
        <w:ind w:firstLine="567"/>
        <w:jc w:val="center"/>
        <w:rPr>
          <w:iCs/>
          <w:szCs w:val="28"/>
        </w:rPr>
      </w:pPr>
    </w:p>
    <w:p w:rsidR="006B716E" w:rsidRPr="006B716E" w:rsidRDefault="006B716E" w:rsidP="006B716E">
      <w:pPr>
        <w:ind w:firstLine="567"/>
        <w:jc w:val="both"/>
        <w:rPr>
          <w:iCs/>
          <w:szCs w:val="28"/>
          <w:u w:val="single"/>
        </w:rPr>
      </w:pPr>
      <w:r w:rsidRPr="006B716E">
        <w:rPr>
          <w:iCs/>
          <w:szCs w:val="28"/>
          <w:u w:val="single"/>
        </w:rPr>
        <w:t xml:space="preserve">Пример обозначения </w:t>
      </w:r>
      <w:r w:rsidR="000A3C93">
        <w:rPr>
          <w:iCs/>
          <w:szCs w:val="28"/>
          <w:u w:val="single"/>
        </w:rPr>
        <w:t xml:space="preserve">самого </w:t>
      </w:r>
      <w:r w:rsidRPr="006B716E">
        <w:rPr>
          <w:iCs/>
          <w:szCs w:val="28"/>
          <w:u w:val="single"/>
        </w:rPr>
        <w:t xml:space="preserve">файла: </w:t>
      </w:r>
    </w:p>
    <w:p w:rsidR="006B716E" w:rsidRPr="00F05020" w:rsidRDefault="006B716E" w:rsidP="00F05020">
      <w:pPr>
        <w:jc w:val="both"/>
        <w:rPr>
          <w:iCs/>
          <w:szCs w:val="28"/>
        </w:rPr>
      </w:pPr>
      <w:r w:rsidRPr="00F05020">
        <w:rPr>
          <w:i/>
          <w:iCs/>
          <w:szCs w:val="28"/>
        </w:rPr>
        <w:t>для лекций</w:t>
      </w:r>
      <w:r>
        <w:rPr>
          <w:iCs/>
          <w:szCs w:val="28"/>
        </w:rPr>
        <w:t xml:space="preserve"> – </w:t>
      </w:r>
      <w:r w:rsidR="00F05020" w:rsidRPr="00F05020">
        <w:rPr>
          <w:iCs/>
          <w:szCs w:val="28"/>
        </w:rPr>
        <w:t xml:space="preserve">Л-2.1 Патент - форма охраны ПАТ-20 Бурак Сергей 22 гр. </w:t>
      </w:r>
      <w:proofErr w:type="spellStart"/>
      <w:r w:rsidR="00F05020" w:rsidRPr="00F05020">
        <w:rPr>
          <w:iCs/>
          <w:szCs w:val="28"/>
        </w:rPr>
        <w:t>зо</w:t>
      </w:r>
      <w:proofErr w:type="spellEnd"/>
    </w:p>
    <w:p w:rsidR="006B716E" w:rsidRPr="000A3C93" w:rsidRDefault="006B716E" w:rsidP="00F05020">
      <w:pPr>
        <w:jc w:val="both"/>
        <w:rPr>
          <w:iCs/>
          <w:szCs w:val="28"/>
        </w:rPr>
      </w:pPr>
      <w:r w:rsidRPr="00F05020">
        <w:rPr>
          <w:i/>
          <w:iCs/>
          <w:szCs w:val="28"/>
        </w:rPr>
        <w:t>для практических занятий</w:t>
      </w:r>
      <w:r w:rsidR="00F05020" w:rsidRPr="00F05020">
        <w:rPr>
          <w:i/>
          <w:iCs/>
          <w:szCs w:val="28"/>
        </w:rPr>
        <w:t xml:space="preserve"> - </w:t>
      </w:r>
      <w:r w:rsidR="000A3C93" w:rsidRPr="00D341CB">
        <w:rPr>
          <w:szCs w:val="28"/>
        </w:rPr>
        <w:t>ПЗ-4</w:t>
      </w:r>
      <w:r w:rsidR="000A3C93" w:rsidRPr="00D341CB">
        <w:rPr>
          <w:spacing w:val="1"/>
          <w:szCs w:val="28"/>
        </w:rPr>
        <w:t xml:space="preserve">. </w:t>
      </w:r>
      <w:r w:rsidR="000A3C93" w:rsidRPr="00D341CB">
        <w:rPr>
          <w:szCs w:val="28"/>
        </w:rPr>
        <w:t>Структура и состав</w:t>
      </w:r>
      <w:r w:rsidR="000A3C93">
        <w:rPr>
          <w:szCs w:val="28"/>
        </w:rPr>
        <w:t xml:space="preserve"> </w:t>
      </w:r>
      <w:r w:rsidR="000A3C93" w:rsidRPr="00F05020">
        <w:rPr>
          <w:iCs/>
          <w:szCs w:val="28"/>
        </w:rPr>
        <w:t xml:space="preserve">ПАТ-20 Бурак Сергей 22 гр. </w:t>
      </w:r>
      <w:proofErr w:type="spellStart"/>
      <w:r w:rsidR="000A3C93" w:rsidRPr="00F05020">
        <w:rPr>
          <w:iCs/>
          <w:szCs w:val="28"/>
        </w:rPr>
        <w:t>зо</w:t>
      </w:r>
      <w:proofErr w:type="spellEnd"/>
    </w:p>
    <w:p w:rsidR="006B716E" w:rsidRDefault="006B716E" w:rsidP="006B716E">
      <w:pPr>
        <w:ind w:firstLine="567"/>
        <w:jc w:val="both"/>
        <w:rPr>
          <w:iCs/>
          <w:szCs w:val="28"/>
          <w:u w:val="single"/>
        </w:rPr>
      </w:pPr>
    </w:p>
    <w:p w:rsidR="006B716E" w:rsidRPr="006B716E" w:rsidRDefault="006B716E" w:rsidP="006B716E">
      <w:pPr>
        <w:ind w:firstLine="567"/>
        <w:jc w:val="right"/>
        <w:rPr>
          <w:iCs/>
          <w:szCs w:val="28"/>
          <w:u w:val="single"/>
        </w:rPr>
      </w:pPr>
      <w:r w:rsidRPr="006B716E">
        <w:rPr>
          <w:iCs/>
          <w:szCs w:val="28"/>
          <w:u w:val="single"/>
        </w:rPr>
        <w:t xml:space="preserve">Пример </w:t>
      </w:r>
      <w:r>
        <w:rPr>
          <w:iCs/>
          <w:szCs w:val="28"/>
          <w:u w:val="single"/>
        </w:rPr>
        <w:t>наименования и содержание внутри</w:t>
      </w:r>
      <w:r w:rsidRPr="006B716E">
        <w:rPr>
          <w:iCs/>
          <w:szCs w:val="28"/>
          <w:u w:val="single"/>
        </w:rPr>
        <w:t xml:space="preserve"> файла: </w:t>
      </w:r>
    </w:p>
    <w:p w:rsidR="006B716E" w:rsidRDefault="006B716E" w:rsidP="006B716E">
      <w:pPr>
        <w:rPr>
          <w:iCs/>
          <w:szCs w:val="28"/>
        </w:rPr>
      </w:pPr>
    </w:p>
    <w:p w:rsidR="008D3CD0" w:rsidRDefault="003D138B" w:rsidP="003D138B">
      <w:pPr>
        <w:ind w:firstLine="567"/>
        <w:jc w:val="center"/>
        <w:rPr>
          <w:szCs w:val="28"/>
        </w:rPr>
      </w:pPr>
      <w:r>
        <w:rPr>
          <w:iCs/>
          <w:szCs w:val="28"/>
        </w:rPr>
        <w:t>ОТЧЁТ</w:t>
      </w:r>
      <w:r w:rsidRPr="003D138B">
        <w:rPr>
          <w:iCs/>
          <w:szCs w:val="28"/>
        </w:rPr>
        <w:t xml:space="preserve"> ПО ЛЕКЦИИ</w:t>
      </w:r>
      <w:r w:rsidR="00943306">
        <w:rPr>
          <w:iCs/>
          <w:szCs w:val="28"/>
        </w:rPr>
        <w:t xml:space="preserve"> </w:t>
      </w:r>
      <w:r>
        <w:rPr>
          <w:szCs w:val="28"/>
        </w:rPr>
        <w:t>ПО ПАТЕНТОВЕДЕНИЮ</w:t>
      </w:r>
    </w:p>
    <w:p w:rsidR="003D138B" w:rsidRPr="003D138B" w:rsidRDefault="003D138B" w:rsidP="003D138B">
      <w:pPr>
        <w:ind w:firstLine="567"/>
        <w:jc w:val="center"/>
        <w:rPr>
          <w:i/>
          <w:szCs w:val="28"/>
        </w:rPr>
      </w:pPr>
      <w:r>
        <w:rPr>
          <w:szCs w:val="28"/>
        </w:rPr>
        <w:t>студента 22 гр.</w:t>
      </w:r>
      <w:r w:rsidR="008212EA">
        <w:rPr>
          <w:szCs w:val="28"/>
        </w:rPr>
        <w:t xml:space="preserve"> </w:t>
      </w:r>
      <w:proofErr w:type="spellStart"/>
      <w:r w:rsidR="00943306">
        <w:rPr>
          <w:szCs w:val="28"/>
        </w:rPr>
        <w:t>зо</w:t>
      </w:r>
      <w:proofErr w:type="spellEnd"/>
      <w:r w:rsidR="00943306">
        <w:rPr>
          <w:szCs w:val="28"/>
        </w:rPr>
        <w:t xml:space="preserve"> с</w:t>
      </w:r>
      <w:r w:rsidR="008212EA">
        <w:rPr>
          <w:szCs w:val="28"/>
        </w:rPr>
        <w:t>пециальности НТ</w:t>
      </w:r>
      <w:r w:rsidR="00943306">
        <w:rPr>
          <w:szCs w:val="28"/>
        </w:rPr>
        <w:t>ТС (Технические средства АПК)</w:t>
      </w:r>
      <w:r>
        <w:rPr>
          <w:szCs w:val="28"/>
        </w:rPr>
        <w:t xml:space="preserve"> Иванова Ивана Ивановича </w:t>
      </w:r>
    </w:p>
    <w:p w:rsidR="00696018" w:rsidRDefault="003D138B" w:rsidP="008212EA">
      <w:pPr>
        <w:ind w:firstLine="567"/>
        <w:jc w:val="center"/>
        <w:rPr>
          <w:color w:val="000000"/>
          <w:spacing w:val="1"/>
          <w:szCs w:val="28"/>
        </w:rPr>
      </w:pPr>
      <w:r w:rsidRPr="00D341CB">
        <w:rPr>
          <w:i/>
          <w:color w:val="000000"/>
          <w:spacing w:val="1"/>
          <w:szCs w:val="28"/>
        </w:rPr>
        <w:t xml:space="preserve">29.09.20 - 4 пара </w:t>
      </w:r>
    </w:p>
    <w:p w:rsidR="000A3C93" w:rsidRDefault="000A3C93" w:rsidP="008212EA">
      <w:pPr>
        <w:ind w:firstLine="567"/>
        <w:jc w:val="both"/>
        <w:rPr>
          <w:b/>
          <w:color w:val="000000"/>
          <w:spacing w:val="1"/>
          <w:szCs w:val="28"/>
        </w:rPr>
      </w:pPr>
    </w:p>
    <w:p w:rsidR="008212EA" w:rsidRPr="00696018" w:rsidRDefault="003D138B" w:rsidP="008212EA">
      <w:pPr>
        <w:ind w:firstLine="567"/>
        <w:jc w:val="both"/>
        <w:rPr>
          <w:b/>
          <w:color w:val="000000"/>
          <w:spacing w:val="1"/>
          <w:szCs w:val="28"/>
        </w:rPr>
      </w:pPr>
      <w:r w:rsidRPr="00696018">
        <w:rPr>
          <w:b/>
          <w:color w:val="000000"/>
          <w:spacing w:val="1"/>
          <w:szCs w:val="28"/>
        </w:rPr>
        <w:t>Т</w:t>
      </w:r>
      <w:r w:rsidRPr="00696018">
        <w:rPr>
          <w:b/>
          <w:bCs/>
          <w:iCs/>
          <w:color w:val="000000"/>
          <w:spacing w:val="1"/>
          <w:szCs w:val="28"/>
        </w:rPr>
        <w:t>2.1.</w:t>
      </w:r>
      <w:r w:rsidRPr="00696018">
        <w:rPr>
          <w:b/>
          <w:bCs/>
          <w:i/>
          <w:iCs/>
          <w:color w:val="000000"/>
          <w:spacing w:val="1"/>
          <w:szCs w:val="28"/>
        </w:rPr>
        <w:t xml:space="preserve"> </w:t>
      </w:r>
      <w:r w:rsidRPr="00696018">
        <w:rPr>
          <w:b/>
          <w:bCs/>
          <w:iCs/>
          <w:color w:val="000000"/>
          <w:spacing w:val="1"/>
          <w:szCs w:val="28"/>
        </w:rPr>
        <w:t>Патент - форма охраны объектов промышленной собственности</w:t>
      </w:r>
      <w:r w:rsidRPr="00696018">
        <w:rPr>
          <w:b/>
          <w:color w:val="000000"/>
          <w:spacing w:val="1"/>
          <w:szCs w:val="28"/>
        </w:rPr>
        <w:t xml:space="preserve"> </w:t>
      </w:r>
    </w:p>
    <w:p w:rsidR="008212EA" w:rsidRDefault="008212EA" w:rsidP="00696018">
      <w:pPr>
        <w:spacing w:line="276" w:lineRule="auto"/>
        <w:ind w:firstLine="567"/>
        <w:jc w:val="both"/>
        <w:rPr>
          <w:b/>
          <w:bCs/>
          <w:i/>
          <w:color w:val="000000"/>
          <w:spacing w:val="-7"/>
          <w:szCs w:val="28"/>
        </w:rPr>
      </w:pPr>
    </w:p>
    <w:p w:rsidR="00696018" w:rsidRPr="00696018" w:rsidRDefault="00696018" w:rsidP="00696018">
      <w:pPr>
        <w:spacing w:line="276" w:lineRule="auto"/>
        <w:ind w:firstLine="567"/>
        <w:jc w:val="both"/>
        <w:rPr>
          <w:b/>
          <w:bCs/>
          <w:i/>
          <w:color w:val="000000"/>
          <w:spacing w:val="-7"/>
          <w:szCs w:val="28"/>
        </w:rPr>
      </w:pPr>
      <w:r w:rsidRPr="00696018">
        <w:rPr>
          <w:b/>
          <w:bCs/>
          <w:i/>
          <w:color w:val="000000"/>
          <w:spacing w:val="-7"/>
          <w:szCs w:val="28"/>
        </w:rPr>
        <w:t>2.1.1.  Понятие</w:t>
      </w:r>
      <w:r w:rsidRPr="00696018">
        <w:rPr>
          <w:rFonts w:eastAsia="Calibri"/>
          <w:b/>
          <w:szCs w:val="28"/>
          <w:lang w:eastAsia="en-US"/>
        </w:rPr>
        <w:t xml:space="preserve"> </w:t>
      </w:r>
      <w:r w:rsidRPr="00696018">
        <w:rPr>
          <w:rFonts w:eastAsia="Calibri"/>
          <w:b/>
          <w:i/>
          <w:szCs w:val="28"/>
          <w:lang w:eastAsia="en-US"/>
        </w:rPr>
        <w:t>и сроки действия патента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szCs w:val="28"/>
        </w:rPr>
      </w:pPr>
      <w:r w:rsidRPr="00696018">
        <w:rPr>
          <w:bCs/>
          <w:i/>
          <w:szCs w:val="28"/>
        </w:rPr>
        <w:t>Патент</w:t>
      </w:r>
      <w:r w:rsidRPr="00696018">
        <w:rPr>
          <w:szCs w:val="28"/>
        </w:rPr>
        <w:t xml:space="preserve"> (от </w:t>
      </w:r>
      <w:hyperlink r:id="rId5" w:tooltip="Латинский язык" w:history="1">
        <w:r w:rsidRPr="00696018">
          <w:rPr>
            <w:szCs w:val="28"/>
          </w:rPr>
          <w:t>лат.</w:t>
        </w:r>
      </w:hyperlink>
      <w:r w:rsidRPr="00696018">
        <w:rPr>
          <w:szCs w:val="28"/>
        </w:rPr>
        <w:t> </w:t>
      </w:r>
      <w:r w:rsidRPr="00696018">
        <w:rPr>
          <w:i/>
          <w:iCs/>
          <w:szCs w:val="28"/>
          <w:lang w:val="la-Latn"/>
        </w:rPr>
        <w:t>patens</w:t>
      </w:r>
      <w:r w:rsidRPr="00696018">
        <w:rPr>
          <w:szCs w:val="28"/>
        </w:rPr>
        <w:t xml:space="preserve"> — открытый, ясный, очевидный от полного наименования — </w:t>
      </w:r>
      <w:proofErr w:type="spellStart"/>
      <w:r w:rsidRPr="00696018">
        <w:rPr>
          <w:i/>
          <w:iCs/>
          <w:szCs w:val="28"/>
        </w:rPr>
        <w:t>litterae</w:t>
      </w:r>
      <w:proofErr w:type="spellEnd"/>
      <w:r w:rsidRPr="00696018">
        <w:rPr>
          <w:i/>
          <w:iCs/>
          <w:szCs w:val="28"/>
        </w:rPr>
        <w:t xml:space="preserve"> </w:t>
      </w:r>
      <w:proofErr w:type="spellStart"/>
      <w:r w:rsidRPr="00696018">
        <w:rPr>
          <w:i/>
          <w:iCs/>
          <w:szCs w:val="28"/>
        </w:rPr>
        <w:t>patentes</w:t>
      </w:r>
      <w:proofErr w:type="spellEnd"/>
      <w:r w:rsidRPr="00696018">
        <w:rPr>
          <w:szCs w:val="28"/>
        </w:rPr>
        <w:t xml:space="preserve"> — открытое письмо) — охранный документ, удостоверяющий исключительное право, авторство и приоритет </w:t>
      </w:r>
      <w:hyperlink r:id="rId6" w:tooltip="Изобретение" w:history="1">
        <w:r w:rsidRPr="00696018">
          <w:rPr>
            <w:szCs w:val="28"/>
          </w:rPr>
          <w:t>изобретения</w:t>
        </w:r>
      </w:hyperlink>
      <w:r w:rsidRPr="00696018">
        <w:rPr>
          <w:szCs w:val="28"/>
        </w:rPr>
        <w:t xml:space="preserve">, </w:t>
      </w:r>
      <w:hyperlink r:id="rId7" w:tooltip="Полезная модель" w:history="1">
        <w:r w:rsidRPr="00696018">
          <w:rPr>
            <w:szCs w:val="28"/>
          </w:rPr>
          <w:t>полезной модели</w:t>
        </w:r>
      </w:hyperlink>
      <w:r w:rsidRPr="00696018">
        <w:rPr>
          <w:szCs w:val="28"/>
        </w:rPr>
        <w:t xml:space="preserve">, </w:t>
      </w:r>
      <w:hyperlink r:id="rId8" w:tooltip="Промышленный образец" w:history="1">
        <w:r w:rsidRPr="00696018">
          <w:rPr>
            <w:szCs w:val="28"/>
          </w:rPr>
          <w:t>промышленного образца</w:t>
        </w:r>
      </w:hyperlink>
      <w:r w:rsidRPr="00696018">
        <w:rPr>
          <w:szCs w:val="28"/>
        </w:rPr>
        <w:t xml:space="preserve"> либо </w:t>
      </w:r>
      <w:hyperlink r:id="rId9" w:tooltip="Селекционное достижение" w:history="1">
        <w:r w:rsidRPr="00696018">
          <w:rPr>
            <w:szCs w:val="28"/>
          </w:rPr>
          <w:t>селекционного достижения</w:t>
        </w:r>
      </w:hyperlink>
      <w:r w:rsidRPr="00696018">
        <w:rPr>
          <w:szCs w:val="28"/>
        </w:rPr>
        <w:t>.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szCs w:val="28"/>
        </w:rPr>
      </w:pPr>
      <w:r w:rsidRPr="00696018">
        <w:rPr>
          <w:szCs w:val="28"/>
        </w:rPr>
        <w:t xml:space="preserve"> Срок действия патента зависит от страны патентования, объекта патентования и составляет от 5 до 35 лет (ГК РФ Статья 1363, ГК РФ Статья 1424). В соответствии с п.1 ст. 1363 ГК РФ, срок действия исключительного права на </w:t>
      </w:r>
      <w:hyperlink r:id="rId10" w:tooltip="Изобретение" w:history="1">
        <w:r w:rsidRPr="00696018">
          <w:rPr>
            <w:szCs w:val="28"/>
          </w:rPr>
          <w:t>изобретение</w:t>
        </w:r>
      </w:hyperlink>
      <w:r w:rsidRPr="00696018">
        <w:rPr>
          <w:szCs w:val="28"/>
        </w:rPr>
        <w:t xml:space="preserve">, </w:t>
      </w:r>
      <w:hyperlink r:id="rId11" w:tooltip="Полезная модель" w:history="1">
        <w:r w:rsidRPr="00696018">
          <w:rPr>
            <w:szCs w:val="28"/>
          </w:rPr>
          <w:t>полезную модель</w:t>
        </w:r>
      </w:hyperlink>
      <w:r w:rsidRPr="00696018">
        <w:rPr>
          <w:szCs w:val="28"/>
        </w:rPr>
        <w:t xml:space="preserve">, </w:t>
      </w:r>
      <w:hyperlink r:id="rId12" w:tooltip="Промышленный образец" w:history="1">
        <w:r w:rsidRPr="00696018">
          <w:rPr>
            <w:szCs w:val="28"/>
          </w:rPr>
          <w:t>промышленный образец</w:t>
        </w:r>
      </w:hyperlink>
      <w:r w:rsidRPr="00696018">
        <w:rPr>
          <w:szCs w:val="28"/>
        </w:rPr>
        <w:t xml:space="preserve"> и удостоверяющего это право патента исчисляется со дня подачи первоначальной заявки и при условии соблюдения требований, установленных ГК РФ, составляет: </w:t>
      </w:r>
      <w:hyperlink r:id="rId13" w:tooltip="Государственная комиссия Российской Федерации по испытанию и охране селекционных достижений" w:history="1">
        <w:r w:rsidRPr="00696018">
          <w:rPr>
            <w:szCs w:val="28"/>
          </w:rPr>
          <w:t xml:space="preserve">Государственная комиссия Российской Федерации по испытанию и охране селекционных достижений </w:t>
        </w:r>
      </w:hyperlink>
    </w:p>
    <w:p w:rsidR="00696018" w:rsidRPr="00696018" w:rsidRDefault="00696018" w:rsidP="00696018">
      <w:pPr>
        <w:widowControl w:val="0"/>
        <w:numPr>
          <w:ilvl w:val="0"/>
          <w:numId w:val="1"/>
        </w:numPr>
        <w:spacing w:line="276" w:lineRule="auto"/>
        <w:ind w:firstLine="567"/>
        <w:jc w:val="both"/>
        <w:rPr>
          <w:szCs w:val="28"/>
        </w:rPr>
      </w:pPr>
      <w:r w:rsidRPr="00696018">
        <w:rPr>
          <w:szCs w:val="28"/>
        </w:rPr>
        <w:t xml:space="preserve">для </w:t>
      </w:r>
      <w:hyperlink r:id="rId14" w:tooltip="Изобретение" w:history="1">
        <w:r w:rsidRPr="00696018">
          <w:rPr>
            <w:szCs w:val="28"/>
          </w:rPr>
          <w:t>изобретений</w:t>
        </w:r>
      </w:hyperlink>
      <w:r w:rsidRPr="00696018">
        <w:rPr>
          <w:szCs w:val="28"/>
        </w:rPr>
        <w:t> — 20 лет;</w:t>
      </w:r>
    </w:p>
    <w:p w:rsidR="00696018" w:rsidRPr="00696018" w:rsidRDefault="00696018" w:rsidP="00696018">
      <w:pPr>
        <w:widowControl w:val="0"/>
        <w:numPr>
          <w:ilvl w:val="0"/>
          <w:numId w:val="1"/>
        </w:numPr>
        <w:spacing w:line="276" w:lineRule="auto"/>
        <w:ind w:firstLine="567"/>
        <w:jc w:val="both"/>
        <w:rPr>
          <w:szCs w:val="28"/>
        </w:rPr>
      </w:pPr>
      <w:r w:rsidRPr="00696018">
        <w:rPr>
          <w:szCs w:val="28"/>
        </w:rPr>
        <w:t xml:space="preserve">для </w:t>
      </w:r>
      <w:hyperlink r:id="rId15" w:tooltip="Полезная модель" w:history="1">
        <w:r w:rsidRPr="00696018">
          <w:rPr>
            <w:szCs w:val="28"/>
          </w:rPr>
          <w:t>полезных моделей</w:t>
        </w:r>
      </w:hyperlink>
      <w:r w:rsidRPr="00696018">
        <w:rPr>
          <w:szCs w:val="28"/>
        </w:rPr>
        <w:t> — 10 лет;</w:t>
      </w:r>
    </w:p>
    <w:p w:rsidR="00696018" w:rsidRPr="00696018" w:rsidRDefault="00696018" w:rsidP="00696018">
      <w:pPr>
        <w:widowControl w:val="0"/>
        <w:numPr>
          <w:ilvl w:val="0"/>
          <w:numId w:val="1"/>
        </w:numPr>
        <w:spacing w:line="276" w:lineRule="auto"/>
        <w:ind w:firstLine="567"/>
        <w:jc w:val="both"/>
        <w:rPr>
          <w:szCs w:val="28"/>
        </w:rPr>
      </w:pPr>
      <w:r w:rsidRPr="00696018">
        <w:rPr>
          <w:szCs w:val="28"/>
        </w:rPr>
        <w:t xml:space="preserve">для </w:t>
      </w:r>
      <w:hyperlink r:id="rId16" w:tooltip="Промышленный образец" w:history="1">
        <w:r w:rsidRPr="00696018">
          <w:rPr>
            <w:szCs w:val="28"/>
          </w:rPr>
          <w:t>промышленных образцов</w:t>
        </w:r>
      </w:hyperlink>
      <w:r w:rsidRPr="00696018">
        <w:rPr>
          <w:szCs w:val="28"/>
        </w:rPr>
        <w:t> — 5 лет.</w:t>
      </w:r>
    </w:p>
    <w:p w:rsidR="00696018" w:rsidRPr="00696018" w:rsidRDefault="00696018" w:rsidP="00696018">
      <w:pPr>
        <w:widowControl w:val="0"/>
        <w:numPr>
          <w:ilvl w:val="0"/>
          <w:numId w:val="1"/>
        </w:numPr>
        <w:spacing w:line="276" w:lineRule="auto"/>
        <w:ind w:firstLine="567"/>
        <w:jc w:val="both"/>
        <w:rPr>
          <w:szCs w:val="28"/>
        </w:rPr>
      </w:pPr>
      <w:r w:rsidRPr="00696018">
        <w:rPr>
          <w:szCs w:val="28"/>
        </w:rPr>
        <w:t xml:space="preserve">для </w:t>
      </w:r>
      <w:hyperlink r:id="rId17" w:tooltip="Селекционное достижение" w:history="1">
        <w:r w:rsidRPr="00696018">
          <w:rPr>
            <w:szCs w:val="28"/>
          </w:rPr>
          <w:t>селекционных достижений</w:t>
        </w:r>
      </w:hyperlink>
      <w:r w:rsidRPr="00696018">
        <w:rPr>
          <w:szCs w:val="28"/>
        </w:rPr>
        <w:t xml:space="preserve"> - 30 лет.</w:t>
      </w:r>
    </w:p>
    <w:p w:rsidR="00696018" w:rsidRPr="00696018" w:rsidRDefault="00696018" w:rsidP="00696018">
      <w:pPr>
        <w:widowControl w:val="0"/>
        <w:numPr>
          <w:ilvl w:val="0"/>
          <w:numId w:val="1"/>
        </w:numPr>
        <w:tabs>
          <w:tab w:val="num" w:pos="1418"/>
        </w:tabs>
        <w:spacing w:line="276" w:lineRule="auto"/>
        <w:ind w:left="1418" w:hanging="142"/>
        <w:jc w:val="both"/>
        <w:rPr>
          <w:szCs w:val="28"/>
        </w:rPr>
      </w:pPr>
      <w:r w:rsidRPr="00696018">
        <w:rPr>
          <w:szCs w:val="28"/>
        </w:rPr>
        <w:t xml:space="preserve">для </w:t>
      </w:r>
      <w:hyperlink r:id="rId18" w:tooltip="Селекционное достижение" w:history="1">
        <w:r w:rsidRPr="00696018">
          <w:rPr>
            <w:szCs w:val="28"/>
          </w:rPr>
          <w:t>селекционных достижений</w:t>
        </w:r>
      </w:hyperlink>
      <w:r w:rsidRPr="00696018">
        <w:rPr>
          <w:szCs w:val="28"/>
        </w:rPr>
        <w:t xml:space="preserve"> по древесным породам и винограду этот срок составляет 35 лет. </w:t>
      </w:r>
    </w:p>
    <w:p w:rsidR="00696018" w:rsidRPr="00696018" w:rsidRDefault="007B2EA1" w:rsidP="00696018">
      <w:pPr>
        <w:spacing w:line="276" w:lineRule="auto"/>
        <w:ind w:firstLine="567"/>
        <w:jc w:val="both"/>
        <w:rPr>
          <w:szCs w:val="28"/>
        </w:rPr>
      </w:pPr>
      <w:hyperlink r:id="rId19" w:tooltip="Автор" w:history="1">
        <w:r w:rsidR="00696018" w:rsidRPr="00696018">
          <w:rPr>
            <w:szCs w:val="28"/>
          </w:rPr>
          <w:t>Автору</w:t>
        </w:r>
      </w:hyperlink>
      <w:r w:rsidR="00696018" w:rsidRPr="00696018">
        <w:rPr>
          <w:szCs w:val="28"/>
        </w:rPr>
        <w:t xml:space="preserve"> или </w:t>
      </w:r>
      <w:hyperlink r:id="rId20" w:tooltip="Соавтор" w:history="1">
        <w:r w:rsidR="00696018" w:rsidRPr="00696018">
          <w:rPr>
            <w:szCs w:val="28"/>
          </w:rPr>
          <w:t>соавторам</w:t>
        </w:r>
      </w:hyperlink>
      <w:r w:rsidR="00696018" w:rsidRPr="00696018">
        <w:rPr>
          <w:szCs w:val="28"/>
        </w:rPr>
        <w:t xml:space="preserve"> за использование патента выплачивается </w:t>
      </w:r>
      <w:hyperlink r:id="rId21" w:tooltip="Авторское вознаграждение" w:history="1">
        <w:r w:rsidR="00696018" w:rsidRPr="00696018">
          <w:rPr>
            <w:szCs w:val="28"/>
          </w:rPr>
          <w:t>авторское вознаграждение</w:t>
        </w:r>
      </w:hyperlink>
      <w:r w:rsidR="00696018" w:rsidRPr="00696018">
        <w:rPr>
          <w:szCs w:val="28"/>
        </w:rPr>
        <w:t xml:space="preserve"> (по договору с патентовладельцем). За предоставление </w:t>
      </w:r>
      <w:hyperlink r:id="rId22" w:tooltip="Лицензия" w:history="1">
        <w:r w:rsidR="00696018" w:rsidRPr="00696018">
          <w:rPr>
            <w:szCs w:val="28"/>
          </w:rPr>
          <w:t>лицензии</w:t>
        </w:r>
      </w:hyperlink>
      <w:r w:rsidR="00696018" w:rsidRPr="00696018">
        <w:rPr>
          <w:szCs w:val="28"/>
        </w:rPr>
        <w:t xml:space="preserve"> на право производства продукта или использования способа, патентовладелец (</w:t>
      </w:r>
      <w:hyperlink r:id="rId23" w:tooltip="Лицензиар" w:history="1">
        <w:r w:rsidR="00696018" w:rsidRPr="00696018">
          <w:rPr>
            <w:szCs w:val="28"/>
          </w:rPr>
          <w:t>лицензиар</w:t>
        </w:r>
      </w:hyperlink>
      <w:r w:rsidR="00696018" w:rsidRPr="00696018">
        <w:rPr>
          <w:szCs w:val="28"/>
        </w:rPr>
        <w:t xml:space="preserve">) получает (одноразовый) </w:t>
      </w:r>
      <w:hyperlink r:id="rId24" w:tooltip="Паушальная сумма" w:history="1">
        <w:r w:rsidR="00696018" w:rsidRPr="00696018">
          <w:rPr>
            <w:szCs w:val="28"/>
          </w:rPr>
          <w:t>паушальный платёж</w:t>
        </w:r>
      </w:hyperlink>
      <w:r w:rsidR="00696018" w:rsidRPr="00696018">
        <w:rPr>
          <w:szCs w:val="28"/>
        </w:rPr>
        <w:t xml:space="preserve"> или ежегодные отчисления от </w:t>
      </w:r>
      <w:hyperlink r:id="rId25" w:tooltip="Лицензиат" w:history="1">
        <w:r w:rsidR="00696018" w:rsidRPr="00696018">
          <w:rPr>
            <w:szCs w:val="28"/>
          </w:rPr>
          <w:t>лицензиата</w:t>
        </w:r>
      </w:hyperlink>
      <w:r w:rsidR="00696018" w:rsidRPr="00696018">
        <w:rPr>
          <w:szCs w:val="28"/>
        </w:rPr>
        <w:t xml:space="preserve">, </w:t>
      </w:r>
      <w:hyperlink r:id="rId26" w:tooltip="Роялти" w:history="1">
        <w:r w:rsidR="00696018" w:rsidRPr="00696018">
          <w:rPr>
            <w:szCs w:val="28"/>
          </w:rPr>
          <w:t>роялти</w:t>
        </w:r>
      </w:hyperlink>
      <w:r w:rsidR="00696018" w:rsidRPr="00696018">
        <w:rPr>
          <w:szCs w:val="28"/>
        </w:rPr>
        <w:t xml:space="preserve">.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szCs w:val="28"/>
        </w:rPr>
      </w:pPr>
      <w:r w:rsidRPr="00696018">
        <w:rPr>
          <w:szCs w:val="28"/>
        </w:rPr>
        <w:lastRenderedPageBreak/>
        <w:t xml:space="preserve">Патент выдаётся государственным органом исполнительной власти по интеллектуальной собственности; например, в </w:t>
      </w:r>
      <w:hyperlink r:id="rId27" w:tooltip="Россия" w:history="1">
        <w:r w:rsidRPr="00696018">
          <w:rPr>
            <w:szCs w:val="28"/>
          </w:rPr>
          <w:t>Российской Федерации</w:t>
        </w:r>
      </w:hyperlink>
      <w:r w:rsidRPr="00696018">
        <w:rPr>
          <w:szCs w:val="28"/>
        </w:rPr>
        <w:t xml:space="preserve"> таким органом является </w:t>
      </w:r>
      <w:hyperlink r:id="rId28" w:tooltip="Федеральная служба по интеллектуальной собственности" w:history="1">
        <w:r w:rsidRPr="00696018">
          <w:rPr>
            <w:szCs w:val="28"/>
          </w:rPr>
          <w:t>Роспатент</w:t>
        </w:r>
      </w:hyperlink>
      <w:r w:rsidRPr="00696018">
        <w:rPr>
          <w:szCs w:val="28"/>
        </w:rPr>
        <w:t xml:space="preserve">, в </w:t>
      </w:r>
      <w:hyperlink r:id="rId29" w:tooltip="Соединённые Штаты Америки" w:history="1">
        <w:r w:rsidRPr="00696018">
          <w:rPr>
            <w:szCs w:val="28"/>
          </w:rPr>
          <w:t>США</w:t>
        </w:r>
      </w:hyperlink>
      <w:r w:rsidRPr="00696018">
        <w:rPr>
          <w:szCs w:val="28"/>
        </w:rPr>
        <w:t xml:space="preserve"> — </w:t>
      </w:r>
      <w:hyperlink r:id="rId30" w:tooltip="Бюро по регистрации патентов и торговых марок США" w:history="1">
        <w:r w:rsidRPr="00696018">
          <w:rPr>
            <w:szCs w:val="28"/>
          </w:rPr>
          <w:t>Бюро по регистрации патентов и торговых марок США</w:t>
        </w:r>
      </w:hyperlink>
      <w:r w:rsidRPr="00696018">
        <w:rPr>
          <w:szCs w:val="28"/>
        </w:rPr>
        <w:t xml:space="preserve">. Международное регулирование осуществляют </w:t>
      </w:r>
      <w:hyperlink r:id="rId31" w:tooltip="Всемирная организация интеллектуальной собственности" w:history="1">
        <w:r w:rsidRPr="00696018">
          <w:rPr>
            <w:szCs w:val="28"/>
          </w:rPr>
          <w:t>Всемирная организация интеллектуальной собственности</w:t>
        </w:r>
      </w:hyperlink>
      <w:r w:rsidRPr="00696018">
        <w:rPr>
          <w:szCs w:val="28"/>
        </w:rPr>
        <w:t xml:space="preserve"> (выполняющая, в том числе, соответствующие функции при </w:t>
      </w:r>
      <w:hyperlink r:id="rId32" w:tooltip="Организация Объединённых Наций" w:history="1">
        <w:r w:rsidRPr="00696018">
          <w:rPr>
            <w:szCs w:val="28"/>
          </w:rPr>
          <w:t>ООН</w:t>
        </w:r>
      </w:hyperlink>
      <w:r w:rsidRPr="00696018">
        <w:rPr>
          <w:szCs w:val="28"/>
        </w:rPr>
        <w:t xml:space="preserve">), </w:t>
      </w:r>
      <w:hyperlink r:id="rId33" w:tooltip="Объединённые международные бюро по охране интеллектуальной собственности" w:history="1">
        <w:r w:rsidRPr="00696018">
          <w:rPr>
            <w:szCs w:val="28"/>
          </w:rPr>
          <w:t>Объединённые международные бюро по охране интеллектуальной собственности</w:t>
        </w:r>
      </w:hyperlink>
      <w:r w:rsidRPr="00696018">
        <w:rPr>
          <w:szCs w:val="28"/>
        </w:rPr>
        <w:t xml:space="preserve"> и другие. Во </w:t>
      </w:r>
      <w:hyperlink r:id="rId34" w:tooltip="Всемирная торговая организация" w:history="1">
        <w:r w:rsidRPr="00696018">
          <w:rPr>
            <w:szCs w:val="28"/>
          </w:rPr>
          <w:t>Всемирной торговой организации</w:t>
        </w:r>
      </w:hyperlink>
      <w:r w:rsidRPr="00696018">
        <w:rPr>
          <w:szCs w:val="28"/>
        </w:rPr>
        <w:t xml:space="preserve"> эти отношения регулируются, в том числе, «</w:t>
      </w:r>
      <w:hyperlink r:id="rId35" w:tooltip="Соглашение по торговым аспектам прав интеллектуальной собственности" w:history="1">
        <w:r w:rsidRPr="00696018">
          <w:rPr>
            <w:szCs w:val="28"/>
          </w:rPr>
          <w:t>Соглашением по торговым аспектам прав интеллектуальной собственности</w:t>
        </w:r>
      </w:hyperlink>
      <w:r w:rsidRPr="00696018">
        <w:rPr>
          <w:szCs w:val="28"/>
        </w:rPr>
        <w:t xml:space="preserve">». </w:t>
      </w:r>
    </w:p>
    <w:p w:rsidR="00696018" w:rsidRPr="00696018" w:rsidRDefault="00696018" w:rsidP="00696018">
      <w:pPr>
        <w:spacing w:line="27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b/>
          <w:i/>
          <w:szCs w:val="28"/>
          <w:lang w:eastAsia="en-US"/>
        </w:rPr>
      </w:pPr>
      <w:r w:rsidRPr="00696018">
        <w:rPr>
          <w:b/>
          <w:bCs/>
          <w:i/>
          <w:color w:val="000000"/>
          <w:spacing w:val="-7"/>
          <w:szCs w:val="28"/>
        </w:rPr>
        <w:t>2.1.2.</w:t>
      </w:r>
      <w:r w:rsidRPr="00696018">
        <w:rPr>
          <w:b/>
          <w:color w:val="000000"/>
          <w:szCs w:val="22"/>
        </w:rPr>
        <w:t xml:space="preserve"> </w:t>
      </w:r>
      <w:r w:rsidRPr="00696018">
        <w:rPr>
          <w:rFonts w:eastAsia="Calibri"/>
          <w:b/>
          <w:i/>
          <w:szCs w:val="28"/>
          <w:lang w:eastAsia="en-US"/>
        </w:rPr>
        <w:t>Содержание патентных прав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 Первостепенное значение для обладателя субъективного патентного права имеет объем его прав. В соответствии с Патентным законом ПМР объем правовой охраны, предоставляемой патентом на изобретение и свидетельством на полезную модель, определяется их формулой, а патентом на промышленный образец — совокупностью его существенных признаков, отображенных на фотографиях изделия (макета, рисунка). Описание и чертежи служат только для толкования формулы.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Права патентообладателя носят абсолютный, исключительный и срочный характер, а также ограничены территорией того государства, патентное ведомство которого его выдало.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Абсолютная природа прав патентообладателя определяется тем, что в качестве лиц, обязанных воздерживаться от использования принадлежащей патентообладателю разработки, выступают все остальные члены общества, на которых распространяются законы данного государства. В этом смысле положение патентовладельца весьма схоже с положением собственника. Никто не вправе посягать на возможность патентообладателя единолично владеть и распоряжаться принадлежащей ему разработкой, если только в самом Законе не установлены на этот счет определенные изъятия.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Исключительный характер субъективных патентных прав выражается в том, что в пределах одной страны права на разработку могут принадлежать лишь одному патентообладателю. Выдача двух патентов на один и тот же объект не допускается. </w:t>
      </w:r>
    </w:p>
    <w:p w:rsidR="00696018" w:rsidRPr="00696018" w:rsidRDefault="00696018" w:rsidP="00696018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b/>
          <w:szCs w:val="28"/>
          <w:lang w:eastAsia="en-US"/>
        </w:rPr>
      </w:pPr>
      <w:r w:rsidRPr="00696018">
        <w:rPr>
          <w:b/>
          <w:i/>
          <w:color w:val="000000"/>
          <w:szCs w:val="28"/>
        </w:rPr>
        <w:t xml:space="preserve">2.1.3. </w:t>
      </w:r>
      <w:r w:rsidRPr="00696018">
        <w:rPr>
          <w:rFonts w:eastAsia="Calibri"/>
          <w:b/>
          <w:i/>
          <w:szCs w:val="28"/>
          <w:lang w:eastAsia="en-US"/>
        </w:rPr>
        <w:t>Обязанности патентообладателя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Наряду с правами патентообладатель несет ряд обязанностей. Прежде всего он должен уплачивать патентные пошлины.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lastRenderedPageBreak/>
        <w:t>1. Во-первых это пошлины, которые уплачиваются за подачу заявки, внесение в нее исправлений и уточнений, проведение экспертизы по существу и совершение иных юридических действий, связанных с получением патента. Помимо указанных пошлин, патентообладатель должен платить ежегодные пошлины за поддержание патента в силе, а также пошлину за продление срока действия патента. Размер пошлин, сроки их уплаты, основания для их уменьшения или отсрочки уплаты и другие вопросы регулируются Законом ПМР о Государственных пошлинах:</w:t>
      </w:r>
    </w:p>
    <w:p w:rsidR="00696018" w:rsidRPr="00696018" w:rsidRDefault="00696018" w:rsidP="00696018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1) за подачу заявки на выдачу патента Приднестровской Молдавской Республики: </w:t>
      </w:r>
    </w:p>
    <w:p w:rsidR="00696018" w:rsidRPr="00696018" w:rsidRDefault="00696018" w:rsidP="00696018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а) на изобретение - 8 РУ МЗП; </w:t>
      </w:r>
    </w:p>
    <w:p w:rsidR="00696018" w:rsidRPr="00696018" w:rsidRDefault="00696018" w:rsidP="00696018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б) на промышленный образец - 5 РУ МЗП; </w:t>
      </w:r>
    </w:p>
    <w:p w:rsidR="00696018" w:rsidRPr="00696018" w:rsidRDefault="00696018" w:rsidP="00696018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в) на полезную модель - 5 РУ МЗП; </w:t>
      </w:r>
    </w:p>
    <w:p w:rsidR="00696018" w:rsidRPr="00696018" w:rsidRDefault="00696018" w:rsidP="00696018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2) за внесение изменений в документы заявки на изобретение, полезную модель, промышленный образец по истечении установленного срока с даты подачи заявки - 12 РУ МЗП; </w:t>
      </w:r>
    </w:p>
    <w:p w:rsidR="00696018" w:rsidRPr="00696018" w:rsidRDefault="00696018" w:rsidP="00696018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3) за проведение предварительной экспертизы заявки: </w:t>
      </w:r>
    </w:p>
    <w:p w:rsidR="00696018" w:rsidRPr="00696018" w:rsidRDefault="00696018" w:rsidP="00696018">
      <w:pPr>
        <w:spacing w:line="276" w:lineRule="auto"/>
        <w:ind w:firstLine="851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а) на изобретение - 17 РУ МЗП; </w:t>
      </w:r>
    </w:p>
    <w:p w:rsidR="00696018" w:rsidRPr="00696018" w:rsidRDefault="00696018" w:rsidP="00696018">
      <w:pPr>
        <w:spacing w:line="276" w:lineRule="auto"/>
        <w:ind w:firstLine="851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б) на промышленный образец - 12 РУ МЗП; </w:t>
      </w:r>
    </w:p>
    <w:p w:rsidR="00696018" w:rsidRPr="00696018" w:rsidRDefault="00696018" w:rsidP="00696018">
      <w:pPr>
        <w:spacing w:line="276" w:lineRule="auto"/>
        <w:ind w:firstLine="851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в) на полезную модель - 12 РУ МЗП;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>4) за регистрацию изобретения, полезной модели, промышленного образца и выдачу патента на изобретение, промышленный образец, свидетельства на полезную модель - 5 РУ МЗП;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>5) за поддержание в силе патента Приднестровской Молдавской Республики на изобретение, промышленный образец, свидетельства на полезную модель - 4 РУ МЗП за каждый год поддержания в силе патента либо свидетельства;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>и т.д.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b/>
          <w:szCs w:val="28"/>
          <w:lang w:eastAsia="en-US"/>
        </w:rPr>
      </w:pPr>
      <w:r w:rsidRPr="00696018">
        <w:rPr>
          <w:b/>
          <w:i/>
          <w:color w:val="000000"/>
          <w:szCs w:val="28"/>
        </w:rPr>
        <w:t xml:space="preserve">2.1.4. </w:t>
      </w:r>
      <w:r w:rsidRPr="00696018">
        <w:rPr>
          <w:rFonts w:eastAsia="Calibri"/>
          <w:b/>
          <w:i/>
          <w:szCs w:val="28"/>
          <w:lang w:eastAsia="en-US"/>
        </w:rPr>
        <w:t>Прекращение действия патента</w:t>
      </w:r>
      <w:r w:rsidRPr="00696018">
        <w:rPr>
          <w:rFonts w:eastAsia="Calibri"/>
          <w:b/>
          <w:szCs w:val="28"/>
          <w:lang w:eastAsia="en-US"/>
        </w:rPr>
        <w:t xml:space="preserve">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Действие всякого патента ограничено установленными законом временными рамками. После окончания срока, на который выдан патент, изобретение, полезная модель и промышленный образец становятся общественным достоянием и могут свободно использоваться любыми заинтересованными лицами. Патентное законодательство предусматривает, однако, ряд случаев, когда действие патентной охраны может быть прекращено досрочно.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Основаниями для досрочного прекращения патента являются: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1) отказ патентообладателя от своих прав;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lastRenderedPageBreak/>
        <w:t xml:space="preserve">2) неуплата в установленный срок пошлин за поддержание патента в силе;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3) признание патента недействительным.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1. Патентообладатель может в любое время отказаться от своего патента. Причины отказа могут быть самыми различными (устарелость разработки, отсутствие перспектив коммерческой реализации, обременительность патентных пошлин, нежелание быть вовлеченным в платежный спор и т. п.), но патентообладатель не обязан на них ссылаться. Патентный закон не определяет, какой характер должен носить отказ от патента.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Отказ от патента оформляется путем подачи патентообладателем заявления в Патентное ведомство, которое производит его регистрацию и публикует в своем официальном бюллетене сведения о досрочном прекращении действия патента. Патент прекращает свое действие с момента публикации сообщения об этом в официальном бюллетене.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>2. Вторым основанием для досрочного прекращения действия патента является неуплата пошлин за поддержание его в силе.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szCs w:val="28"/>
        </w:rPr>
      </w:pPr>
      <w:r w:rsidRPr="00696018">
        <w:rPr>
          <w:szCs w:val="28"/>
        </w:rPr>
        <w:t>3. В-третьих патент в течение всего срока его действия может быть оспорен и признан недействительным полностью или частично в случаях: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szCs w:val="28"/>
        </w:rPr>
      </w:pPr>
      <w:r w:rsidRPr="00696018">
        <w:rPr>
          <w:szCs w:val="28"/>
        </w:rPr>
        <w:t>а) несоответствия охраняемого объекта промышленной собственности условиям патентоспособности, установленным Патентным Законом, при этом возражения против выдачи патента по этим основаниям рассматриваются Агентством в течение двух месяцев;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szCs w:val="28"/>
        </w:rPr>
      </w:pPr>
      <w:r w:rsidRPr="00696018">
        <w:rPr>
          <w:szCs w:val="28"/>
        </w:rPr>
        <w:t>б) неправильного указания в патенте автора (авторов) или патентообладателя (патентообладателей);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>в) наличия в формуле изобретения, полезной модели или в совокупности существенных признаков промышленного образца признаков, отсутствовавших в первоначальных материалах заявки.</w:t>
      </w:r>
    </w:p>
    <w:p w:rsidR="00696018" w:rsidRDefault="00696018" w:rsidP="00696018">
      <w:pPr>
        <w:widowControl w:val="0"/>
        <w:spacing w:line="360" w:lineRule="auto"/>
        <w:ind w:firstLine="709"/>
        <w:jc w:val="both"/>
      </w:pPr>
    </w:p>
    <w:p w:rsidR="004B5CAF" w:rsidRPr="00696018" w:rsidRDefault="004B5CAF" w:rsidP="00696018">
      <w:pPr>
        <w:widowControl w:val="0"/>
        <w:spacing w:line="360" w:lineRule="auto"/>
        <w:ind w:firstLine="709"/>
        <w:jc w:val="both"/>
      </w:pPr>
      <w:r>
        <w:t>Аналогичный отчёт и по практическим занятиям выполнить.</w:t>
      </w:r>
    </w:p>
    <w:p w:rsidR="008D3CD0" w:rsidRPr="00033FE3" w:rsidRDefault="008D3CD0" w:rsidP="008D3CD0">
      <w:pPr>
        <w:ind w:firstLine="567"/>
        <w:jc w:val="both"/>
        <w:rPr>
          <w:b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E075A9">
      <w:pPr>
        <w:jc w:val="both"/>
        <w:rPr>
          <w:b/>
          <w:i/>
          <w:iCs/>
          <w:sz w:val="24"/>
          <w:szCs w:val="24"/>
        </w:rPr>
      </w:pPr>
      <w:bookmarkStart w:id="0" w:name="_GoBack"/>
      <w:bookmarkEnd w:id="0"/>
    </w:p>
    <w:sectPr w:rsidR="008D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B5C34"/>
    <w:multiLevelType w:val="multilevel"/>
    <w:tmpl w:val="E64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B"/>
    <w:rsid w:val="00033FE3"/>
    <w:rsid w:val="000A3C93"/>
    <w:rsid w:val="0015397D"/>
    <w:rsid w:val="00311A09"/>
    <w:rsid w:val="00385761"/>
    <w:rsid w:val="003D138B"/>
    <w:rsid w:val="004B5CAF"/>
    <w:rsid w:val="00696018"/>
    <w:rsid w:val="006B716E"/>
    <w:rsid w:val="007B2EA1"/>
    <w:rsid w:val="008212EA"/>
    <w:rsid w:val="008D07E1"/>
    <w:rsid w:val="008D3CD0"/>
    <w:rsid w:val="009347C2"/>
    <w:rsid w:val="00943306"/>
    <w:rsid w:val="0098093B"/>
    <w:rsid w:val="00C42DF7"/>
    <w:rsid w:val="00D341CB"/>
    <w:rsid w:val="00E075A9"/>
    <w:rsid w:val="00E14625"/>
    <w:rsid w:val="00F05020"/>
    <w:rsid w:val="00F15AA6"/>
    <w:rsid w:val="00F44917"/>
    <w:rsid w:val="00F9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B250"/>
  <w15:chartTrackingRefBased/>
  <w15:docId w15:val="{9799CFEB-1D75-4357-BF73-E3CCFB6D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3C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3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D3C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D3C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8D3CD0"/>
    <w:rPr>
      <w:rFonts w:ascii="Times New Roman" w:hAnsi="Times New Roman" w:cs="Times New Roman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3CD0"/>
    <w:pPr>
      <w:shd w:val="clear" w:color="auto" w:fill="FFFFFF"/>
      <w:spacing w:before="900" w:after="300" w:line="341" w:lineRule="exact"/>
      <w:jc w:val="center"/>
    </w:pPr>
    <w:rPr>
      <w:rFonts w:eastAsiaTheme="minorHAnsi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3%D0%BE%D1%81%D1%83%D0%B4%D0%B0%D1%80%D1%81%D1%82%D0%B2%D0%B5%D0%BD%D0%BD%D0%B0%D1%8F_%D0%BA%D0%BE%D0%BC%D0%B8%D1%81%D1%81%D0%B8%D1%8F_%D0%A0%D0%BE%D1%81%D1%81%D0%B8%D0%B9%D1%81%D0%BA%D0%BE%D0%B9_%D0%A4%D0%B5%D0%B4%D0%B5%D1%80%D0%B0%D1%86%D0%B8%D0%B8_%D0%BF%D0%BE_%D0%B8%D1%81%D0%BF%D1%8B%D1%82%D0%B0%D0%BD%D0%B8%D1%8E_%D0%B8_%D0%BE%D1%85%D1%80%D0%B0%D0%BD%D0%B5_%D1%81%D0%B5%D0%BB%D0%B5%D0%BA%D1%86%D0%B8%D0%BE%D0%BD%D0%BD%D1%8B%D1%85_%D0%B4%D0%BE%D1%81%D1%82%D0%B8%D0%B6%D0%B5%D0%BD%D0%B8%D0%B9" TargetMode="External"/><Relationship Id="rId18" Type="http://schemas.openxmlformats.org/officeDocument/2006/relationships/hyperlink" Target="https://ru.wikipedia.org/wiki/%D0%A1%D0%B5%D0%BB%D0%B5%D0%BA%D1%86%D0%B8%D0%BE%D0%BD%D0%BD%D0%BE%D0%B5_%D0%B4%D0%BE%D1%81%D1%82%D0%B8%D0%B6%D0%B5%D0%BD%D0%B8%D0%B5" TargetMode="External"/><Relationship Id="rId26" Type="http://schemas.openxmlformats.org/officeDocument/2006/relationships/hyperlink" Target="https://ru.wikipedia.org/wiki/%D0%A0%D0%BE%D1%8F%D0%BB%D1%82%D0%B8" TargetMode="External"/><Relationship Id="rId21" Type="http://schemas.openxmlformats.org/officeDocument/2006/relationships/hyperlink" Target="https://ru.wikipedia.org/wiki/%D0%90%D0%B2%D1%82%D0%BE%D1%80%D1%81%D0%BA%D0%BE%D0%B5_%D0%B2%D0%BE%D0%B7%D0%BD%D0%B0%D0%B3%D1%80%D0%B0%D0%B6%D0%B4%D0%B5%D0%BD%D0%B8%D0%B5" TargetMode="External"/><Relationship Id="rId34" Type="http://schemas.openxmlformats.org/officeDocument/2006/relationships/hyperlink" Target="https://ru.wikipedia.org/wiki/%D0%92%D1%81%D0%B5%D0%BC%D0%B8%D1%80%D0%BD%D0%B0%D1%8F_%D1%82%D0%BE%D1%80%D0%B3%D0%BE%D0%B2%D0%B0%D1%8F_%D0%BE%D1%80%D0%B3%D0%B0%D0%BD%D0%B8%D0%B7%D0%B0%D1%86%D0%B8%D1%8F" TargetMode="External"/><Relationship Id="rId7" Type="http://schemas.openxmlformats.org/officeDocument/2006/relationships/hyperlink" Target="https://ru.wikipedia.org/wiki/%D0%9F%D0%BE%D0%BB%D0%B5%D0%B7%D0%BD%D0%B0%D1%8F_%D0%BC%D0%BE%D0%B4%D0%B5%D0%BB%D1%8C" TargetMode="External"/><Relationship Id="rId12" Type="http://schemas.openxmlformats.org/officeDocument/2006/relationships/hyperlink" Target="https://ru.wikipedia.org/wiki/%D0%9F%D1%80%D0%BE%D0%BC%D1%8B%D1%88%D0%BB%D0%B5%D0%BD%D0%BD%D1%8B%D0%B9_%D0%BE%D0%B1%D1%80%D0%B0%D0%B7%D0%B5%D1%86" TargetMode="External"/><Relationship Id="rId17" Type="http://schemas.openxmlformats.org/officeDocument/2006/relationships/hyperlink" Target="https://ru.wikipedia.org/wiki/%D0%A1%D0%B5%D0%BB%D0%B5%D0%BA%D1%86%D0%B8%D0%BE%D0%BD%D0%BD%D0%BE%D0%B5_%D0%B4%D0%BE%D1%81%D1%82%D0%B8%D0%B6%D0%B5%D0%BD%D0%B8%D0%B5" TargetMode="External"/><Relationship Id="rId25" Type="http://schemas.openxmlformats.org/officeDocument/2006/relationships/hyperlink" Target="https://ru.wikipedia.org/wiki/%D0%9B%D0%B8%D1%86%D0%B5%D0%BD%D0%B7%D0%B8%D0%B0%D1%82" TargetMode="External"/><Relationship Id="rId33" Type="http://schemas.openxmlformats.org/officeDocument/2006/relationships/hyperlink" Target="https://ru.wikipedia.org/wiki/%D0%9E%D0%B1%D1%8A%D0%B5%D0%B4%D0%B8%D0%BD%D1%91%D0%BD%D0%BD%D1%8B%D0%B5_%D0%BC%D0%B5%D0%B6%D0%B4%D1%83%D0%BD%D0%B0%D1%80%D0%BE%D0%B4%D0%BD%D1%8B%D0%B5_%D0%B1%D1%8E%D1%80%D0%BE_%D0%BF%D0%BE_%D0%BE%D1%85%D1%80%D0%B0%D0%BD%D0%B5_%D0%B8%D0%BD%D1%82%D0%B5%D0%BB%D0%BB%D0%B5%D0%BA%D1%82%D1%83%D0%B0%D0%BB%D1%8C%D0%BD%D0%BE%D0%B9_%D1%81%D0%BE%D0%B1%D1%81%D1%82%D0%B2%D0%B5%D0%BD%D0%BD%D0%BE%D1%81%D1%82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E%D0%BC%D1%8B%D1%88%D0%BB%D0%B5%D0%BD%D0%BD%D1%8B%D0%B9_%D0%BE%D0%B1%D1%80%D0%B0%D0%B7%D0%B5%D1%86" TargetMode="External"/><Relationship Id="rId20" Type="http://schemas.openxmlformats.org/officeDocument/2006/relationships/hyperlink" Target="https://ru.wikipedia.org/wiki/%D0%A1%D0%BE%D0%B0%D0%B2%D1%82%D0%BE%D1%80" TargetMode="External"/><Relationship Id="rId29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7%D0%BE%D0%B1%D1%80%D0%B5%D1%82%D0%B5%D0%BD%D0%B8%D0%B5" TargetMode="External"/><Relationship Id="rId11" Type="http://schemas.openxmlformats.org/officeDocument/2006/relationships/hyperlink" Target="https://ru.wikipedia.org/wiki/%D0%9F%D0%BE%D0%BB%D0%B5%D0%B7%D0%BD%D0%B0%D1%8F_%D0%BC%D0%BE%D0%B4%D0%B5%D0%BB%D1%8C" TargetMode="External"/><Relationship Id="rId24" Type="http://schemas.openxmlformats.org/officeDocument/2006/relationships/hyperlink" Target="https://ru.wikipedia.org/wiki/%D0%9F%D0%B0%D1%83%D1%88%D0%B0%D0%BB%D1%8C%D0%BD%D0%B0%D1%8F_%D1%81%D1%83%D0%BC%D0%BC%D0%B0" TargetMode="External"/><Relationship Id="rId32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hyperlink" Target="https://ru.wikipedia.org/wiki/%D0%9F%D0%BE%D0%BB%D0%B5%D0%B7%D0%BD%D0%B0%D1%8F_%D0%BC%D0%BE%D0%B4%D0%B5%D0%BB%D1%8C" TargetMode="External"/><Relationship Id="rId23" Type="http://schemas.openxmlformats.org/officeDocument/2006/relationships/hyperlink" Target="https://ru.wikipedia.org/wiki/%D0%9B%D0%B8%D1%86%D0%B5%D0%BD%D0%B7%D0%B8%D0%B0%D1%80" TargetMode="External"/><Relationship Id="rId28" Type="http://schemas.openxmlformats.org/officeDocument/2006/relationships/hyperlink" Target="https://ru.wikipedia.org/wiki/%D0%A4%D0%B5%D0%B4%D0%B5%D1%80%D0%B0%D0%BB%D1%8C%D0%BD%D0%B0%D1%8F_%D1%81%D0%BB%D1%83%D0%B6%D0%B1%D0%B0_%D0%BF%D0%BE_%D0%B8%D0%BD%D1%82%D0%B5%D0%BB%D0%BB%D0%B5%D0%BA%D1%82%D1%83%D0%B0%D0%BB%D1%8C%D0%BD%D0%BE%D0%B9_%D1%81%D0%BE%D0%B1%D1%81%D1%82%D0%B2%D0%B5%D0%BD%D0%BD%D0%BE%D1%81%D1%82%D0%B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98%D0%B7%D0%BE%D0%B1%D1%80%D0%B5%D1%82%D0%B5%D0%BD%D0%B8%D0%B5" TargetMode="External"/><Relationship Id="rId19" Type="http://schemas.openxmlformats.org/officeDocument/2006/relationships/hyperlink" Target="https://ru.wikipedia.org/wiki/%D0%90%D0%B2%D1%82%D0%BE%D1%80" TargetMode="External"/><Relationship Id="rId31" Type="http://schemas.openxmlformats.org/officeDocument/2006/relationships/hyperlink" Target="https://ru.wikipedia.org/wiki/%D0%92%D1%81%D0%B5%D0%BC%D0%B8%D1%80%D0%BD%D0%B0%D1%8F_%D0%BE%D1%80%D0%B3%D0%B0%D0%BD%D0%B8%D0%B7%D0%B0%D1%86%D0%B8%D1%8F_%D0%B8%D0%BD%D1%82%D0%B5%D0%BB%D0%BB%D0%B5%D0%BA%D1%82%D1%83%D0%B0%D0%BB%D1%8C%D0%BD%D0%BE%D0%B9_%D1%81%D0%BE%D0%B1%D1%81%D1%82%D0%B2%D0%B5%D0%BD%D0%BD%D0%BE%D1%81%D1%82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B%D0%B5%D0%BA%D1%86%D0%B8%D0%BE%D0%BD%D0%BD%D0%BE%D0%B5_%D0%B4%D0%BE%D1%81%D1%82%D0%B8%D0%B6%D0%B5%D0%BD%D0%B8%D0%B5" TargetMode="External"/><Relationship Id="rId14" Type="http://schemas.openxmlformats.org/officeDocument/2006/relationships/hyperlink" Target="https://ru.wikipedia.org/wiki/%D0%98%D0%B7%D0%BE%D0%B1%D1%80%D0%B5%D1%82%D0%B5%D0%BD%D0%B8%D0%B5" TargetMode="External"/><Relationship Id="rId22" Type="http://schemas.openxmlformats.org/officeDocument/2006/relationships/hyperlink" Target="https://ru.wikipedia.org/wiki/%D0%9B%D0%B8%D1%86%D0%B5%D0%BD%D0%B7%D0%B8%D1%8F" TargetMode="External"/><Relationship Id="rId27" Type="http://schemas.openxmlformats.org/officeDocument/2006/relationships/hyperlink" Target="https://ru.wikipedia.org/wiki/%D0%A0%D0%BE%D1%81%D1%81%D0%B8%D1%8F" TargetMode="External"/><Relationship Id="rId30" Type="http://schemas.openxmlformats.org/officeDocument/2006/relationships/hyperlink" Target="https://ru.wikipedia.org/wiki/%D0%91%D1%8E%D1%80%D0%BE_%D0%BF%D0%BE_%D1%80%D0%B5%D0%B3%D0%B8%D1%81%D1%82%D1%80%D0%B0%D1%86%D0%B8%D0%B8_%D0%BF%D0%B0%D1%82%D0%B5%D0%BD%D1%82%D0%BE%D0%B2_%D0%B8_%D1%82%D0%BE%D1%80%D0%B3%D0%BE%D0%B2%D1%8B%D1%85_%D0%BC%D0%B0%D1%80%D0%BE%D0%BA_%D0%A1%D0%A8%D0%90" TargetMode="External"/><Relationship Id="rId35" Type="http://schemas.openxmlformats.org/officeDocument/2006/relationships/hyperlink" Target="https://ru.wikipedia.org/wiki/%D0%A1%D0%BE%D0%B3%D0%BB%D0%B0%D1%88%D0%B5%D0%BD%D0%B8%D0%B5_%D0%BF%D0%BE_%D1%82%D0%BE%D1%80%D0%B3%D0%BE%D0%B2%D1%8B%D0%BC_%D0%B0%D1%81%D0%BF%D0%B5%D0%BA%D1%82%D0%B0%D0%BC_%D0%BF%D1%80%D0%B0%D0%B2_%D0%B8%D0%BD%D1%82%D0%B5%D0%BB%D0%BB%D0%B5%D0%BA%D1%82%D1%83%D0%B0%D0%BB%D1%8C%D0%BD%D0%BE%D0%B9_%D1%81%D0%BE%D0%B1%D1%81%D1%82%D0%B2%D0%B5%D0%BD%D0%BD%D0%BE%D1%81%D1%82%D0%B8" TargetMode="External"/><Relationship Id="rId8" Type="http://schemas.openxmlformats.org/officeDocument/2006/relationships/hyperlink" Target="https://ru.wikipedia.org/wiki/%D0%9F%D1%80%D0%BE%D0%BC%D1%8B%D1%88%D0%BB%D0%B5%D0%BD%D0%BD%D1%8B%D0%B9_%D0%BE%D0%B1%D1%80%D0%B0%D0%B7%D0%B5%D1%8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2020-09-29T06:23:00Z</dcterms:created>
  <dcterms:modified xsi:type="dcterms:W3CDTF">2020-10-04T04:50:00Z</dcterms:modified>
</cp:coreProperties>
</file>