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50" w:rsidRDefault="008A2D50" w:rsidP="008A2D50">
      <w:pPr>
        <w:pStyle w:val="a3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ПЗ-9</w:t>
      </w:r>
    </w:p>
    <w:p w:rsidR="0036629C" w:rsidRDefault="001B1E87" w:rsidP="006B0CFD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1B1E87">
        <w:rPr>
          <w:rFonts w:ascii="Times New Roman" w:hAnsi="Times New Roman"/>
          <w:b/>
          <w:color w:val="000000"/>
          <w:spacing w:val="1"/>
          <w:sz w:val="28"/>
          <w:szCs w:val="28"/>
        </w:rPr>
        <w:t>Тема:</w:t>
      </w:r>
      <w:r w:rsidRPr="001B1E87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</w:t>
      </w:r>
      <w:r w:rsidRPr="001B1E87">
        <w:rPr>
          <w:rFonts w:ascii="Times New Roman" w:hAnsi="Times New Roman"/>
          <w:b/>
          <w:bCs/>
          <w:kern w:val="36"/>
          <w:sz w:val="28"/>
          <w:szCs w:val="28"/>
        </w:rPr>
        <w:t>Методы статистической обработки данных</w:t>
      </w:r>
    </w:p>
    <w:p w:rsidR="006B0CFD" w:rsidRDefault="006B0CFD" w:rsidP="006B0CFD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6E49" w:rsidRPr="00736E49" w:rsidRDefault="00736E49" w:rsidP="0059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опытных исследований различают пассивный или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эксперименты. Методология пассивного эксперимента предполагает проведение большой серии опытных исследований с поочередным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варьированием значений входных переменных и анализом результатов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измерений выходной переменной у. К пассивному эксперименту принято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 также сбор и обработку опытных данных в процессе эксплуатации электроэнергетических установок. Обработка результатов пассивного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 проводится методами регрессионного и корреляционного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анализа, а также выбора эмпирической модели, то есть установления закона распределения исследуемой случайной величины.</w:t>
      </w:r>
    </w:p>
    <w:p w:rsidR="00736E49" w:rsidRPr="00736E49" w:rsidRDefault="00736E49" w:rsidP="0059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распределения случайных величин практически могут быть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получены двумя путями: путем аналитического исследования и путем обработки экспериментальных данных. В первом случае законы распределения </w:t>
      </w:r>
      <w:r w:rsidR="00591B0B"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находят,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 анализ природы какого-либо явления или процесса и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математических операций. Во втором случае производится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необходимых экспериментальных данных. Данные могут быть получены либо в результате специально поставленного эксперимента, либо в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наблюдений. В процессе проведения эксперимента накапливается большой объем разнообразных данных, которые на первый взгляд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выглядеть весьма хаотично. От их правильной обработки во многом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интерпретация результатов эксперимента.</w:t>
      </w:r>
    </w:p>
    <w:p w:rsidR="00736E49" w:rsidRPr="00736E49" w:rsidRDefault="00736E49" w:rsidP="00736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обработка накопленной информации позволяет получить аналитическую зависимость искомого закона распределения вероятностей и вычислить параметры распределения.</w:t>
      </w:r>
    </w:p>
    <w:p w:rsidR="00736E49" w:rsidRPr="00736E49" w:rsidRDefault="00736E49" w:rsidP="0059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определение закона распределения случайной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играет особую роль. Как бы глубоко и тщательно не было проведено аналитическое исследование, в результате которого получен закон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распределения, окончательное заключение может быть сделано только базируясь на эксперименте.</w:t>
      </w:r>
    </w:p>
    <w:p w:rsidR="00591B0B" w:rsidRDefault="00736E49" w:rsidP="0059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дисциплина «Математическая статистика» занимается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разработкой методов регистрации, описания и анализа статистических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экспериментальных данных, получаемых в результате наблюдени</w:t>
      </w:r>
      <w:r w:rsid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массовых случайных явлений</w:t>
      </w: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6E49" w:rsidRPr="00736E49" w:rsidRDefault="00736E49" w:rsidP="0059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решает следующие основные задачи:</w:t>
      </w:r>
    </w:p>
    <w:p w:rsidR="00736E49" w:rsidRPr="00591B0B" w:rsidRDefault="00736E49" w:rsidP="00591B0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статистической функции распределения случайной величины;</w:t>
      </w:r>
    </w:p>
    <w:p w:rsidR="00736E49" w:rsidRPr="00591B0B" w:rsidRDefault="00736E49" w:rsidP="00591B0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статистических числовых характеристик;</w:t>
      </w:r>
    </w:p>
    <w:p w:rsidR="001B1E87" w:rsidRPr="00591B0B" w:rsidRDefault="00736E49" w:rsidP="00591B0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статистических параметров закона распределения, если тип закона известен;</w:t>
      </w:r>
    </w:p>
    <w:p w:rsidR="00591B0B" w:rsidRPr="00591B0B" w:rsidRDefault="006A172A" w:rsidP="00591B0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Style w:val="fontstyle01"/>
        </w:rPr>
        <w:t>определение типа закона распределения;</w:t>
      </w:r>
    </w:p>
    <w:p w:rsidR="00591B0B" w:rsidRPr="00591B0B" w:rsidRDefault="006A172A" w:rsidP="00591B0B">
      <w:pPr>
        <w:pStyle w:val="a9"/>
        <w:numPr>
          <w:ilvl w:val="0"/>
          <w:numId w:val="5"/>
        </w:numPr>
        <w:spacing w:after="0" w:line="240" w:lineRule="auto"/>
        <w:jc w:val="both"/>
        <w:rPr>
          <w:rStyle w:val="fontstyle31"/>
          <w:rFonts w:ascii="TimesNewRomanPSMT" w:hAnsi="TimesNewRomanPSMT"/>
          <w:i w:val="0"/>
          <w:iCs w:val="0"/>
        </w:rPr>
      </w:pPr>
      <w:r>
        <w:rPr>
          <w:rStyle w:val="fontstyle01"/>
        </w:rPr>
        <w:t>статистическая проверка гипотез.</w:t>
      </w:r>
    </w:p>
    <w:p w:rsidR="00591B0B" w:rsidRDefault="006A172A" w:rsidP="006A172A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Style w:val="fontstyle31"/>
        </w:rPr>
        <w:lastRenderedPageBreak/>
        <w:t>Генеральная совокупность и случайная выборка</w:t>
      </w:r>
      <w:r>
        <w:rPr>
          <w:rStyle w:val="fontstyle01"/>
        </w:rPr>
        <w:t>. На практике исследователь обычно располагает лишь ограниченным числом значений случайной величины, представляющим собой некоторую выборку из генеральной совокупности. В силу закона случая какие-то величины, определенные по малому числу наблюдений, в общем случае могут не совпадать</w:t>
      </w:r>
      <w:r w:rsidR="00591B0B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с теми же величинами, вычисленными по большому числу наблюдений,</w:t>
      </w:r>
      <w:r w:rsidR="00591B0B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выполненных в тех же условиях. Поэтому в математической статистике</w:t>
      </w:r>
      <w:r w:rsidR="00591B0B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вводят абстрактное понятие генеральной совокупности, состоящей из всех</w:t>
      </w:r>
      <w:r w:rsidR="00591B0B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допустимых значений случайной величины и выборочной совокупности,</w:t>
      </w:r>
      <w:r w:rsidR="00591B0B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представляющей собой ограниченное число значений, полученных в результате опытов. Иными словами, выборка представляет собой отбор значений случайной величины из генеральной совокупности.</w:t>
      </w:r>
    </w:p>
    <w:p w:rsidR="006B0CFD" w:rsidRDefault="006A172A" w:rsidP="006A172A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Style w:val="fontstyle01"/>
        </w:rPr>
        <w:t>В соответствии с этим различают выборочные характеристики случайной величины, найденные по ограниченному числу наблюдений и зависящие от этого числа, и соответствующие им характеристики генеральной совокупности. При этом выборочные характеристики рассматриваются как оценки соответствующих характеристик генеральной совокупности.</w:t>
      </w:r>
      <w:r w:rsidR="00591B0B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Выборки могут быть повторными и бесповторными. В первом случае</w:t>
      </w:r>
      <w:r w:rsidR="006B0CFD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отобранный объект возвращается в генеральную совокупность, во второмслучае – не возвращается. Обычно применяются бесповторные выборки.</w:t>
      </w:r>
      <w:r w:rsidR="006B0CFD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Выборка называется репрезентативной (представительной), если она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дает достаточное представление об особенностях генеральной совокупности.</w:t>
      </w:r>
    </w:p>
    <w:p w:rsidR="006A172A" w:rsidRPr="006B0CFD" w:rsidRDefault="006A172A" w:rsidP="006B0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31"/>
        </w:rPr>
        <w:t>Случайная функция распределения</w:t>
      </w:r>
      <w:r>
        <w:rPr>
          <w:rStyle w:val="fontstyle01"/>
        </w:rPr>
        <w:t>. Исходными данными для статистического исслед</w:t>
      </w:r>
      <w:r w:rsidR="000C1668">
        <w:rPr>
          <w:rStyle w:val="fontstyle01"/>
        </w:rPr>
        <w:t>ования случайной величины чаще всего является набор</w:t>
      </w:r>
      <w:bookmarkStart w:id="0" w:name="_GoBack"/>
      <w:bookmarkEnd w:id="0"/>
      <w:r>
        <w:rPr>
          <w:rStyle w:val="fontstyle01"/>
        </w:rPr>
        <w:t xml:space="preserve"> наблюдений ее реализаций (реализация случайной величины – значение, принимаемое ею в опыте). Этот набор называется простой статистической совокупностью. Обычно простая статистическая совокупность</w:t>
      </w:r>
      <w:r w:rsidR="006B0CFD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оформляется в виде таблицы с одним входом, в первом столбце которой</w:t>
      </w:r>
      <w:r w:rsidR="006B0CFD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="000C1668">
        <w:rPr>
          <w:rStyle w:val="fontstyle01"/>
        </w:rPr>
        <w:t>стоит номер опыта</w:t>
      </w:r>
      <w:r>
        <w:rPr>
          <w:rStyle w:val="fontstyle01"/>
        </w:rPr>
        <w:t xml:space="preserve">, а во втором – наблюденное значение </w:t>
      </w:r>
      <w:r w:rsidR="006B0CFD">
        <w:rPr>
          <w:rStyle w:val="fontstyle01"/>
        </w:rPr>
        <w:t>случайной величины</w:t>
      </w:r>
      <w:r>
        <w:rPr>
          <w:rStyle w:val="fontstyle01"/>
        </w:rPr>
        <w:t>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Методами статистической обработки результатов экспери</w:t>
      </w:r>
      <w:r w:rsidRPr="000C1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мента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математические приемы, формулы, способы количественных расчетов, с помощью которых показатели, по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лучаемые в ходе эксперимента, можно обобщать, приводить в си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стему, выявляя скрытые в них закономерности.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та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закономерностях статистического характера, которые су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ществуют между изучаемыми в эксперименте переменными ве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личинами.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Данные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основные элементы, подлежащие классифицированию или разбитые на категории с целью обработки.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из методов математико-статистического анализа позволяют вычислять так называемые элементарные математические статистики, характеризующие выборочное распреде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ление данных, </w:t>
      </w:r>
      <w:proofErr w:type="gramStart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выборочное среднее,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выборочная диспер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сия,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мода,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медиана и ряд других.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методы математической статистики позволяют судить о динамике изменения отдельных статис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тик выборки, </w:t>
      </w:r>
      <w:proofErr w:type="gramStart"/>
      <w:r w:rsidR="006B0CFD"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дисперсионный анализ,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регрессионный ана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третьей группы методов выборочных данных, можно достоверно судить о статистических связях, существующих между переменными величинами, кото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рые исследуют в данном эксперименте: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реляционного анализа;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факторного анализа;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методов сравнения.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методы математико-статистического анализа условно де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лятся на первичные и вторичные.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Первичными называют мето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с помощью которых можно получить показатели, непосред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отражающие результаты производимых в эксперимен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 измерений.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Вторичными называются методы статистической обработки, с помощью которых на базе первичных данных выявляют скры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тые в них статистические закономерности.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первичным методам статистической обработки относят, на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пример: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выборочной средней величины;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дисперсии;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выборочной моды;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выборочной медианы.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вторичных методов обычно включают: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корреляционный ана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регрессионный анализ;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сравнения первичных ста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тистик у двух или нескольких выборок.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методы вычисления элементарных математичес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статистик, начав с выборочного среднего.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Среднее арифметическое значение</w:t>
      </w:r>
      <w:r w:rsidRPr="006B0C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отношение суммы всех значений данных к числу слагаемых.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значение как статистический показатель представляет собой среднюю оценку изучаемого в эксперименте психологического качества.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оценка характеризует степень его развития в целом у той группы испытуемых, которая была под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вергнута психодиагностическому обследованию. Сравнивая не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посредственно средние значения двух или 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нескольких выборок, мы можем судить об относительной степени развития у людей, составляющих эти выборки, оцениваемого качества.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среднее определяется при помощи следующей формулы: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44429" wp14:editId="20C7AF84">
            <wp:extent cx="1320800" cy="519430"/>
            <wp:effectExtent l="0" t="0" r="0" b="7620"/>
            <wp:docPr id="1" name="Рисунок 1" descr="https://studfiles.net/html/2706/784/html_dTodf7SLoG.SsrV/img-tWff8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files.net/html/2706/784/html_dTodf7SLoG.SsrV/img-tWff8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(1)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B0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—выборочная средняя величина или среднее арифметичес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кое значение по выборке;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п — количество испытуемых в выбор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или частных психодиагностических показателей, на основе ко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торых вычисляется средняя величина;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6B0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proofErr w:type="spellEnd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частные значения по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казателей у отдельных испытуемых. Всего таких показателей п, поэтому индекс k данной переменной принимает значения от 1 до п;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∑ — принятый в математике знак суммирования величин тех переменных, которые находятся справа от этого знака.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Дисперсия 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мера разброса данных относительно среднего значения</w:t>
      </w:r>
      <w:r w:rsidRPr="006B0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дисперсия, тем больше отклонения или разброс данных. Ее определяют для того, чтобы можно было отличать друг от друга величины, име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ющие одинаковую среднюю, но разный разброс.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Дисперсия определяется по следую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формуле: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A50D88" wp14:editId="0204E530">
            <wp:extent cx="1643530" cy="657225"/>
            <wp:effectExtent l="0" t="0" r="0" b="0"/>
            <wp:docPr id="2" name="Рисунок 2" descr="https://studfiles.net/html/2706/784/html_dTodf7SLoG.SsrV/img-svoY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udfiles.net/html/2706/784/html_dTodf7SLoG.SsrV/img-svoY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02" cy="66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(2)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B0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9208E" wp14:editId="74C2B151">
            <wp:extent cx="161290" cy="220980"/>
            <wp:effectExtent l="0" t="0" r="0" b="7620"/>
            <wp:docPr id="3" name="Рисунок 3" descr="https://studfiles.net/html/2706/784/html_dTodf7SLoG.SsrV/img-fzhg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tudfiles.net/html/2706/784/html_dTodf7SLoG.SsrV/img-fzhgo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выборочная дисперсия, или просто дисперсия;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95713" wp14:editId="232E6E6A">
            <wp:extent cx="645160" cy="364490"/>
            <wp:effectExtent l="0" t="0" r="2540" b="0"/>
            <wp:docPr id="4" name="Рисунок 4" descr="https://studfiles.net/html/2706/784/html_dTodf7SLoG.SsrV/img-Iez8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tudfiles.net/html/2706/784/html_dTodf7SLoG.SsrV/img-Iez8r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выражение, означающее, что для всех </w:t>
      </w:r>
      <w:proofErr w:type="spellStart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6B0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proofErr w:type="spellEnd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перво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до последнего в данной выборке необходимо вычислить раз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между частными и средними значениями, возвести эти раз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квадрат и просуммировать;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п — количество испытуемых в выборке или первичных зна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чений, по которым вычисляется дисперсия.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Медианой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значение изучаемого признака, кото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рое делит выборку, упорядоченную по величине данного призна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ка, пополам.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медианы полезно для того, чтобы установить, явля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ли распределение частных значений изученного признака симметричным и приближающимся к так называемому нормаль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распределению. Средняя и медиана для нормального рас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пределения обычно совпадают или очень мало отличаются друг от друга.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выборочное распределение признаков нормаль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то к нему можно применять методы вторичных статистичес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ких расчетов, основанные на 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нормальном распределении данных. В противном случае этого делать нельзя, так как в расчеты могут вкрасться серьезные ошибки.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Мода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одна элементар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математическая статистика и характеристика распределе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опытных данных. Модой называют количественное зна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чение исследуемого признака, наиболее часто встречающееся в выборке.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симметричных распределений признаков, в том числе для нормального распределения, значения моды совпадают со значений среднего и медианы. Для других типов распре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делений, несимметричных, это не характерно.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вторичной статистической обработки, по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средством которого выясняется связь или прямая зависимость между двумя рядами экспериментальных данных, носит назва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</w:t>
      </w:r>
      <w:r w:rsidRPr="006B0C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 корреляционного анализа.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показывает, каким образом одно яв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влияет на другое или связано с ним в своей динамике. По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добного рода зависимости существуют, к примеру, между вели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чинами, находящимися в причинно-следственных связях друг с другом. Если выясняется, что два явления статистически досто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верно коррелируют друг с другом и если при этом есть уверен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 том, что одно из них может выступать в качестве причи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другого явления, то отсюда определенно следует вывод о на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личии между ними причинно-следственной зависимости.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несколько разновидностей данного метода: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Линейный корреля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ционный анализ позволяет устанавливать прямые связи между переменными величинами по их абсолютным значениям. Эти связи графически выражаются прямой линией, отсюда название «линейный».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линейной корреляции определяется при по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мощи следующей формулы: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E8B62" wp14:editId="2B461541">
            <wp:extent cx="2013585" cy="890494"/>
            <wp:effectExtent l="0" t="0" r="5715" b="5080"/>
            <wp:docPr id="5" name="Рисунок 5" descr="https://studfiles.net/html/2706/784/html_dTodf7SLoG.SsrV/img-FX5E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studfiles.net/html/2706/784/html_dTodf7SLoG.SsrV/img-FX5EW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19" cy="90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(3)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6B0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xy</w:t>
      </w:r>
      <w:proofErr w:type="spellEnd"/>
      <w:r w:rsidRPr="006B0C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линейной корреляции;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х, у - 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выборочные значения сравниваемых величин;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0C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Start"/>
      <w:r w:rsidRPr="006B0CF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6B0C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,у</w:t>
      </w:r>
      <w:proofErr w:type="gramEnd"/>
      <w:r w:rsidRPr="006B0CF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proofErr w:type="spellEnd"/>
      <w:r w:rsidRPr="006B0C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частные выборочные значения сравниваемых величин; 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 — 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величин в сравниваемых рядах показателей;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A329C" wp14:editId="2E6455E7">
            <wp:extent cx="161290" cy="143510"/>
            <wp:effectExtent l="0" t="0" r="0" b="8890"/>
            <wp:docPr id="6" name="Рисунок 6" descr="https://studfiles.net/html/2706/784/html_dTodf7SLoG.SsrV/img-BXia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studfiles.net/html/2706/784/html_dTodf7SLoG.SsrV/img-BXiaM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0407B" wp14:editId="6DF6860C">
            <wp:extent cx="173355" cy="131445"/>
            <wp:effectExtent l="0" t="0" r="0" b="1905"/>
            <wp:docPr id="7" name="Рисунок 7" descr="https://studfiles.net/html/2706/784/html_dTodf7SLoG.SsrV/img-ENEu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tudfiles.net/html/2706/784/html_dTodf7SLoG.SsrV/img-ENEuQQ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дисперсии, отклонения сравниваемых величин от средних значений.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Ранговая корреляция определяет зависимость не между абсолютными значениями переменных, а между поряд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ковыми местами, или рангами, занимаемыми ими в упорядочен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по величине ряду. Формула коэффициента ран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говой корреляции следующая</w:t>
      </w:r>
      <w:r w:rsidRPr="006B0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81729F" wp14:editId="721705C4">
            <wp:extent cx="1433830" cy="735106"/>
            <wp:effectExtent l="0" t="0" r="0" b="8255"/>
            <wp:docPr id="8" name="Рисунок 8" descr="https://studfiles.net/html/2706/784/html_dTodf7SLoG.SsrV/img-O1n5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studfiles.net/html/2706/784/html_dTodf7SLoG.SsrV/img-O1n5H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33" cy="74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(4)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6B0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</w:t>
      </w:r>
      <w:proofErr w:type="spellEnd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коэффициент ранговой корреляции по </w:t>
      </w:r>
      <w:proofErr w:type="spellStart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Спирмену</w:t>
      </w:r>
      <w:proofErr w:type="spellEnd"/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0C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6B0CF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proofErr w:type="spellEnd"/>
      <w:r w:rsidRPr="006B0C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рангами показателей одних и тех же ис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пытуемых в упорядоченных рядах;</w:t>
      </w:r>
    </w:p>
    <w:p w:rsidR="001B1E87" w:rsidRPr="006B0CFD" w:rsidRDefault="001B1E87" w:rsidP="001B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 — 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испытуемых или цифровых данных (рангов) в кор</w:t>
      </w:r>
      <w:r w:rsidRPr="006B0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релируемых рядах.</w:t>
      </w:r>
    </w:p>
    <w:p w:rsidR="00971762" w:rsidRDefault="00971762"/>
    <w:sectPr w:rsidR="00971762" w:rsidSect="001709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44" w:rsidRDefault="00F12444" w:rsidP="00170922">
      <w:pPr>
        <w:spacing w:after="0" w:line="240" w:lineRule="auto"/>
      </w:pPr>
      <w:r>
        <w:separator/>
      </w:r>
    </w:p>
  </w:endnote>
  <w:endnote w:type="continuationSeparator" w:id="0">
    <w:p w:rsidR="00F12444" w:rsidRDefault="00F12444" w:rsidP="0017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22" w:rsidRDefault="001709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63821"/>
      <w:docPartObj>
        <w:docPartGallery w:val="Page Numbers (Bottom of Page)"/>
        <w:docPartUnique/>
      </w:docPartObj>
    </w:sdtPr>
    <w:sdtEndPr/>
    <w:sdtContent>
      <w:p w:rsidR="00170922" w:rsidRDefault="001709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68">
          <w:rPr>
            <w:noProof/>
          </w:rPr>
          <w:t>6</w:t>
        </w:r>
        <w:r>
          <w:fldChar w:fldCharType="end"/>
        </w:r>
      </w:p>
    </w:sdtContent>
  </w:sdt>
  <w:p w:rsidR="00170922" w:rsidRDefault="001709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22" w:rsidRDefault="001709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44" w:rsidRDefault="00F12444" w:rsidP="00170922">
      <w:pPr>
        <w:spacing w:after="0" w:line="240" w:lineRule="auto"/>
      </w:pPr>
      <w:r>
        <w:separator/>
      </w:r>
    </w:p>
  </w:footnote>
  <w:footnote w:type="continuationSeparator" w:id="0">
    <w:p w:rsidR="00F12444" w:rsidRDefault="00F12444" w:rsidP="0017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22" w:rsidRDefault="001709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22" w:rsidRDefault="001709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22" w:rsidRDefault="001709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A6C"/>
    <w:multiLevelType w:val="multilevel"/>
    <w:tmpl w:val="DF5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C1FA3"/>
    <w:multiLevelType w:val="multilevel"/>
    <w:tmpl w:val="CF2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73E83"/>
    <w:multiLevelType w:val="hybridMultilevel"/>
    <w:tmpl w:val="F6FA87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120A63"/>
    <w:multiLevelType w:val="multilevel"/>
    <w:tmpl w:val="7844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35727"/>
    <w:multiLevelType w:val="multilevel"/>
    <w:tmpl w:val="593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2A"/>
    <w:rsid w:val="000C1668"/>
    <w:rsid w:val="00170922"/>
    <w:rsid w:val="001B1E87"/>
    <w:rsid w:val="0036629C"/>
    <w:rsid w:val="003C5E36"/>
    <w:rsid w:val="00591B0B"/>
    <w:rsid w:val="0069552A"/>
    <w:rsid w:val="006A172A"/>
    <w:rsid w:val="006B0CFD"/>
    <w:rsid w:val="00736E49"/>
    <w:rsid w:val="007B7B18"/>
    <w:rsid w:val="00866091"/>
    <w:rsid w:val="008A2D50"/>
    <w:rsid w:val="009558C9"/>
    <w:rsid w:val="00971762"/>
    <w:rsid w:val="00B330DA"/>
    <w:rsid w:val="00F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D12D"/>
  <w15:chartTrackingRefBased/>
  <w15:docId w15:val="{5CD39E6F-D9E8-4BF3-8663-E0A1F8CF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2D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A2D5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6A172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A172A"/>
    <w:rPr>
      <w:rFonts w:ascii="SymbolMT" w:hAnsi="Symbo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6A172A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7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922"/>
  </w:style>
  <w:style w:type="paragraph" w:styleId="a7">
    <w:name w:val="footer"/>
    <w:basedOn w:val="a"/>
    <w:link w:val="a8"/>
    <w:uiPriority w:val="99"/>
    <w:unhideWhenUsed/>
    <w:rsid w:val="0017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922"/>
  </w:style>
  <w:style w:type="paragraph" w:styleId="a9">
    <w:name w:val="List Paragraph"/>
    <w:basedOn w:val="a"/>
    <w:uiPriority w:val="34"/>
    <w:qFormat/>
    <w:rsid w:val="0059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2018-09-27T06:17:00Z</dcterms:created>
  <dcterms:modified xsi:type="dcterms:W3CDTF">2018-11-24T05:35:00Z</dcterms:modified>
</cp:coreProperties>
</file>