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64" w:rsidRPr="00864864" w:rsidRDefault="00864864" w:rsidP="00864864">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864864">
        <w:rPr>
          <w:rFonts w:ascii="Times New Roman" w:eastAsia="Times New Roman" w:hAnsi="Times New Roman" w:cs="Times New Roman"/>
          <w:color w:val="000000"/>
          <w:sz w:val="28"/>
          <w:szCs w:val="28"/>
          <w:lang w:eastAsia="ru-RU"/>
        </w:rPr>
        <w:t>ПРИДНЕСТРОВСКИЙ ГОСУДАРСТВЕННЫЙ УНИВЕРСИТЕТ</w:t>
      </w: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4864">
        <w:rPr>
          <w:rFonts w:ascii="Times New Roman" w:eastAsia="Times New Roman" w:hAnsi="Times New Roman" w:cs="Times New Roman"/>
          <w:color w:val="000000"/>
          <w:sz w:val="28"/>
          <w:szCs w:val="28"/>
          <w:lang w:eastAsia="ru-RU"/>
        </w:rPr>
        <w:t>им. Т.Г. ШЕВЧЕНКО</w:t>
      </w: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864864" w:rsidRDefault="00864864" w:rsidP="00864864">
      <w:pPr>
        <w:spacing w:after="0"/>
        <w:jc w:val="center"/>
        <w:rPr>
          <w:rFonts w:ascii="Times New Roman" w:eastAsia="Times New Roman" w:hAnsi="Times New Roman" w:cs="Times New Roman"/>
          <w:snapToGrid w:val="0"/>
          <w:sz w:val="28"/>
          <w:szCs w:val="28"/>
          <w:lang w:eastAsia="ru-RU"/>
        </w:rPr>
      </w:pPr>
      <w:r w:rsidRPr="00864864">
        <w:rPr>
          <w:rFonts w:ascii="Times New Roman" w:eastAsia="Times New Roman" w:hAnsi="Times New Roman" w:cs="Times New Roman"/>
          <w:snapToGrid w:val="0"/>
          <w:sz w:val="28"/>
          <w:szCs w:val="28"/>
          <w:lang w:eastAsia="ru-RU"/>
        </w:rPr>
        <w:t>Аграрно-технологический факультет</w:t>
      </w:r>
    </w:p>
    <w:p w:rsidR="00864864" w:rsidRPr="00864864" w:rsidRDefault="00864864" w:rsidP="00864864">
      <w:pPr>
        <w:spacing w:after="0"/>
        <w:jc w:val="center"/>
        <w:rPr>
          <w:rFonts w:ascii="Times New Roman" w:eastAsia="Times New Roman" w:hAnsi="Times New Roman" w:cs="Times New Roman"/>
          <w:snapToGrid w:val="0"/>
          <w:sz w:val="28"/>
          <w:szCs w:val="28"/>
          <w:lang w:eastAsia="ru-RU"/>
        </w:rPr>
      </w:pPr>
    </w:p>
    <w:p w:rsidR="00864864" w:rsidRPr="00864864" w:rsidRDefault="00864864" w:rsidP="00864864">
      <w:pPr>
        <w:spacing w:after="0"/>
        <w:jc w:val="center"/>
        <w:rPr>
          <w:rFonts w:ascii="Times New Roman" w:eastAsia="Times New Roman" w:hAnsi="Times New Roman" w:cs="Times New Roman"/>
          <w:i/>
          <w:snapToGrid w:val="0"/>
          <w:sz w:val="28"/>
          <w:szCs w:val="28"/>
          <w:lang w:eastAsia="ru-RU"/>
        </w:rPr>
      </w:pPr>
      <w:r w:rsidRPr="00864864">
        <w:rPr>
          <w:rFonts w:ascii="Times New Roman" w:eastAsia="Times New Roman" w:hAnsi="Times New Roman" w:cs="Times New Roman"/>
          <w:i/>
          <w:snapToGrid w:val="0"/>
          <w:sz w:val="28"/>
          <w:szCs w:val="28"/>
          <w:lang w:eastAsia="ru-RU"/>
        </w:rPr>
        <w:t xml:space="preserve">Кафедра эксплуатации, ремонта машинно-тракторного парка </w:t>
      </w:r>
    </w:p>
    <w:p w:rsidR="00864864" w:rsidRPr="00864864" w:rsidRDefault="00864864" w:rsidP="00864864">
      <w:pPr>
        <w:autoSpaceDE w:val="0"/>
        <w:autoSpaceDN w:val="0"/>
        <w:adjustRightInd w:val="0"/>
        <w:jc w:val="center"/>
        <w:rPr>
          <w:rFonts w:ascii="Calibri" w:eastAsia="TimesNewRomanPSMT" w:hAnsi="Calibri" w:cs="Times New Roman"/>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64864" w:rsidRPr="00864864" w:rsidRDefault="00864864" w:rsidP="00864864">
      <w:pPr>
        <w:spacing w:after="0" w:line="360" w:lineRule="auto"/>
        <w:jc w:val="center"/>
        <w:rPr>
          <w:rFonts w:ascii="Times New Roman" w:eastAsia="Times New Roman" w:hAnsi="Times New Roman" w:cs="Times New Roman"/>
          <w:b/>
          <w:snapToGrid w:val="0"/>
          <w:sz w:val="28"/>
          <w:szCs w:val="28"/>
          <w:lang w:eastAsia="ru-RU"/>
        </w:rPr>
      </w:pPr>
      <w:r w:rsidRPr="00864864">
        <w:rPr>
          <w:rFonts w:ascii="Times New Roman" w:eastAsia="Times New Roman" w:hAnsi="Times New Roman" w:cs="Times New Roman"/>
          <w:b/>
          <w:snapToGrid w:val="0"/>
          <w:sz w:val="28"/>
          <w:szCs w:val="28"/>
          <w:lang w:eastAsia="ru-RU"/>
        </w:rPr>
        <w:t>Лабораторная работа №2</w:t>
      </w:r>
    </w:p>
    <w:p w:rsidR="00864864" w:rsidRPr="00864864" w:rsidRDefault="00864864" w:rsidP="00864864">
      <w:pPr>
        <w:shd w:val="clear" w:color="auto" w:fill="FFFFFF"/>
        <w:autoSpaceDE w:val="0"/>
        <w:autoSpaceDN w:val="0"/>
        <w:adjustRightInd w:val="0"/>
        <w:jc w:val="center"/>
        <w:rPr>
          <w:rFonts w:ascii="Times New Roman" w:eastAsia="Times New Roman" w:hAnsi="Times New Roman" w:cs="Times New Roman"/>
          <w:caps/>
          <w:sz w:val="28"/>
          <w:szCs w:val="28"/>
          <w:lang w:eastAsia="ru-RU"/>
        </w:rPr>
      </w:pPr>
      <w:r w:rsidRPr="00864864">
        <w:rPr>
          <w:rFonts w:ascii="Times New Roman" w:eastAsia="Times New Roman" w:hAnsi="Times New Roman" w:cs="Times New Roman"/>
          <w:b/>
          <w:bCs/>
          <w:color w:val="000000"/>
          <w:sz w:val="28"/>
          <w:szCs w:val="28"/>
          <w:lang w:eastAsia="ru-RU"/>
        </w:rPr>
        <w:t>Тема:</w:t>
      </w:r>
      <w:r w:rsidRPr="00864864">
        <w:rPr>
          <w:rFonts w:ascii="Times New Roman" w:eastAsia="Times New Roman" w:hAnsi="Times New Roman" w:cs="Times New Roman"/>
          <w:b/>
          <w:snapToGrid w:val="0"/>
          <w:sz w:val="28"/>
          <w:szCs w:val="28"/>
          <w:lang w:eastAsia="ru-RU"/>
        </w:rPr>
        <w:t xml:space="preserve"> </w:t>
      </w:r>
      <w:r w:rsidRPr="00864864">
        <w:rPr>
          <w:rFonts w:ascii="Times New Roman" w:eastAsia="Times New Roman" w:hAnsi="Times New Roman" w:cs="Times New Roman"/>
          <w:b/>
          <w:bCs/>
          <w:caps/>
          <w:color w:val="000000"/>
          <w:sz w:val="28"/>
          <w:szCs w:val="28"/>
          <w:lang w:eastAsia="ru-RU"/>
        </w:rPr>
        <w:t>оц</w:t>
      </w:r>
      <w:r w:rsidR="00F02C56">
        <w:rPr>
          <w:rFonts w:ascii="Times New Roman" w:eastAsia="Times New Roman" w:hAnsi="Times New Roman" w:cs="Times New Roman"/>
          <w:b/>
          <w:bCs/>
          <w:caps/>
          <w:color w:val="000000"/>
          <w:sz w:val="28"/>
          <w:szCs w:val="28"/>
          <w:lang w:eastAsia="ru-RU"/>
        </w:rPr>
        <w:t>енка свойств дизельного топлива</w:t>
      </w:r>
    </w:p>
    <w:p w:rsidR="00864864" w:rsidRPr="008648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64864" w:rsidRPr="008648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jc w:val="center"/>
        <w:rPr>
          <w:rFonts w:ascii="Times New Roman" w:eastAsia="Times New Roman" w:hAnsi="Times New Roman" w:cs="Times New Roman"/>
          <w:color w:val="000000"/>
          <w:sz w:val="28"/>
          <w:szCs w:val="28"/>
          <w:lang w:eastAsia="ru-RU"/>
        </w:rPr>
      </w:pPr>
    </w:p>
    <w:p w:rsidR="00864864" w:rsidRPr="00864864" w:rsidRDefault="00864864" w:rsidP="00864864">
      <w:pPr>
        <w:spacing w:after="0" w:line="240" w:lineRule="auto"/>
        <w:jc w:val="center"/>
        <w:rPr>
          <w:rFonts w:ascii="Times New Roman" w:eastAsia="Times New Roman" w:hAnsi="Times New Roman" w:cs="Times New Roman"/>
          <w:color w:val="000000"/>
          <w:sz w:val="28"/>
          <w:szCs w:val="28"/>
          <w:lang w:eastAsia="ru-RU"/>
        </w:rPr>
      </w:pPr>
    </w:p>
    <w:p w:rsidR="00864864" w:rsidRPr="00864864" w:rsidRDefault="00864864" w:rsidP="00864864">
      <w:pPr>
        <w:spacing w:after="0" w:line="240" w:lineRule="auto"/>
        <w:rPr>
          <w:rFonts w:ascii="Times New Roman" w:eastAsia="Times New Roman" w:hAnsi="Times New Roman" w:cs="Times New Roman"/>
          <w:color w:val="000000"/>
          <w:sz w:val="28"/>
          <w:szCs w:val="28"/>
          <w:lang w:eastAsia="ru-RU"/>
        </w:rPr>
      </w:pPr>
    </w:p>
    <w:p w:rsidR="00864864" w:rsidRPr="00864864" w:rsidRDefault="00864864" w:rsidP="00864864">
      <w:pPr>
        <w:spacing w:after="0" w:line="240" w:lineRule="auto"/>
        <w:jc w:val="center"/>
        <w:rPr>
          <w:rFonts w:ascii="Times New Roman" w:eastAsia="Times New Roman" w:hAnsi="Times New Roman" w:cs="Times New Roman"/>
          <w:color w:val="000000"/>
          <w:sz w:val="28"/>
          <w:szCs w:val="28"/>
          <w:lang w:eastAsia="ru-RU"/>
        </w:rPr>
      </w:pPr>
    </w:p>
    <w:p w:rsidR="00864864" w:rsidRPr="00864864" w:rsidRDefault="00864864" w:rsidP="00864864">
      <w:pPr>
        <w:spacing w:after="0" w:line="240" w:lineRule="auto"/>
        <w:jc w:val="center"/>
        <w:rPr>
          <w:rFonts w:ascii="Times New Roman" w:eastAsia="Times New Roman" w:hAnsi="Times New Roman" w:cs="Times New Roman"/>
          <w:color w:val="000000"/>
          <w:sz w:val="28"/>
          <w:szCs w:val="28"/>
          <w:lang w:eastAsia="ru-RU"/>
        </w:rPr>
      </w:pPr>
    </w:p>
    <w:p w:rsidR="00864864" w:rsidRPr="00864864" w:rsidRDefault="00F02C56" w:rsidP="0086486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Тирасполь 2019</w:t>
      </w:r>
    </w:p>
    <w:p w:rsidR="00864864" w:rsidRPr="00864864" w:rsidRDefault="00864864" w:rsidP="00864864">
      <w:pPr>
        <w:shd w:val="clear" w:color="auto" w:fill="FFFFFF"/>
        <w:autoSpaceDE w:val="0"/>
        <w:autoSpaceDN w:val="0"/>
        <w:adjustRightInd w:val="0"/>
        <w:jc w:val="center"/>
        <w:rPr>
          <w:rFonts w:ascii="Times New Roman" w:eastAsia="Times New Roman" w:hAnsi="Times New Roman" w:cs="Times New Roman"/>
          <w:b/>
          <w:sz w:val="28"/>
          <w:szCs w:val="28"/>
          <w:lang w:eastAsia="ru-RU"/>
        </w:rPr>
      </w:pPr>
      <w:r w:rsidRPr="00864864">
        <w:rPr>
          <w:rFonts w:ascii="Times New Roman" w:eastAsia="Times New Roman" w:hAnsi="Times New Roman" w:cs="Times New Roman"/>
          <w:b/>
          <w:color w:val="000000"/>
          <w:sz w:val="28"/>
          <w:szCs w:val="28"/>
          <w:lang w:eastAsia="ru-RU"/>
        </w:rPr>
        <w:lastRenderedPageBreak/>
        <w:t>Лабораторная работа №2</w:t>
      </w:r>
    </w:p>
    <w:p w:rsidR="00864864" w:rsidRPr="00864864" w:rsidRDefault="00864864" w:rsidP="00864864">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864864" w:rsidRPr="00864864" w:rsidRDefault="00864864" w:rsidP="00864864">
      <w:pPr>
        <w:shd w:val="clear" w:color="auto" w:fill="FFFFFF"/>
        <w:autoSpaceDE w:val="0"/>
        <w:autoSpaceDN w:val="0"/>
        <w:adjustRightInd w:val="0"/>
        <w:jc w:val="center"/>
        <w:rPr>
          <w:rFonts w:ascii="Times New Roman" w:eastAsia="Times New Roman" w:hAnsi="Times New Roman" w:cs="Times New Roman"/>
          <w:caps/>
          <w:sz w:val="28"/>
          <w:szCs w:val="28"/>
          <w:lang w:eastAsia="ru-RU"/>
        </w:rPr>
      </w:pPr>
      <w:r w:rsidRPr="00864864">
        <w:rPr>
          <w:rFonts w:ascii="Times New Roman" w:eastAsia="Times New Roman" w:hAnsi="Times New Roman" w:cs="Times New Roman"/>
          <w:b/>
          <w:bCs/>
          <w:color w:val="000000"/>
          <w:sz w:val="28"/>
          <w:szCs w:val="28"/>
          <w:lang w:eastAsia="ru-RU"/>
        </w:rPr>
        <w:t xml:space="preserve">Тема 2: </w:t>
      </w:r>
      <w:r w:rsidRPr="00864864">
        <w:rPr>
          <w:rFonts w:ascii="Times New Roman" w:eastAsia="Times New Roman" w:hAnsi="Times New Roman" w:cs="Times New Roman"/>
          <w:b/>
          <w:bCs/>
          <w:caps/>
          <w:color w:val="000000"/>
          <w:sz w:val="28"/>
          <w:szCs w:val="28"/>
          <w:lang w:eastAsia="ru-RU"/>
        </w:rPr>
        <w:t>оц</w:t>
      </w:r>
      <w:r w:rsidR="00F02C56">
        <w:rPr>
          <w:rFonts w:ascii="Times New Roman" w:eastAsia="Times New Roman" w:hAnsi="Times New Roman" w:cs="Times New Roman"/>
          <w:b/>
          <w:bCs/>
          <w:caps/>
          <w:color w:val="000000"/>
          <w:sz w:val="28"/>
          <w:szCs w:val="28"/>
          <w:lang w:eastAsia="ru-RU"/>
        </w:rPr>
        <w:t>енка свойств дизельного топлива</w:t>
      </w:r>
    </w:p>
    <w:p w:rsidR="00864864" w:rsidRPr="00D80564" w:rsidRDefault="00864864" w:rsidP="00864864">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D80564">
        <w:rPr>
          <w:rFonts w:ascii="Times New Roman" w:eastAsia="Times New Roman" w:hAnsi="Times New Roman" w:cs="Times New Roman"/>
          <w:b/>
          <w:bCs/>
          <w:i/>
          <w:color w:val="000000"/>
          <w:sz w:val="28"/>
          <w:szCs w:val="28"/>
          <w:u w:val="single"/>
          <w:lang w:eastAsia="ru-RU"/>
        </w:rPr>
        <w:t>Цель</w:t>
      </w:r>
      <w:r w:rsidRPr="00D80564">
        <w:rPr>
          <w:rFonts w:ascii="Times New Roman" w:eastAsia="Times New Roman" w:hAnsi="Times New Roman" w:cs="Times New Roman"/>
          <w:b/>
          <w:bCs/>
          <w:color w:val="000000"/>
          <w:sz w:val="28"/>
          <w:szCs w:val="28"/>
          <w:lang w:eastAsia="ru-RU"/>
        </w:rPr>
        <w:t xml:space="preserve"> </w:t>
      </w:r>
      <w:r w:rsidRPr="00D80564">
        <w:rPr>
          <w:rFonts w:ascii="Times New Roman" w:eastAsia="Times New Roman" w:hAnsi="Times New Roman" w:cs="Times New Roman"/>
          <w:color w:val="000000"/>
          <w:sz w:val="28"/>
          <w:szCs w:val="28"/>
          <w:lang w:eastAsia="ru-RU"/>
        </w:rPr>
        <w:t>— по анализу выполняемых определений физико-химических показателей дизель</w:t>
      </w:r>
      <w:r w:rsidRPr="00D80564">
        <w:rPr>
          <w:rFonts w:ascii="Times New Roman" w:eastAsia="Times New Roman" w:hAnsi="Times New Roman" w:cs="Times New Roman"/>
          <w:color w:val="000000"/>
          <w:sz w:val="28"/>
          <w:szCs w:val="28"/>
          <w:lang w:eastAsia="ru-RU"/>
        </w:rPr>
        <w:softHyphen/>
        <w:t>ного топлива произвести комплексную оценку эксплуатационных свойств топлива и устано</w:t>
      </w:r>
      <w:r w:rsidRPr="00D80564">
        <w:rPr>
          <w:rFonts w:ascii="Times New Roman" w:eastAsia="Times New Roman" w:hAnsi="Times New Roman" w:cs="Times New Roman"/>
          <w:color w:val="000000"/>
          <w:sz w:val="28"/>
          <w:szCs w:val="28"/>
          <w:lang w:eastAsia="ru-RU"/>
        </w:rPr>
        <w:softHyphen/>
        <w:t>вить пригодность его для .применения в двигателе внутреннего сгорания с указанием влия</w:t>
      </w:r>
      <w:r w:rsidRPr="00D80564">
        <w:rPr>
          <w:rFonts w:ascii="Times New Roman" w:eastAsia="Times New Roman" w:hAnsi="Times New Roman" w:cs="Times New Roman"/>
          <w:color w:val="000000"/>
          <w:sz w:val="28"/>
          <w:szCs w:val="28"/>
          <w:lang w:eastAsia="ru-RU"/>
        </w:rPr>
        <w:softHyphen/>
        <w:t>ния имеющихся отклонений показателей на его работу.</w:t>
      </w: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Для этого необходимо:</w:t>
      </w: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D80564">
        <w:rPr>
          <w:rFonts w:ascii="Times New Roman" w:eastAsia="Times New Roman" w:hAnsi="Times New Roman" w:cs="Times New Roman"/>
          <w:b/>
          <w:bCs/>
          <w:i/>
          <w:color w:val="000000"/>
          <w:sz w:val="28"/>
          <w:szCs w:val="28"/>
          <w:lang w:eastAsia="ru-RU"/>
        </w:rPr>
        <w:t>знать</w:t>
      </w:r>
      <w:r w:rsidRPr="00D80564">
        <w:rPr>
          <w:rFonts w:ascii="Times New Roman" w:eastAsia="Times New Roman" w:hAnsi="Times New Roman" w:cs="Times New Roman"/>
          <w:b/>
          <w:bCs/>
          <w:color w:val="000000"/>
          <w:sz w:val="28"/>
          <w:szCs w:val="28"/>
          <w:lang w:eastAsia="ru-RU"/>
        </w:rPr>
        <w:t xml:space="preserve"> </w:t>
      </w:r>
      <w:r w:rsidRPr="00D80564">
        <w:rPr>
          <w:rFonts w:ascii="Times New Roman" w:eastAsia="Times New Roman" w:hAnsi="Times New Roman" w:cs="Times New Roman"/>
          <w:color w:val="000000"/>
          <w:sz w:val="28"/>
          <w:szCs w:val="28"/>
          <w:lang w:eastAsia="ru-RU"/>
        </w:rPr>
        <w:t>роль каждого физико-химического показателя дизельного топлива на технико-экономические показатели работы двигателя;</w:t>
      </w: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D80564">
        <w:rPr>
          <w:rFonts w:ascii="Times New Roman" w:eastAsia="Times New Roman" w:hAnsi="Times New Roman" w:cs="Times New Roman"/>
          <w:b/>
          <w:bCs/>
          <w:i/>
          <w:color w:val="000000"/>
          <w:sz w:val="28"/>
          <w:szCs w:val="28"/>
          <w:lang w:eastAsia="ru-RU"/>
        </w:rPr>
        <w:t>уметь</w:t>
      </w:r>
      <w:r w:rsidRPr="00D80564">
        <w:rPr>
          <w:rFonts w:ascii="Times New Roman" w:eastAsia="Times New Roman" w:hAnsi="Times New Roman" w:cs="Times New Roman"/>
          <w:b/>
          <w:bCs/>
          <w:color w:val="000000"/>
          <w:sz w:val="28"/>
          <w:szCs w:val="28"/>
          <w:lang w:eastAsia="ru-RU"/>
        </w:rPr>
        <w:t xml:space="preserve"> </w:t>
      </w:r>
      <w:r w:rsidRPr="00D80564">
        <w:rPr>
          <w:rFonts w:ascii="Times New Roman" w:eastAsia="Times New Roman" w:hAnsi="Times New Roman" w:cs="Times New Roman"/>
          <w:color w:val="000000"/>
          <w:sz w:val="28"/>
          <w:szCs w:val="28"/>
          <w:lang w:eastAsia="ru-RU"/>
        </w:rPr>
        <w:t>анализировать результаты исследования топлива, сравнивая с данными ГОСТа, и давать заключение о пригодности для использования;</w:t>
      </w: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D80564">
        <w:rPr>
          <w:rFonts w:ascii="Times New Roman" w:eastAsia="Times New Roman" w:hAnsi="Times New Roman" w:cs="Times New Roman"/>
          <w:b/>
          <w:bCs/>
          <w:i/>
          <w:color w:val="000000"/>
          <w:sz w:val="28"/>
          <w:szCs w:val="28"/>
          <w:lang w:eastAsia="ru-RU"/>
        </w:rPr>
        <w:t>владеть</w:t>
      </w:r>
      <w:r w:rsidRPr="00D80564">
        <w:rPr>
          <w:rFonts w:ascii="Times New Roman" w:eastAsia="Times New Roman" w:hAnsi="Times New Roman" w:cs="Times New Roman"/>
          <w:b/>
          <w:bCs/>
          <w:color w:val="000000"/>
          <w:sz w:val="28"/>
          <w:szCs w:val="28"/>
          <w:lang w:eastAsia="ru-RU"/>
        </w:rPr>
        <w:t xml:space="preserve"> </w:t>
      </w:r>
      <w:r w:rsidRPr="00D80564">
        <w:rPr>
          <w:rFonts w:ascii="Times New Roman" w:eastAsia="Times New Roman" w:hAnsi="Times New Roman" w:cs="Times New Roman"/>
          <w:color w:val="000000"/>
          <w:sz w:val="28"/>
          <w:szCs w:val="28"/>
          <w:lang w:eastAsia="ru-RU"/>
        </w:rPr>
        <w:t>знаниями по конструкции приборов и методиками определения физико-химических показателей топлива;</w:t>
      </w: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color w:val="000000"/>
          <w:sz w:val="28"/>
          <w:szCs w:val="28"/>
          <w:lang w:eastAsia="ru-RU"/>
        </w:rPr>
      </w:pPr>
      <w:r w:rsidRPr="00D80564">
        <w:rPr>
          <w:rFonts w:ascii="Times New Roman" w:eastAsia="Times New Roman" w:hAnsi="Times New Roman" w:cs="Times New Roman"/>
          <w:b/>
          <w:bCs/>
          <w:i/>
          <w:color w:val="000000"/>
          <w:sz w:val="28"/>
          <w:szCs w:val="28"/>
          <w:lang w:eastAsia="ru-RU"/>
        </w:rPr>
        <w:t>выполнить</w:t>
      </w:r>
      <w:r w:rsidRPr="00D80564">
        <w:rPr>
          <w:rFonts w:ascii="Times New Roman" w:eastAsia="Times New Roman" w:hAnsi="Times New Roman" w:cs="Times New Roman"/>
          <w:b/>
          <w:bCs/>
          <w:color w:val="000000"/>
          <w:sz w:val="28"/>
          <w:szCs w:val="28"/>
          <w:lang w:eastAsia="ru-RU"/>
        </w:rPr>
        <w:t xml:space="preserve"> </w:t>
      </w:r>
      <w:r w:rsidRPr="00D80564">
        <w:rPr>
          <w:rFonts w:ascii="Times New Roman" w:eastAsia="Times New Roman" w:hAnsi="Times New Roman" w:cs="Times New Roman"/>
          <w:color w:val="000000"/>
          <w:sz w:val="28"/>
          <w:szCs w:val="28"/>
          <w:lang w:eastAsia="ru-RU"/>
        </w:rPr>
        <w:t>следующие определения физико-химических показателей дизельного топли</w:t>
      </w:r>
      <w:r w:rsidRPr="00D80564">
        <w:rPr>
          <w:rFonts w:ascii="Times New Roman" w:eastAsia="Times New Roman" w:hAnsi="Times New Roman" w:cs="Times New Roman"/>
          <w:color w:val="000000"/>
          <w:sz w:val="28"/>
          <w:szCs w:val="28"/>
          <w:lang w:eastAsia="ru-RU"/>
        </w:rPr>
        <w:softHyphen/>
        <w:t>ва:</w:t>
      </w:r>
    </w:p>
    <w:p w:rsidR="00864864" w:rsidRPr="00D80564" w:rsidRDefault="00864864" w:rsidP="006C4C96">
      <w:pPr>
        <w:pStyle w:val="ac"/>
        <w:numPr>
          <w:ilvl w:val="0"/>
          <w:numId w:val="2"/>
        </w:numPr>
        <w:shd w:val="clear" w:color="auto" w:fill="FFFFFF"/>
        <w:autoSpaceDE w:val="0"/>
        <w:autoSpaceDN w:val="0"/>
        <w:adjustRightInd w:val="0"/>
        <w:jc w:val="both"/>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Cs/>
          <w:color w:val="000000"/>
          <w:sz w:val="28"/>
          <w:szCs w:val="28"/>
          <w:lang w:eastAsia="ru-RU"/>
        </w:rPr>
        <w:t>определение кинематической вязкости;</w:t>
      </w:r>
    </w:p>
    <w:p w:rsidR="00864864" w:rsidRPr="00D80564" w:rsidRDefault="00864864" w:rsidP="006C4C96">
      <w:pPr>
        <w:pStyle w:val="ac"/>
        <w:numPr>
          <w:ilvl w:val="0"/>
          <w:numId w:val="2"/>
        </w:numPr>
        <w:shd w:val="clear" w:color="auto" w:fill="FFFFFF"/>
        <w:autoSpaceDE w:val="0"/>
        <w:autoSpaceDN w:val="0"/>
        <w:adjustRightInd w:val="0"/>
        <w:jc w:val="both"/>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Cs/>
          <w:color w:val="000000"/>
          <w:sz w:val="28"/>
          <w:szCs w:val="28"/>
          <w:lang w:eastAsia="ru-RU"/>
        </w:rPr>
        <w:t>определение кислотности;</w:t>
      </w:r>
    </w:p>
    <w:p w:rsidR="00864864" w:rsidRPr="00D80564" w:rsidRDefault="00864864" w:rsidP="006C4C96">
      <w:pPr>
        <w:pStyle w:val="ac"/>
        <w:numPr>
          <w:ilvl w:val="0"/>
          <w:numId w:val="2"/>
        </w:numPr>
        <w:shd w:val="clear" w:color="auto" w:fill="FFFFFF"/>
        <w:autoSpaceDE w:val="0"/>
        <w:autoSpaceDN w:val="0"/>
        <w:adjustRightInd w:val="0"/>
        <w:jc w:val="both"/>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Cs/>
          <w:color w:val="000000"/>
          <w:sz w:val="28"/>
          <w:szCs w:val="28"/>
          <w:lang w:eastAsia="ru-RU"/>
        </w:rPr>
        <w:t>определение температуры вспышки;</w:t>
      </w:r>
    </w:p>
    <w:p w:rsidR="00864864" w:rsidRPr="00D80564" w:rsidRDefault="00864864" w:rsidP="006C4C96">
      <w:pPr>
        <w:pStyle w:val="ac"/>
        <w:numPr>
          <w:ilvl w:val="0"/>
          <w:numId w:val="2"/>
        </w:numPr>
        <w:shd w:val="clear" w:color="auto" w:fill="FFFFFF"/>
        <w:autoSpaceDE w:val="0"/>
        <w:autoSpaceDN w:val="0"/>
        <w:adjustRightInd w:val="0"/>
        <w:jc w:val="both"/>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Cs/>
          <w:color w:val="000000"/>
          <w:sz w:val="28"/>
          <w:szCs w:val="28"/>
          <w:lang w:eastAsia="ru-RU"/>
        </w:rPr>
        <w:t>определение температуры помутнения и начала кристаллизации;</w:t>
      </w:r>
    </w:p>
    <w:p w:rsidR="00864864" w:rsidRPr="00D80564" w:rsidRDefault="00864864" w:rsidP="006C4C96">
      <w:pPr>
        <w:pStyle w:val="ac"/>
        <w:numPr>
          <w:ilvl w:val="0"/>
          <w:numId w:val="2"/>
        </w:numPr>
        <w:shd w:val="clear" w:color="auto" w:fill="FFFFFF"/>
        <w:autoSpaceDE w:val="0"/>
        <w:autoSpaceDN w:val="0"/>
        <w:adjustRightInd w:val="0"/>
        <w:jc w:val="both"/>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Cs/>
          <w:color w:val="000000"/>
          <w:sz w:val="28"/>
          <w:szCs w:val="28"/>
          <w:lang w:eastAsia="ru-RU"/>
        </w:rPr>
        <w:t xml:space="preserve">определение </w:t>
      </w:r>
      <w:r w:rsidR="006C4C96" w:rsidRPr="00D80564">
        <w:rPr>
          <w:rFonts w:ascii="Times New Roman" w:eastAsia="Times New Roman" w:hAnsi="Times New Roman" w:cs="Times New Roman"/>
          <w:bCs/>
          <w:color w:val="000000"/>
          <w:sz w:val="28"/>
          <w:szCs w:val="28"/>
          <w:lang w:eastAsia="ru-RU"/>
        </w:rPr>
        <w:t>содержания серы</w:t>
      </w:r>
      <w:r w:rsidRPr="00D80564">
        <w:rPr>
          <w:rFonts w:ascii="Times New Roman" w:eastAsia="Times New Roman" w:hAnsi="Times New Roman" w:cs="Times New Roman"/>
          <w:bCs/>
          <w:color w:val="000000"/>
          <w:sz w:val="28"/>
          <w:szCs w:val="28"/>
          <w:lang w:eastAsia="ru-RU"/>
        </w:rPr>
        <w:t>.</w:t>
      </w: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b/>
          <w:bCs/>
          <w:i/>
          <w:color w:val="000000"/>
          <w:sz w:val="28"/>
          <w:szCs w:val="28"/>
          <w:u w:val="single"/>
          <w:lang w:eastAsia="ru-RU"/>
        </w:rPr>
      </w:pPr>
      <w:r w:rsidRPr="00D80564">
        <w:rPr>
          <w:rFonts w:ascii="Times New Roman" w:eastAsia="Times New Roman" w:hAnsi="Times New Roman" w:cs="Times New Roman"/>
          <w:b/>
          <w:i/>
          <w:color w:val="000000"/>
          <w:sz w:val="28"/>
          <w:szCs w:val="28"/>
          <w:u w:val="single"/>
          <w:lang w:eastAsia="ru-RU"/>
        </w:rPr>
        <w:t xml:space="preserve">2.1. </w:t>
      </w:r>
      <w:r w:rsidRPr="00D80564">
        <w:rPr>
          <w:rFonts w:ascii="Times New Roman" w:eastAsia="Times New Roman" w:hAnsi="Times New Roman" w:cs="Times New Roman"/>
          <w:b/>
          <w:bCs/>
          <w:i/>
          <w:color w:val="000000"/>
          <w:sz w:val="28"/>
          <w:szCs w:val="28"/>
          <w:u w:val="single"/>
          <w:lang w:eastAsia="ru-RU"/>
        </w:rPr>
        <w:t>Определение кинематической вязкости.</w:t>
      </w: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b/>
          <w:bCs/>
          <w:i/>
          <w:color w:val="000000"/>
          <w:sz w:val="28"/>
          <w:szCs w:val="28"/>
          <w:u w:val="single"/>
          <w:lang w:eastAsia="ru-RU"/>
        </w:rPr>
      </w:pPr>
      <w:r w:rsidRPr="00D80564">
        <w:rPr>
          <w:rFonts w:ascii="Times New Roman" w:eastAsia="Times New Roman" w:hAnsi="Times New Roman" w:cs="Times New Roman"/>
          <w:b/>
          <w:bCs/>
          <w:i/>
          <w:color w:val="000000"/>
          <w:sz w:val="28"/>
          <w:szCs w:val="28"/>
          <w:lang w:eastAsia="ru-RU"/>
        </w:rPr>
        <w:t>Общие сведения:</w:t>
      </w: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Cs/>
          <w:color w:val="000000"/>
          <w:sz w:val="28"/>
          <w:szCs w:val="28"/>
          <w:lang w:eastAsia="ru-RU"/>
        </w:rPr>
        <w:t xml:space="preserve">Одним из основных эксплуатационных свойств дизельного топлива является вязкость. Под вязкостью понимают способность частиц (молекул) дизельного топлива (как и любой другой жидкости) противостоять взаимному перемещению относительно друг друга под действием приложенных </w:t>
      </w:r>
      <w:r w:rsidRPr="00D80564">
        <w:rPr>
          <w:rFonts w:ascii="Times New Roman" w:eastAsia="Times New Roman" w:hAnsi="Times New Roman" w:cs="Times New Roman"/>
          <w:bCs/>
          <w:color w:val="000000"/>
          <w:sz w:val="28"/>
          <w:szCs w:val="28"/>
          <w:lang w:eastAsia="ru-RU"/>
        </w:rPr>
        <w:lastRenderedPageBreak/>
        <w:t xml:space="preserve">внешних сил. Различают вязкость абсолютную (динамическую) , кинематическую и условную. </w:t>
      </w: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Cs/>
          <w:color w:val="000000"/>
          <w:sz w:val="28"/>
          <w:szCs w:val="28"/>
          <w:lang w:eastAsia="ru-RU"/>
        </w:rPr>
        <w:t xml:space="preserve"> Абсолютная (динамическая) вязкость, или коэффициент внутреннего трения между двумя слоями жидкости, выражается в пуазах (П) или в сотых долях пуаза - сантипуазах (сП). Пуаз численно равен силе сопротивления 1Н, возникающей при перемещении двух слоев жидкости площадью 1 м^ относительно друг друга, находящихся один от другого на расстоянии </w:t>
      </w:r>
      <w:smartTag w:uri="urn:schemas-microsoft-com:office:smarttags" w:element="metricconverter">
        <w:smartTagPr>
          <w:attr w:name="ProductID" w:val="1 м"/>
        </w:smartTagPr>
        <w:r w:rsidRPr="00D80564">
          <w:rPr>
            <w:rFonts w:ascii="Times New Roman" w:eastAsia="Times New Roman" w:hAnsi="Times New Roman" w:cs="Times New Roman"/>
            <w:bCs/>
            <w:color w:val="000000"/>
            <w:sz w:val="28"/>
            <w:szCs w:val="28"/>
            <w:lang w:eastAsia="ru-RU"/>
          </w:rPr>
          <w:t>1 м</w:t>
        </w:r>
      </w:smartTag>
      <w:r w:rsidRPr="00D80564">
        <w:rPr>
          <w:rFonts w:ascii="Times New Roman" w:eastAsia="Times New Roman" w:hAnsi="Times New Roman" w:cs="Times New Roman"/>
          <w:bCs/>
          <w:color w:val="000000"/>
          <w:sz w:val="28"/>
          <w:szCs w:val="28"/>
          <w:lang w:eastAsia="ru-RU"/>
        </w:rPr>
        <w:t xml:space="preserve">, со скоростью 1 м/с. </w:t>
      </w: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Cs/>
          <w:color w:val="000000"/>
          <w:sz w:val="28"/>
          <w:szCs w:val="28"/>
          <w:lang w:eastAsia="ru-RU"/>
        </w:rPr>
        <w:t xml:space="preserve"> Кинематическая вязкость, или удельный коэффициент внутреннего трения, представляет собой динамическую вязкость, отнесенную к плотности жидкости. Единицей измерения кинематической вязкости является стоке (Ст) или сотая доля его-сантистокс (сСт). </w:t>
      </w: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Cs/>
          <w:color w:val="000000"/>
          <w:sz w:val="28"/>
          <w:szCs w:val="28"/>
          <w:lang w:eastAsia="ru-RU"/>
        </w:rPr>
        <w:t xml:space="preserve"> Условная вязкость - величина безразмерная. Она выражается (ГОСТ 6258-52) в условных градусах (ВУ) и равна отношению времени истечения через калиброванное отверстие из вискозиметра типа ВУ (ГОСТ 1532-54) 200 мл исследуемой при заданной температуре жидкости (в данном случае дизельного топлива) ко времени истечения того же количества воды при температуре 20 С. В настоящее время в ГОСТах на нефтепродукты в основном пользуются кинематической вязкостью, которая практически определяется с помощью капиллярного вискозиметра. Вязкость дизельного топлива оказывает большое влияние на смесеобразование, полноту сгорания топлива в смеси И его погори в дизельной топливной аппаратуре, на ее износ, а также на износ деталей двигатели. Недостаточная вязкость приводит к чрезмерным потерям топлива через зазоры в секциях топливного насоса, а также увеличивает интенсивное п. изнашивания деталей дизельной аппаратуры (плунжеров, гильз, нагнетательных клапанов секций топливного насоса, форсунок), которая смазывается топливом. Завышенная вязкость затрудняет прокачиваемость топлива по трубопроводам и через фильтры, а также ухудшает его распыление форсунками. Это сопровождается пониженным испарением и более продолжительным сгоранием топлива. При слишком большой вязкости топливо полностью не сгорает, вызывая закоксовывание сопел распылителей форсунок и отложение нагара в камерах сгорания. Особенно сильно влияет повышенная вязкость на пусковые качества топлива зимой, так как при отрицательных температурах воздуха она резко повышается. При этом чем выше начальная вязкость (при температуре 20°С), тем резче она увеличивается при понижении </w:t>
      </w:r>
      <w:r w:rsidRPr="00D80564">
        <w:rPr>
          <w:rFonts w:ascii="Times New Roman" w:eastAsia="Times New Roman" w:hAnsi="Times New Roman" w:cs="Times New Roman"/>
          <w:bCs/>
          <w:color w:val="000000"/>
          <w:sz w:val="28"/>
          <w:szCs w:val="28"/>
          <w:lang w:eastAsia="ru-RU"/>
        </w:rPr>
        <w:lastRenderedPageBreak/>
        <w:t xml:space="preserve">температуры. В результате этого возможно нарушение нормальной подачи топлива и работы топливного насоса высокого давления. Поэтому вязкость зимних марок дизельных топлив должна быть всегда ниже, чем летних. </w:t>
      </w:r>
    </w:p>
    <w:p w:rsidR="00864864" w:rsidRPr="00D80564" w:rsidRDefault="00864864" w:rsidP="00864864">
      <w:pPr>
        <w:shd w:val="clear" w:color="auto" w:fill="FFFFFF"/>
        <w:autoSpaceDE w:val="0"/>
        <w:autoSpaceDN w:val="0"/>
        <w:adjustRightInd w:val="0"/>
        <w:jc w:val="both"/>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Cs/>
          <w:color w:val="000000"/>
          <w:sz w:val="28"/>
          <w:szCs w:val="28"/>
          <w:lang w:eastAsia="ru-RU"/>
        </w:rPr>
        <w:t xml:space="preserve"> Значение вязкости топлива для быстроходных автомобильных дизельных двигателей должно находиться в пределах 2,0...6,0 сСт при температуре 20°С. </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D80564">
        <w:rPr>
          <w:rFonts w:ascii="Times New Roman" w:eastAsia="Times New Roman" w:hAnsi="Times New Roman" w:cs="Times New Roman"/>
          <w:b/>
          <w:bCs/>
          <w:i/>
          <w:color w:val="000000"/>
          <w:sz w:val="28"/>
          <w:szCs w:val="28"/>
          <w:lang w:eastAsia="ru-RU"/>
        </w:rPr>
        <w:t>Аппаратура, реактивы и материалы:</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вискозиметры ВПЖ-2 ГОСТ 10028-67;</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термостат;</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дистиллированная вода;</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ртутные стеклянные лабораторные термометры ГОСТ 215-73;</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секундомер ГОСТ 5072-72;</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шкаф сушильный на нагрев 100—200°С;</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воронки;</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бумага фильтровальная лабораторная по ГОСТ 12026-66;</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80564">
        <w:rPr>
          <w:rFonts w:ascii="Times New Roman" w:eastAsia="Times New Roman" w:hAnsi="Times New Roman" w:cs="Times New Roman"/>
          <w:color w:val="000000"/>
          <w:sz w:val="28"/>
          <w:szCs w:val="28"/>
          <w:lang w:eastAsia="ru-RU"/>
        </w:rPr>
        <w:t>— бензин авиационный марки Б-70 по ГОСТ 1012-72; — дизельное топливо Л-0,2-40 ГОСТ 305-82.</w:t>
      </w:r>
    </w:p>
    <w:p w:rsidR="006C4C96" w:rsidRPr="00D80564" w:rsidRDefault="006C4C96"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64864" w:rsidRDefault="00864864" w:rsidP="006C4C96">
      <w:pPr>
        <w:shd w:val="clear" w:color="auto" w:fill="FFFFFF"/>
        <w:autoSpaceDE w:val="0"/>
        <w:autoSpaceDN w:val="0"/>
        <w:adjustRightInd w:val="0"/>
        <w:spacing w:after="0" w:line="240" w:lineRule="auto"/>
        <w:rPr>
          <w:rFonts w:ascii="Times New Roman" w:eastAsia="Times New Roman" w:hAnsi="Times New Roman" w:cs="Times New Roman"/>
          <w:b/>
          <w:bCs/>
          <w:i/>
          <w:color w:val="000000"/>
          <w:sz w:val="28"/>
          <w:szCs w:val="28"/>
          <w:lang w:eastAsia="ru-RU"/>
        </w:rPr>
      </w:pPr>
      <w:r w:rsidRPr="00D80564">
        <w:rPr>
          <w:rFonts w:ascii="Times New Roman" w:eastAsia="Times New Roman" w:hAnsi="Times New Roman" w:cs="Times New Roman"/>
          <w:b/>
          <w:bCs/>
          <w:i/>
          <w:color w:val="000000"/>
          <w:sz w:val="28"/>
          <w:szCs w:val="28"/>
          <w:lang w:eastAsia="ru-RU"/>
        </w:rPr>
        <w:t>Порядок выполнения:</w:t>
      </w:r>
    </w:p>
    <w:p w:rsidR="0013484B" w:rsidRDefault="006970D6" w:rsidP="0013484B">
      <w:pPr>
        <w:widowControl w:val="0"/>
        <w:shd w:val="clear" w:color="auto" w:fill="FFFFFF"/>
        <w:autoSpaceDE w:val="0"/>
        <w:autoSpaceDN w:val="0"/>
        <w:adjustRightInd w:val="0"/>
        <w:spacing w:after="0" w:line="0" w:lineRule="atLeast"/>
        <w:ind w:right="139" w:firstLine="567"/>
        <w:jc w:val="both"/>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Кинематическую вязкость определяют по ГОСТ 33-66 с применением капиллярных стек</w:t>
      </w:r>
      <w:r w:rsidRPr="00D80564">
        <w:rPr>
          <w:rFonts w:ascii="Times New Roman" w:eastAsia="Times New Roman" w:hAnsi="Times New Roman" w:cs="Times New Roman"/>
          <w:color w:val="000000"/>
          <w:sz w:val="28"/>
          <w:szCs w:val="28"/>
          <w:lang w:eastAsia="ru-RU"/>
        </w:rPr>
        <w:softHyphen/>
        <w:t>лянных вискозиметров типов ВПЖ-1, ВПЖ-2, ВНЖ, ВПЖМ по ГОСТу 10028-67 и Пинке-Вича, представляющих собой у-образную трубку, в одном колене которой имеются калиброванные шаровые полости, переходящие в капиллярную трубку, а в другом — расширительная полость для нагревания нефтепродукта.</w:t>
      </w:r>
      <w:r w:rsidR="001348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pacing w:val="1"/>
          <w:sz w:val="28"/>
          <w:szCs w:val="28"/>
          <w:lang w:eastAsia="ru-RU"/>
        </w:rPr>
        <w:t>Вискозиметр ВПЖ-2 пока</w:t>
      </w:r>
      <w:r w:rsidR="0013484B">
        <w:rPr>
          <w:rFonts w:ascii="Times New Roman" w:eastAsia="Times New Roman" w:hAnsi="Times New Roman" w:cs="Times New Roman"/>
          <w:color w:val="000000"/>
          <w:spacing w:val="6"/>
          <w:sz w:val="28"/>
          <w:szCs w:val="28"/>
          <w:lang w:eastAsia="ru-RU"/>
        </w:rPr>
        <w:t xml:space="preserve">зан на рис. 2.1 </w:t>
      </w:r>
    </w:p>
    <w:p w:rsidR="001F1978" w:rsidRPr="001F1978" w:rsidRDefault="001F1978" w:rsidP="0013484B">
      <w:pPr>
        <w:widowControl w:val="0"/>
        <w:shd w:val="clear" w:color="auto" w:fill="FFFFFF"/>
        <w:autoSpaceDE w:val="0"/>
        <w:autoSpaceDN w:val="0"/>
        <w:adjustRightInd w:val="0"/>
        <w:spacing w:after="0" w:line="0" w:lineRule="atLeast"/>
        <w:ind w:right="139" w:firstLine="567"/>
        <w:jc w:val="both"/>
        <w:rPr>
          <w:rFonts w:ascii="Times New Roman" w:eastAsia="Times New Roman" w:hAnsi="Times New Roman" w:cs="Times New Roman"/>
          <w:sz w:val="28"/>
          <w:szCs w:val="28"/>
          <w:lang w:eastAsia="ru-RU"/>
        </w:rPr>
      </w:pPr>
      <w:r w:rsidRPr="001F1978">
        <w:rPr>
          <w:rFonts w:ascii="Times New Roman" w:eastAsia="Times New Roman" w:hAnsi="Times New Roman" w:cs="Times New Roman"/>
          <w:color w:val="000000"/>
          <w:sz w:val="28"/>
          <w:szCs w:val="28"/>
          <w:lang w:eastAsia="ru-RU"/>
        </w:rPr>
        <w:t xml:space="preserve">Вискозиметры выпускаются </w:t>
      </w:r>
      <w:r w:rsidRPr="001F1978">
        <w:rPr>
          <w:rFonts w:ascii="Times New Roman" w:eastAsia="Times New Roman" w:hAnsi="Times New Roman" w:cs="Times New Roman"/>
          <w:color w:val="000000"/>
          <w:spacing w:val="14"/>
          <w:sz w:val="28"/>
          <w:szCs w:val="28"/>
          <w:lang w:eastAsia="ru-RU"/>
        </w:rPr>
        <w:t xml:space="preserve">с диаметром капилляров от </w:t>
      </w:r>
      <w:r w:rsidRPr="001F1978">
        <w:rPr>
          <w:rFonts w:ascii="Times New Roman" w:eastAsia="Times New Roman" w:hAnsi="Times New Roman" w:cs="Times New Roman"/>
          <w:color w:val="000000"/>
          <w:spacing w:val="5"/>
          <w:sz w:val="28"/>
          <w:szCs w:val="28"/>
          <w:lang w:eastAsia="ru-RU"/>
        </w:rPr>
        <w:t xml:space="preserve">0,6 до 2,5 мм, чтобы можно </w:t>
      </w:r>
      <w:r w:rsidR="0013484B">
        <w:rPr>
          <w:rFonts w:ascii="Times New Roman" w:eastAsia="Times New Roman" w:hAnsi="Times New Roman" w:cs="Times New Roman"/>
          <w:color w:val="000000"/>
          <w:spacing w:val="1"/>
          <w:sz w:val="28"/>
          <w:szCs w:val="28"/>
          <w:lang w:eastAsia="ru-RU"/>
        </w:rPr>
        <w:t>было определить вязкость раз</w:t>
      </w:r>
      <w:r w:rsidRPr="001F1978">
        <w:rPr>
          <w:rFonts w:ascii="Times New Roman" w:eastAsia="Times New Roman" w:hAnsi="Times New Roman" w:cs="Times New Roman"/>
          <w:color w:val="000000"/>
          <w:sz w:val="28"/>
          <w:szCs w:val="28"/>
          <w:lang w:eastAsia="ru-RU"/>
        </w:rPr>
        <w:t xml:space="preserve">личных нефтепродуктов. Чем выше вязкость продукта, тем </w:t>
      </w:r>
      <w:r w:rsidRPr="001F1978">
        <w:rPr>
          <w:rFonts w:ascii="Times New Roman" w:eastAsia="Times New Roman" w:hAnsi="Times New Roman" w:cs="Times New Roman"/>
          <w:color w:val="000000"/>
          <w:spacing w:val="1"/>
          <w:sz w:val="28"/>
          <w:szCs w:val="28"/>
          <w:lang w:eastAsia="ru-RU"/>
        </w:rPr>
        <w:t xml:space="preserve">требуется больший диаметр </w:t>
      </w:r>
      <w:r w:rsidRPr="001F1978">
        <w:rPr>
          <w:rFonts w:ascii="Times New Roman" w:eastAsia="Times New Roman" w:hAnsi="Times New Roman" w:cs="Times New Roman"/>
          <w:color w:val="000000"/>
          <w:spacing w:val="4"/>
          <w:sz w:val="28"/>
          <w:szCs w:val="28"/>
          <w:lang w:eastAsia="ru-RU"/>
        </w:rPr>
        <w:t>капилляра.</w:t>
      </w:r>
    </w:p>
    <w:p w:rsidR="001F1978" w:rsidRPr="001F1978" w:rsidRDefault="001F1978" w:rsidP="0013484B">
      <w:pPr>
        <w:widowControl w:val="0"/>
        <w:shd w:val="clear" w:color="auto" w:fill="FFFFFF"/>
        <w:autoSpaceDE w:val="0"/>
        <w:autoSpaceDN w:val="0"/>
        <w:adjustRightInd w:val="0"/>
        <w:spacing w:after="0" w:line="0" w:lineRule="atLeast"/>
        <w:ind w:right="38" w:hanging="10"/>
        <w:jc w:val="both"/>
        <w:rPr>
          <w:rFonts w:ascii="Times New Roman" w:eastAsia="Times New Roman" w:hAnsi="Times New Roman" w:cs="Times New Roman"/>
          <w:sz w:val="28"/>
          <w:szCs w:val="28"/>
          <w:lang w:eastAsia="ru-RU"/>
        </w:rPr>
      </w:pPr>
      <w:r w:rsidRPr="001F1978">
        <w:rPr>
          <w:rFonts w:ascii="Times New Roman" w:eastAsia="Times New Roman" w:hAnsi="Times New Roman" w:cs="Times New Roman"/>
          <w:color w:val="000000"/>
          <w:spacing w:val="3"/>
          <w:sz w:val="28"/>
          <w:szCs w:val="28"/>
          <w:lang w:eastAsia="ru-RU"/>
        </w:rPr>
        <w:t xml:space="preserve">Вискозиметр выбирают с таким диаметром капилляра, </w:t>
      </w:r>
      <w:r w:rsidRPr="001F1978">
        <w:rPr>
          <w:rFonts w:ascii="Times New Roman" w:eastAsia="Times New Roman" w:hAnsi="Times New Roman" w:cs="Times New Roman"/>
          <w:color w:val="000000"/>
          <w:sz w:val="28"/>
          <w:szCs w:val="28"/>
          <w:lang w:eastAsia="ru-RU"/>
        </w:rPr>
        <w:t xml:space="preserve">чтобы время течения жидкости </w:t>
      </w:r>
      <w:r w:rsidRPr="001F1978">
        <w:rPr>
          <w:rFonts w:ascii="Times New Roman" w:eastAsia="Times New Roman" w:hAnsi="Times New Roman" w:cs="Times New Roman"/>
          <w:color w:val="000000"/>
          <w:spacing w:val="5"/>
          <w:sz w:val="28"/>
          <w:szCs w:val="28"/>
          <w:lang w:eastAsia="ru-RU"/>
        </w:rPr>
        <w:t xml:space="preserve">было не менее 200 и не более </w:t>
      </w:r>
      <w:r w:rsidR="006970D6">
        <w:rPr>
          <w:rFonts w:ascii="Times New Roman" w:eastAsia="Times New Roman" w:hAnsi="Times New Roman" w:cs="Times New Roman"/>
          <w:color w:val="000000"/>
          <w:spacing w:val="2"/>
          <w:sz w:val="28"/>
          <w:szCs w:val="28"/>
          <w:lang w:eastAsia="ru-RU"/>
        </w:rPr>
        <w:t>600 с. Вискозиметры калибру</w:t>
      </w:r>
      <w:r w:rsidRPr="001F1978">
        <w:rPr>
          <w:rFonts w:ascii="Times New Roman" w:eastAsia="Times New Roman" w:hAnsi="Times New Roman" w:cs="Times New Roman"/>
          <w:color w:val="000000"/>
          <w:spacing w:val="4"/>
          <w:sz w:val="28"/>
          <w:szCs w:val="28"/>
          <w:lang w:eastAsia="ru-RU"/>
        </w:rPr>
        <w:t xml:space="preserve">ют на заводе-изготовителе, </w:t>
      </w:r>
      <w:r w:rsidRPr="001F1978">
        <w:rPr>
          <w:rFonts w:ascii="Times New Roman" w:eastAsia="Times New Roman" w:hAnsi="Times New Roman" w:cs="Times New Roman"/>
          <w:color w:val="000000"/>
          <w:spacing w:val="-1"/>
          <w:sz w:val="28"/>
          <w:szCs w:val="28"/>
          <w:lang w:eastAsia="ru-RU"/>
        </w:rPr>
        <w:t xml:space="preserve">поэтому к каждому прибору </w:t>
      </w:r>
      <w:r w:rsidR="006970D6">
        <w:rPr>
          <w:rFonts w:ascii="Times New Roman" w:eastAsia="Times New Roman" w:hAnsi="Times New Roman" w:cs="Times New Roman"/>
          <w:color w:val="000000"/>
          <w:spacing w:val="6"/>
          <w:sz w:val="28"/>
          <w:szCs w:val="28"/>
          <w:lang w:eastAsia="ru-RU"/>
        </w:rPr>
        <w:t>прилагается паспорт, в кото</w:t>
      </w:r>
      <w:r w:rsidRPr="001F1978">
        <w:rPr>
          <w:rFonts w:ascii="Times New Roman" w:eastAsia="Times New Roman" w:hAnsi="Times New Roman" w:cs="Times New Roman"/>
          <w:color w:val="000000"/>
          <w:spacing w:val="2"/>
          <w:sz w:val="28"/>
          <w:szCs w:val="28"/>
          <w:lang w:eastAsia="ru-RU"/>
        </w:rPr>
        <w:t>ром указываются его ном</w:t>
      </w:r>
      <w:r w:rsidR="006970D6">
        <w:rPr>
          <w:rFonts w:ascii="Times New Roman" w:eastAsia="Times New Roman" w:hAnsi="Times New Roman" w:cs="Times New Roman"/>
          <w:color w:val="000000"/>
          <w:spacing w:val="2"/>
          <w:sz w:val="28"/>
          <w:szCs w:val="28"/>
          <w:lang w:eastAsia="ru-RU"/>
        </w:rPr>
        <w:t>ер, диаметр капилляра и постоян</w:t>
      </w:r>
      <w:r w:rsidRPr="001F1978">
        <w:rPr>
          <w:rFonts w:ascii="Times New Roman" w:eastAsia="Times New Roman" w:hAnsi="Times New Roman" w:cs="Times New Roman"/>
          <w:color w:val="000000"/>
          <w:spacing w:val="1"/>
          <w:sz w:val="28"/>
          <w:szCs w:val="28"/>
          <w:lang w:eastAsia="ru-RU"/>
        </w:rPr>
        <w:t>ная «С», выраженная в мм</w:t>
      </w:r>
      <w:r w:rsidRPr="001F1978">
        <w:rPr>
          <w:rFonts w:ascii="Times New Roman" w:eastAsia="Times New Roman" w:hAnsi="Times New Roman" w:cs="Times New Roman"/>
          <w:color w:val="000000"/>
          <w:spacing w:val="1"/>
          <w:sz w:val="28"/>
          <w:szCs w:val="28"/>
          <w:vertAlign w:val="superscript"/>
          <w:lang w:eastAsia="ru-RU"/>
        </w:rPr>
        <w:t>2</w:t>
      </w:r>
      <w:r w:rsidRPr="001F1978">
        <w:rPr>
          <w:rFonts w:ascii="Times New Roman" w:eastAsia="Times New Roman" w:hAnsi="Times New Roman" w:cs="Times New Roman"/>
          <w:color w:val="000000"/>
          <w:spacing w:val="1"/>
          <w:sz w:val="28"/>
          <w:szCs w:val="28"/>
          <w:lang w:eastAsia="ru-RU"/>
        </w:rPr>
        <w:t xml:space="preserve">/с </w:t>
      </w:r>
      <w:r w:rsidRPr="001F1978">
        <w:rPr>
          <w:rFonts w:ascii="Times New Roman" w:eastAsia="Times New Roman" w:hAnsi="Times New Roman" w:cs="Times New Roman"/>
          <w:color w:val="000000"/>
          <w:spacing w:val="4"/>
          <w:sz w:val="28"/>
          <w:szCs w:val="28"/>
          <w:lang w:eastAsia="ru-RU"/>
        </w:rPr>
        <w:t>(сСт/с).</w:t>
      </w:r>
    </w:p>
    <w:p w:rsidR="001F1978" w:rsidRPr="001F1978" w:rsidRDefault="006970D6" w:rsidP="0013484B">
      <w:pPr>
        <w:widowControl w:val="0"/>
        <w:shd w:val="clear" w:color="auto" w:fill="FFFFFF"/>
        <w:autoSpaceDE w:val="0"/>
        <w:autoSpaceDN w:val="0"/>
        <w:adjustRightInd w:val="0"/>
        <w:spacing w:after="0" w:line="0" w:lineRule="atLeast"/>
        <w:ind w:left="2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Сухой и чистый вискози</w:t>
      </w:r>
      <w:r w:rsidR="001F1978" w:rsidRPr="001F1978">
        <w:rPr>
          <w:rFonts w:ascii="Times New Roman" w:eastAsia="Times New Roman" w:hAnsi="Times New Roman" w:cs="Times New Roman"/>
          <w:color w:val="000000"/>
          <w:spacing w:val="8"/>
          <w:sz w:val="28"/>
          <w:szCs w:val="28"/>
          <w:lang w:eastAsia="ru-RU"/>
        </w:rPr>
        <w:t xml:space="preserve">метр заполнить маслом, для </w:t>
      </w:r>
      <w:r w:rsidR="001F1978" w:rsidRPr="001F1978">
        <w:rPr>
          <w:rFonts w:ascii="Times New Roman" w:eastAsia="Times New Roman" w:hAnsi="Times New Roman" w:cs="Times New Roman"/>
          <w:color w:val="000000"/>
          <w:spacing w:val="3"/>
          <w:sz w:val="28"/>
          <w:szCs w:val="28"/>
          <w:lang w:eastAsia="ru-RU"/>
        </w:rPr>
        <w:t xml:space="preserve">чего на отводной отросток 3 </w:t>
      </w:r>
      <w:r>
        <w:rPr>
          <w:rFonts w:ascii="Times New Roman" w:eastAsia="Times New Roman" w:hAnsi="Times New Roman" w:cs="Times New Roman"/>
          <w:color w:val="000000"/>
          <w:sz w:val="28"/>
          <w:szCs w:val="28"/>
          <w:lang w:eastAsia="ru-RU"/>
        </w:rPr>
        <w:t>надеть резиновую трубку, ши</w:t>
      </w:r>
      <w:r>
        <w:rPr>
          <w:rFonts w:ascii="Times New Roman" w:eastAsia="Times New Roman" w:hAnsi="Times New Roman" w:cs="Times New Roman"/>
          <w:color w:val="000000"/>
          <w:spacing w:val="2"/>
          <w:sz w:val="28"/>
          <w:szCs w:val="28"/>
          <w:lang w:eastAsia="ru-RU"/>
        </w:rPr>
        <w:t>рокую трубку 2 закрыть паль</w:t>
      </w:r>
      <w:r w:rsidR="001F1978" w:rsidRPr="001F1978">
        <w:rPr>
          <w:rFonts w:ascii="Times New Roman" w:eastAsia="Times New Roman" w:hAnsi="Times New Roman" w:cs="Times New Roman"/>
          <w:color w:val="000000"/>
          <w:sz w:val="28"/>
          <w:szCs w:val="28"/>
          <w:lang w:eastAsia="ru-RU"/>
        </w:rPr>
        <w:t xml:space="preserve">цем, перевернуть вискозиметр </w:t>
      </w:r>
      <w:r w:rsidR="001F1978" w:rsidRPr="001F1978">
        <w:rPr>
          <w:rFonts w:ascii="Times New Roman" w:eastAsia="Times New Roman" w:hAnsi="Times New Roman" w:cs="Times New Roman"/>
          <w:color w:val="000000"/>
          <w:spacing w:val="7"/>
          <w:sz w:val="28"/>
          <w:szCs w:val="28"/>
          <w:lang w:eastAsia="ru-RU"/>
        </w:rPr>
        <w:t xml:space="preserve">марки </w:t>
      </w:r>
      <w:r w:rsidR="001F1978" w:rsidRPr="001F1978">
        <w:rPr>
          <w:rFonts w:ascii="Times New Roman" w:eastAsia="Times New Roman" w:hAnsi="Times New Roman" w:cs="Times New Roman"/>
          <w:color w:val="000000"/>
          <w:spacing w:val="7"/>
          <w:sz w:val="28"/>
          <w:szCs w:val="28"/>
          <w:vertAlign w:val="subscript"/>
          <w:lang w:eastAsia="ru-RU"/>
        </w:rPr>
        <w:t>и</w:t>
      </w:r>
      <w:r w:rsidR="001F1978" w:rsidRPr="001F1978">
        <w:rPr>
          <w:rFonts w:ascii="Times New Roman" w:eastAsia="Times New Roman" w:hAnsi="Times New Roman" w:cs="Times New Roman"/>
          <w:color w:val="000000"/>
          <w:spacing w:val="7"/>
          <w:sz w:val="28"/>
          <w:szCs w:val="28"/>
          <w:lang w:eastAsia="ru-RU"/>
        </w:rPr>
        <w:t xml:space="preserve"> узкий конец опустить в ста</w:t>
      </w:r>
      <w:r w:rsidR="001F1978" w:rsidRPr="001F1978">
        <w:rPr>
          <w:rFonts w:ascii="Times New Roman" w:eastAsia="Times New Roman" w:hAnsi="Times New Roman" w:cs="Times New Roman"/>
          <w:color w:val="000000"/>
          <w:spacing w:val="7"/>
          <w:sz w:val="28"/>
          <w:szCs w:val="28"/>
          <w:lang w:eastAsia="ru-RU"/>
        </w:rPr>
        <w:softHyphen/>
      </w:r>
      <w:r w:rsidR="001F1978" w:rsidRPr="001F1978">
        <w:rPr>
          <w:rFonts w:ascii="Times New Roman" w:eastAsia="Times New Roman" w:hAnsi="Times New Roman" w:cs="Times New Roman"/>
          <w:color w:val="000000"/>
          <w:spacing w:val="12"/>
          <w:sz w:val="28"/>
          <w:szCs w:val="28"/>
          <w:lang w:eastAsia="ru-RU"/>
        </w:rPr>
        <w:t xml:space="preserve">канчик с маслом. Засосать </w:t>
      </w:r>
      <w:r w:rsidR="001F1978" w:rsidRPr="001F1978">
        <w:rPr>
          <w:rFonts w:ascii="Times New Roman" w:eastAsia="Times New Roman" w:hAnsi="Times New Roman" w:cs="Times New Roman"/>
          <w:color w:val="000000"/>
          <w:spacing w:val="-1"/>
          <w:sz w:val="28"/>
          <w:szCs w:val="28"/>
          <w:lang w:eastAsia="ru-RU"/>
        </w:rPr>
        <w:t xml:space="preserve">масло (с помощью резиновой груши, водоструйного насоса или </w:t>
      </w:r>
      <w:r w:rsidR="001F1978" w:rsidRPr="001F1978">
        <w:rPr>
          <w:rFonts w:ascii="Times New Roman" w:eastAsia="Times New Roman" w:hAnsi="Times New Roman" w:cs="Times New Roman"/>
          <w:color w:val="000000"/>
          <w:spacing w:val="5"/>
          <w:sz w:val="28"/>
          <w:szCs w:val="28"/>
          <w:lang w:eastAsia="ru-RU"/>
        </w:rPr>
        <w:t xml:space="preserve">иным способом) до метки </w:t>
      </w:r>
      <m:oMath>
        <m:sSub>
          <m:sSubPr>
            <m:ctrlPr>
              <w:rPr>
                <w:rFonts w:ascii="Cambria Math" w:eastAsia="Times New Roman" w:hAnsi="Cambria Math" w:cs="Times New Roman"/>
                <w:i/>
                <w:color w:val="000000"/>
                <w:spacing w:val="5"/>
                <w:sz w:val="28"/>
                <w:szCs w:val="28"/>
                <w:lang w:eastAsia="ru-RU"/>
              </w:rPr>
            </m:ctrlPr>
          </m:sSubPr>
          <m:e>
            <m:r>
              <w:rPr>
                <w:rFonts w:ascii="Cambria Math" w:eastAsia="Times New Roman" w:hAnsi="Cambria Math" w:cs="Times New Roman"/>
                <w:color w:val="000000"/>
                <w:spacing w:val="5"/>
                <w:sz w:val="28"/>
                <w:szCs w:val="28"/>
                <w:lang w:eastAsia="ru-RU"/>
              </w:rPr>
              <m:t>М</m:t>
            </m:r>
          </m:e>
          <m:sub>
            <m:r>
              <w:rPr>
                <w:rFonts w:ascii="Cambria Math" w:eastAsia="Times New Roman" w:hAnsi="Cambria Math" w:cs="Times New Roman"/>
                <w:color w:val="000000"/>
                <w:spacing w:val="5"/>
                <w:sz w:val="28"/>
                <w:szCs w:val="28"/>
                <w:lang w:eastAsia="ru-RU"/>
              </w:rPr>
              <m:t>2</m:t>
            </m:r>
          </m:sub>
        </m:sSub>
      </m:oMath>
      <w:r>
        <w:rPr>
          <w:rFonts w:ascii="Times New Roman" w:eastAsia="Times New Roman" w:hAnsi="Times New Roman" w:cs="Times New Roman"/>
          <w:color w:val="000000"/>
          <w:spacing w:val="5"/>
          <w:sz w:val="28"/>
          <w:szCs w:val="28"/>
          <w:lang w:eastAsia="ru-RU"/>
        </w:rPr>
        <w:t>, следя за тем, чтобы в жидкос</w:t>
      </w:r>
      <w:r w:rsidR="001F1978" w:rsidRPr="001F1978">
        <w:rPr>
          <w:rFonts w:ascii="Times New Roman" w:eastAsia="Times New Roman" w:hAnsi="Times New Roman" w:cs="Times New Roman"/>
          <w:color w:val="000000"/>
          <w:spacing w:val="4"/>
          <w:sz w:val="28"/>
          <w:szCs w:val="28"/>
          <w:lang w:eastAsia="ru-RU"/>
        </w:rPr>
        <w:t xml:space="preserve">ти не образовались пузырьки воздуха. В тот момент, когда </w:t>
      </w:r>
      <w:r w:rsidR="001F1978" w:rsidRPr="001F1978">
        <w:rPr>
          <w:rFonts w:ascii="Times New Roman" w:eastAsia="Times New Roman" w:hAnsi="Times New Roman" w:cs="Times New Roman"/>
          <w:color w:val="000000"/>
          <w:spacing w:val="-1"/>
          <w:sz w:val="28"/>
          <w:szCs w:val="28"/>
          <w:lang w:eastAsia="ru-RU"/>
        </w:rPr>
        <w:t>уровень жидкости достигнет метки М</w:t>
      </w:r>
      <w:r w:rsidR="001F1978" w:rsidRPr="001F1978">
        <w:rPr>
          <w:rFonts w:ascii="Times New Roman" w:eastAsia="Times New Roman" w:hAnsi="Times New Roman" w:cs="Times New Roman"/>
          <w:color w:val="000000"/>
          <w:spacing w:val="-1"/>
          <w:sz w:val="28"/>
          <w:szCs w:val="28"/>
          <w:vertAlign w:val="subscript"/>
          <w:lang w:eastAsia="ru-RU"/>
        </w:rPr>
        <w:t>2</w:t>
      </w:r>
      <w:r w:rsidR="001F1978" w:rsidRPr="001F1978">
        <w:rPr>
          <w:rFonts w:ascii="Times New Roman" w:eastAsia="Times New Roman" w:hAnsi="Times New Roman" w:cs="Times New Roman"/>
          <w:color w:val="000000"/>
          <w:spacing w:val="-1"/>
          <w:sz w:val="28"/>
          <w:szCs w:val="28"/>
          <w:lang w:eastAsia="ru-RU"/>
        </w:rPr>
        <w:t xml:space="preserve">, вискозиметр вынуть из </w:t>
      </w:r>
      <w:r w:rsidR="001F1978" w:rsidRPr="001F1978">
        <w:rPr>
          <w:rFonts w:ascii="Times New Roman" w:eastAsia="Times New Roman" w:hAnsi="Times New Roman" w:cs="Times New Roman"/>
          <w:color w:val="000000"/>
          <w:spacing w:val="5"/>
          <w:sz w:val="28"/>
          <w:szCs w:val="28"/>
          <w:lang w:eastAsia="ru-RU"/>
        </w:rPr>
        <w:t>стаканчика и быстро пере</w:t>
      </w:r>
      <w:r>
        <w:rPr>
          <w:rFonts w:ascii="Times New Roman" w:eastAsia="Times New Roman" w:hAnsi="Times New Roman" w:cs="Times New Roman"/>
          <w:color w:val="000000"/>
          <w:spacing w:val="5"/>
          <w:sz w:val="28"/>
          <w:szCs w:val="28"/>
          <w:lang w:eastAsia="ru-RU"/>
        </w:rPr>
        <w:t>вернуть его з нормальное положе</w:t>
      </w:r>
      <w:r w:rsidR="001F1978" w:rsidRPr="001F1978">
        <w:rPr>
          <w:rFonts w:ascii="Times New Roman" w:eastAsia="Times New Roman" w:hAnsi="Times New Roman" w:cs="Times New Roman"/>
          <w:color w:val="000000"/>
          <w:spacing w:val="5"/>
          <w:sz w:val="28"/>
          <w:szCs w:val="28"/>
          <w:lang w:eastAsia="ru-RU"/>
        </w:rPr>
        <w:t xml:space="preserve">ние. Вытереть с внешней </w:t>
      </w:r>
      <w:r w:rsidR="001F1978" w:rsidRPr="001F1978">
        <w:rPr>
          <w:rFonts w:ascii="Times New Roman" w:eastAsia="Times New Roman" w:hAnsi="Times New Roman" w:cs="Times New Roman"/>
          <w:color w:val="000000"/>
          <w:spacing w:val="5"/>
          <w:sz w:val="28"/>
          <w:szCs w:val="28"/>
          <w:lang w:eastAsia="ru-RU"/>
        </w:rPr>
        <w:lastRenderedPageBreak/>
        <w:t xml:space="preserve">стороны колено 1 и надеть на его </w:t>
      </w:r>
      <w:r w:rsidR="001F1978" w:rsidRPr="001F1978">
        <w:rPr>
          <w:rFonts w:ascii="Times New Roman" w:eastAsia="Times New Roman" w:hAnsi="Times New Roman" w:cs="Times New Roman"/>
          <w:color w:val="000000"/>
          <w:spacing w:val="3"/>
          <w:sz w:val="28"/>
          <w:szCs w:val="28"/>
          <w:lang w:eastAsia="ru-RU"/>
        </w:rPr>
        <w:t>конец резиновую трубку. В</w:t>
      </w:r>
      <w:r>
        <w:rPr>
          <w:rFonts w:ascii="Times New Roman" w:eastAsia="Times New Roman" w:hAnsi="Times New Roman" w:cs="Times New Roman"/>
          <w:color w:val="000000"/>
          <w:spacing w:val="3"/>
          <w:sz w:val="28"/>
          <w:szCs w:val="28"/>
          <w:lang w:eastAsia="ru-RU"/>
        </w:rPr>
        <w:t>искозиметр установить вертикаль</w:t>
      </w:r>
      <w:r w:rsidR="001F1978" w:rsidRPr="001F1978">
        <w:rPr>
          <w:rFonts w:ascii="Times New Roman" w:eastAsia="Times New Roman" w:hAnsi="Times New Roman" w:cs="Times New Roman"/>
          <w:color w:val="000000"/>
          <w:spacing w:val="5"/>
          <w:sz w:val="28"/>
          <w:szCs w:val="28"/>
          <w:lang w:eastAsia="ru-RU"/>
        </w:rPr>
        <w:t xml:space="preserve">но в. жидкостный термостат так, чтобы расширение 4 было </w:t>
      </w:r>
      <w:r w:rsidR="001F1978" w:rsidRPr="001F1978">
        <w:rPr>
          <w:rFonts w:ascii="Times New Roman" w:eastAsia="Times New Roman" w:hAnsi="Times New Roman" w:cs="Times New Roman"/>
          <w:color w:val="000000"/>
          <w:spacing w:val="6"/>
          <w:sz w:val="28"/>
          <w:szCs w:val="28"/>
          <w:lang w:eastAsia="ru-RU"/>
        </w:rPr>
        <w:t>ниже уровня термостатирующей жидкости. После выдержки</w:t>
      </w:r>
    </w:p>
    <w:p w:rsidR="001F1978" w:rsidRPr="001F1978" w:rsidRDefault="001F1978" w:rsidP="0013484B">
      <w:pPr>
        <w:widowControl w:val="0"/>
        <w:shd w:val="clear" w:color="auto" w:fill="FFFFFF"/>
        <w:autoSpaceDE w:val="0"/>
        <w:autoSpaceDN w:val="0"/>
        <w:adjustRightInd w:val="0"/>
        <w:spacing w:after="0" w:line="0" w:lineRule="atLeast"/>
        <w:ind w:left="14" w:firstLine="567"/>
        <w:jc w:val="both"/>
        <w:rPr>
          <w:rFonts w:ascii="Times New Roman" w:eastAsia="Times New Roman" w:hAnsi="Times New Roman" w:cs="Times New Roman"/>
          <w:sz w:val="28"/>
          <w:szCs w:val="28"/>
          <w:lang w:eastAsia="ru-RU"/>
        </w:rPr>
      </w:pPr>
      <w:r w:rsidRPr="001F1978">
        <w:rPr>
          <w:rFonts w:ascii="Times New Roman" w:eastAsia="Times New Roman" w:hAnsi="Times New Roman" w:cs="Times New Roman"/>
          <w:color w:val="000000"/>
          <w:spacing w:val="5"/>
          <w:sz w:val="28"/>
          <w:szCs w:val="28"/>
          <w:lang w:eastAsia="ru-RU"/>
        </w:rPr>
        <w:t xml:space="preserve">в термостате не менее 15 мин, при заданной температуре, </w:t>
      </w:r>
      <w:r w:rsidRPr="001F1978">
        <w:rPr>
          <w:rFonts w:ascii="Times New Roman" w:eastAsia="Times New Roman" w:hAnsi="Times New Roman" w:cs="Times New Roman"/>
          <w:color w:val="000000"/>
          <w:spacing w:val="3"/>
          <w:sz w:val="28"/>
          <w:szCs w:val="28"/>
          <w:lang w:eastAsia="ru-RU"/>
        </w:rPr>
        <w:t>засосать жидкость в коле</w:t>
      </w:r>
      <w:r w:rsidR="006970D6">
        <w:rPr>
          <w:rFonts w:ascii="Times New Roman" w:eastAsia="Times New Roman" w:hAnsi="Times New Roman" w:cs="Times New Roman"/>
          <w:color w:val="000000"/>
          <w:spacing w:val="3"/>
          <w:sz w:val="28"/>
          <w:szCs w:val="28"/>
          <w:lang w:eastAsia="ru-RU"/>
        </w:rPr>
        <w:t>но 1, примерно до 7з высоты рас</w:t>
      </w:r>
      <w:r w:rsidRPr="001F1978">
        <w:rPr>
          <w:rFonts w:ascii="Times New Roman" w:eastAsia="Times New Roman" w:hAnsi="Times New Roman" w:cs="Times New Roman"/>
          <w:color w:val="000000"/>
          <w:spacing w:val="6"/>
          <w:sz w:val="28"/>
          <w:szCs w:val="28"/>
          <w:lang w:eastAsia="ru-RU"/>
        </w:rPr>
        <w:t xml:space="preserve">ширения 4, сообщить колено 1 с атмосферой и определить </w:t>
      </w:r>
      <w:r w:rsidRPr="001F1978">
        <w:rPr>
          <w:rFonts w:ascii="Times New Roman" w:eastAsia="Times New Roman" w:hAnsi="Times New Roman" w:cs="Times New Roman"/>
          <w:color w:val="000000"/>
          <w:spacing w:val="10"/>
          <w:sz w:val="28"/>
          <w:szCs w:val="28"/>
          <w:lang w:eastAsia="ru-RU"/>
        </w:rPr>
        <w:t xml:space="preserve">время опускания жидкости от метки </w:t>
      </w:r>
      <m:oMath>
        <m:sSub>
          <m:sSubPr>
            <m:ctrlPr>
              <w:rPr>
                <w:rFonts w:ascii="Cambria Math" w:eastAsia="Times New Roman" w:hAnsi="Cambria Math" w:cs="Times New Roman"/>
                <w:i/>
                <w:color w:val="000000"/>
                <w:spacing w:val="10"/>
                <w:sz w:val="28"/>
                <w:szCs w:val="28"/>
                <w:lang w:eastAsia="ru-RU"/>
              </w:rPr>
            </m:ctrlPr>
          </m:sSubPr>
          <m:e>
            <m:r>
              <w:rPr>
                <w:rFonts w:ascii="Cambria Math" w:eastAsia="Times New Roman" w:hAnsi="Cambria Math" w:cs="Times New Roman"/>
                <w:color w:val="000000"/>
                <w:spacing w:val="10"/>
                <w:sz w:val="28"/>
                <w:szCs w:val="28"/>
                <w:lang w:eastAsia="ru-RU"/>
              </w:rPr>
              <m:t>М</m:t>
            </m:r>
          </m:e>
          <m:sub>
            <m:r>
              <w:rPr>
                <w:rFonts w:ascii="Cambria Math" w:eastAsia="Times New Roman" w:hAnsi="Cambria Math" w:cs="Times New Roman"/>
                <w:color w:val="000000"/>
                <w:spacing w:val="10"/>
                <w:sz w:val="28"/>
                <w:szCs w:val="28"/>
                <w:lang w:eastAsia="ru-RU"/>
              </w:rPr>
              <m:t>1</m:t>
            </m:r>
          </m:sub>
        </m:sSub>
      </m:oMath>
      <w:r w:rsidRPr="001F1978">
        <w:rPr>
          <w:rFonts w:ascii="Times New Roman" w:eastAsia="Times New Roman" w:hAnsi="Times New Roman" w:cs="Times New Roman"/>
          <w:color w:val="000000"/>
          <w:spacing w:val="10"/>
          <w:sz w:val="28"/>
          <w:szCs w:val="28"/>
          <w:lang w:eastAsia="ru-RU"/>
        </w:rPr>
        <w:t>, до М</w:t>
      </w:r>
      <w:r w:rsidRPr="001F1978">
        <w:rPr>
          <w:rFonts w:ascii="Times New Roman" w:eastAsia="Times New Roman" w:hAnsi="Times New Roman" w:cs="Times New Roman"/>
          <w:color w:val="000000"/>
          <w:spacing w:val="10"/>
          <w:sz w:val="28"/>
          <w:szCs w:val="28"/>
          <w:vertAlign w:val="subscript"/>
          <w:lang w:eastAsia="ru-RU"/>
        </w:rPr>
        <w:t>2</w:t>
      </w:r>
      <w:r w:rsidRPr="001F1978">
        <w:rPr>
          <w:rFonts w:ascii="Times New Roman" w:eastAsia="Times New Roman" w:hAnsi="Times New Roman" w:cs="Times New Roman"/>
          <w:color w:val="000000"/>
          <w:spacing w:val="10"/>
          <w:sz w:val="28"/>
          <w:szCs w:val="28"/>
          <w:lang w:eastAsia="ru-RU"/>
        </w:rPr>
        <w:t>.</w:t>
      </w:r>
    </w:p>
    <w:p w:rsidR="0013484B" w:rsidRPr="001F1978" w:rsidRDefault="0013484B" w:rsidP="006970D6">
      <w:pPr>
        <w:framePr w:w="2766" w:h="830" w:hRule="exact" w:hSpace="38" w:wrap="auto" w:vAnchor="text" w:hAnchor="page" w:x="5832" w:y="3297"/>
        <w:widowControl w:val="0"/>
        <w:shd w:val="clear" w:color="auto" w:fill="FFFFFF"/>
        <w:autoSpaceDE w:val="0"/>
        <w:autoSpaceDN w:val="0"/>
        <w:adjustRightInd w:val="0"/>
        <w:spacing w:after="0" w:line="360" w:lineRule="auto"/>
        <w:ind w:left="567" w:hanging="567"/>
        <w:rPr>
          <w:rFonts w:ascii="Times New Roman" w:eastAsia="Times New Roman" w:hAnsi="Times New Roman" w:cs="Times New Roman"/>
          <w:sz w:val="28"/>
          <w:szCs w:val="28"/>
          <w:lang w:eastAsia="ru-RU"/>
        </w:rPr>
      </w:pPr>
      <w:r w:rsidRPr="001F1978">
        <w:rPr>
          <w:rFonts w:ascii="Times New Roman" w:eastAsia="Times New Roman" w:hAnsi="Times New Roman" w:cs="Times New Roman"/>
          <w:color w:val="000000"/>
          <w:spacing w:val="2"/>
          <w:sz w:val="28"/>
          <w:szCs w:val="28"/>
          <w:lang w:eastAsia="ru-RU"/>
        </w:rPr>
        <w:t xml:space="preserve">Рис. 2.1. Вискозиметр </w:t>
      </w:r>
      <w:r w:rsidRPr="001F1978">
        <w:rPr>
          <w:rFonts w:ascii="Times New Roman" w:eastAsia="Times New Roman" w:hAnsi="Times New Roman" w:cs="Times New Roman"/>
          <w:color w:val="000000"/>
          <w:spacing w:val="3"/>
          <w:sz w:val="28"/>
          <w:szCs w:val="28"/>
          <w:lang w:eastAsia="ru-RU"/>
        </w:rPr>
        <w:t>ВПЖ-2. '</w:t>
      </w:r>
    </w:p>
    <w:p w:rsidR="001F1978" w:rsidRPr="001F1978" w:rsidRDefault="0013484B" w:rsidP="006C4C96">
      <w:pPr>
        <w:shd w:val="clear" w:color="auto" w:fill="FFFFFF"/>
        <w:autoSpaceDE w:val="0"/>
        <w:autoSpaceDN w:val="0"/>
        <w:adjustRightInd w:val="0"/>
        <w:spacing w:after="0"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noProof/>
          <w:color w:val="000000"/>
          <w:sz w:val="28"/>
          <w:szCs w:val="28"/>
          <w:lang w:eastAsia="ru-RU"/>
        </w:rPr>
        <w:drawing>
          <wp:inline distT="0" distB="0" distL="0" distR="0" wp14:anchorId="70DB16B3" wp14:editId="2002B2D0">
            <wp:extent cx="1957070" cy="3706495"/>
            <wp:effectExtent l="0" t="0" r="508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070" cy="3706495"/>
                    </a:xfrm>
                    <a:prstGeom prst="rect">
                      <a:avLst/>
                    </a:prstGeom>
                    <a:noFill/>
                  </pic:spPr>
                </pic:pic>
              </a:graphicData>
            </a:graphic>
          </wp:inline>
        </w:drawing>
      </w:r>
    </w:p>
    <w:p w:rsidR="006C4C96" w:rsidRPr="00D80564" w:rsidRDefault="006C4C96" w:rsidP="006C4C96">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p>
    <w:p w:rsidR="00864864" w:rsidRPr="00D80564" w:rsidRDefault="00864864" w:rsidP="00864864">
      <w:pPr>
        <w:shd w:val="clear" w:color="auto" w:fill="FFFFFF"/>
        <w:autoSpaceDE w:val="0"/>
        <w:autoSpaceDN w:val="0"/>
        <w:adjustRightInd w:val="0"/>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
          <w:color w:val="000000"/>
          <w:sz w:val="28"/>
          <w:szCs w:val="28"/>
          <w:u w:val="single"/>
          <w:lang w:eastAsia="ru-RU"/>
        </w:rPr>
        <w:t xml:space="preserve">2.2. </w:t>
      </w:r>
      <w:r w:rsidRPr="00D80564">
        <w:rPr>
          <w:rFonts w:ascii="Times New Roman" w:eastAsia="Times New Roman" w:hAnsi="Times New Roman" w:cs="Times New Roman"/>
          <w:b/>
          <w:bCs/>
          <w:color w:val="000000"/>
          <w:sz w:val="28"/>
          <w:szCs w:val="28"/>
          <w:u w:val="single"/>
          <w:lang w:eastAsia="ru-RU"/>
        </w:rPr>
        <w:t>Определение кислотности</w:t>
      </w:r>
    </w:p>
    <w:p w:rsidR="00864864" w:rsidRPr="00D80564" w:rsidRDefault="00864864" w:rsidP="00864864">
      <w:pPr>
        <w:shd w:val="clear" w:color="auto" w:fill="FFFFFF"/>
        <w:autoSpaceDE w:val="0"/>
        <w:autoSpaceDN w:val="0"/>
        <w:adjustRightInd w:val="0"/>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
          <w:bCs/>
          <w:i/>
          <w:color w:val="000000"/>
          <w:sz w:val="28"/>
          <w:szCs w:val="28"/>
          <w:lang w:eastAsia="ru-RU"/>
        </w:rPr>
        <w:t xml:space="preserve">Общие сведения: </w:t>
      </w:r>
      <w:r w:rsidRPr="00D80564">
        <w:rPr>
          <w:rFonts w:ascii="Times New Roman" w:eastAsia="Times New Roman" w:hAnsi="Times New Roman" w:cs="Times New Roman"/>
          <w:b/>
          <w:bCs/>
          <w:i/>
          <w:color w:val="000000"/>
          <w:sz w:val="28"/>
          <w:szCs w:val="28"/>
          <w:lang w:eastAsia="ru-RU"/>
        </w:rPr>
        <w:tab/>
      </w:r>
    </w:p>
    <w:p w:rsidR="00864864" w:rsidRPr="00D80564" w:rsidRDefault="00864864" w:rsidP="006C4C9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Cs/>
          <w:color w:val="000000"/>
          <w:sz w:val="28"/>
          <w:szCs w:val="28"/>
          <w:lang w:eastAsia="ru-RU"/>
        </w:rPr>
        <w:t xml:space="preserve"> </w:t>
      </w:r>
      <w:r w:rsidRPr="00D80564">
        <w:rPr>
          <w:rFonts w:ascii="Times New Roman" w:eastAsia="Times New Roman" w:hAnsi="Times New Roman" w:cs="Times New Roman"/>
          <w:bCs/>
          <w:color w:val="000000"/>
          <w:sz w:val="28"/>
          <w:szCs w:val="28"/>
          <w:lang w:eastAsia="ru-RU"/>
        </w:rPr>
        <w:tab/>
        <w:t>Кислотность характеризует содержание органических кислот в дизельном топливе и не должна превышать 5 мг КОН на 100 см</w:t>
      </w:r>
      <w:r w:rsidRPr="00D80564">
        <w:rPr>
          <w:rFonts w:ascii="Times New Roman" w:eastAsia="Times New Roman" w:hAnsi="Times New Roman" w:cs="Times New Roman"/>
          <w:bCs/>
          <w:color w:val="000000"/>
          <w:sz w:val="28"/>
          <w:szCs w:val="28"/>
          <w:vertAlign w:val="superscript"/>
          <w:lang w:eastAsia="ru-RU"/>
        </w:rPr>
        <w:t>3</w:t>
      </w:r>
      <w:r w:rsidRPr="00D80564">
        <w:rPr>
          <w:rFonts w:ascii="Times New Roman" w:eastAsia="Times New Roman" w:hAnsi="Times New Roman" w:cs="Times New Roman"/>
          <w:bCs/>
          <w:color w:val="000000"/>
          <w:sz w:val="28"/>
          <w:szCs w:val="28"/>
          <w:lang w:eastAsia="ru-RU"/>
        </w:rPr>
        <w:t xml:space="preserve"> топлива. </w:t>
      </w:r>
    </w:p>
    <w:p w:rsidR="00864864" w:rsidRPr="00D80564" w:rsidRDefault="00864864" w:rsidP="006C4C9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D80564">
        <w:rPr>
          <w:rFonts w:ascii="Times New Roman" w:eastAsia="Times New Roman" w:hAnsi="Times New Roman" w:cs="Times New Roman"/>
          <w:bCs/>
          <w:color w:val="000000"/>
          <w:sz w:val="28"/>
          <w:szCs w:val="28"/>
          <w:lang w:eastAsia="ru-RU"/>
        </w:rPr>
        <w:t xml:space="preserve"> </w:t>
      </w:r>
      <w:r w:rsidRPr="00D80564">
        <w:rPr>
          <w:rFonts w:ascii="Times New Roman" w:eastAsia="Times New Roman" w:hAnsi="Times New Roman" w:cs="Times New Roman"/>
          <w:bCs/>
          <w:color w:val="000000"/>
          <w:sz w:val="28"/>
          <w:szCs w:val="28"/>
          <w:lang w:eastAsia="ru-RU"/>
        </w:rPr>
        <w:tab/>
        <w:t>Содержание водорастворимых кислот и щелочей в дизельном топливе не допускается. В зависимости от содержания в дизельном топливе смолистых веществ и непредельных углеводородов проявляется его способность к образованию отложений и нагара в камере сгорания, на клапанах, форсунках и других деталях двигателя. Отложения нарушают нормальный режим работы двигателя (перегрев, ухудшение продувки и очистки от отработавших газов), приводят к ухудшению топливной экономичности и снижению мощности. Закоксование, например, распыливающих отверстий форсунки вызывает нарушение подачи топлива, а иногда обрыв головок форсунок. Причиной образования нагара могут также служить высокая вязкость и плохая испаряемость топлива.</w:t>
      </w:r>
    </w:p>
    <w:p w:rsidR="006C4C96" w:rsidRPr="00D80564" w:rsidRDefault="006C4C96" w:rsidP="006C4C9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864864" w:rsidRPr="00D80564" w:rsidRDefault="00864864" w:rsidP="006C4C96">
      <w:pPr>
        <w:shd w:val="clear" w:color="auto" w:fill="FFFFFF"/>
        <w:autoSpaceDE w:val="0"/>
        <w:autoSpaceDN w:val="0"/>
        <w:adjustRightInd w:val="0"/>
        <w:spacing w:after="0"/>
        <w:rPr>
          <w:rFonts w:ascii="Times New Roman" w:eastAsia="Times New Roman" w:hAnsi="Times New Roman" w:cs="Times New Roman"/>
          <w:i/>
          <w:sz w:val="28"/>
          <w:szCs w:val="28"/>
          <w:lang w:eastAsia="ru-RU"/>
        </w:rPr>
      </w:pPr>
      <w:r w:rsidRPr="00D80564">
        <w:rPr>
          <w:rFonts w:ascii="Times New Roman" w:eastAsia="Times New Roman" w:hAnsi="Times New Roman" w:cs="Times New Roman"/>
          <w:b/>
          <w:bCs/>
          <w:i/>
          <w:color w:val="000000"/>
          <w:sz w:val="28"/>
          <w:szCs w:val="28"/>
          <w:lang w:eastAsia="ru-RU"/>
        </w:rPr>
        <w:t>Аппаратура, реактивы и материалы:</w:t>
      </w:r>
    </w:p>
    <w:p w:rsidR="00864864" w:rsidRPr="00D80564" w:rsidRDefault="00864864" w:rsidP="006C4C9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колбы конические по ГОСТ 10394-72 вместимостью 250 мл;</w:t>
      </w:r>
    </w:p>
    <w:p w:rsidR="00864864" w:rsidRPr="00D80564" w:rsidRDefault="00864864" w:rsidP="006C4C9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444A24"/>
          <w:sz w:val="28"/>
          <w:szCs w:val="28"/>
          <w:lang w:eastAsia="ru-RU"/>
        </w:rPr>
        <w:t xml:space="preserve">—  </w:t>
      </w:r>
      <w:r w:rsidRPr="00D80564">
        <w:rPr>
          <w:rFonts w:ascii="Times New Roman" w:eastAsia="Times New Roman" w:hAnsi="Times New Roman" w:cs="Times New Roman"/>
          <w:color w:val="000000"/>
          <w:sz w:val="28"/>
          <w:szCs w:val="28"/>
          <w:lang w:eastAsia="ru-RU"/>
        </w:rPr>
        <w:t>холодильники обратные или трубки стеклянные длиной 700...750 мм с внутренним диаметром 10. ..12 мм;</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меры вместимости стеклянные технические по ГОСТ 1770-74 и ГОСТ 20292-74; ци</w:t>
      </w:r>
      <w:r w:rsidRPr="00D80564">
        <w:rPr>
          <w:rFonts w:ascii="Times New Roman" w:eastAsia="Times New Roman" w:hAnsi="Times New Roman" w:cs="Times New Roman"/>
          <w:color w:val="000000"/>
          <w:sz w:val="28"/>
          <w:szCs w:val="28"/>
          <w:lang w:eastAsia="ru-RU"/>
        </w:rPr>
        <w:softHyphen/>
        <w:t>линдры измерительные с носиком вместимостью 25; 50 и 100 мл; микробюретки вмести</w:t>
      </w:r>
      <w:r w:rsidRPr="00D80564">
        <w:rPr>
          <w:rFonts w:ascii="Times New Roman" w:eastAsia="Times New Roman" w:hAnsi="Times New Roman" w:cs="Times New Roman"/>
          <w:color w:val="000000"/>
          <w:sz w:val="28"/>
          <w:szCs w:val="28"/>
          <w:lang w:eastAsia="ru-RU"/>
        </w:rPr>
        <w:softHyphen/>
        <w:t>мостью 2 и 5 мл;</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фенолфталеин по ГОСТ 5850-72, 1%-й водный раствор;</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чашка или стакан фарфоровые по ГОСТ 9147-73;</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xml:space="preserve">— КОН 4. Д. </w:t>
      </w:r>
      <w:r w:rsidRPr="00D80564">
        <w:rPr>
          <w:rFonts w:ascii="Times New Roman" w:eastAsia="Times New Roman" w:hAnsi="Times New Roman" w:cs="Times New Roman"/>
          <w:color w:val="000000"/>
          <w:sz w:val="28"/>
          <w:szCs w:val="28"/>
          <w:lang w:val="en-US" w:eastAsia="ru-RU"/>
        </w:rPr>
        <w:t>A</w:t>
      </w:r>
      <w:r w:rsidRPr="00D80564">
        <w:rPr>
          <w:rFonts w:ascii="Times New Roman" w:eastAsia="Times New Roman" w:hAnsi="Times New Roman" w:cs="Times New Roman"/>
          <w:color w:val="000000"/>
          <w:sz w:val="28"/>
          <w:szCs w:val="28"/>
          <w:lang w:eastAsia="ru-RU"/>
        </w:rPr>
        <w:t>., 0.05</w:t>
      </w:r>
      <w:r w:rsidRPr="00D80564">
        <w:rPr>
          <w:rFonts w:ascii="Times New Roman" w:eastAsia="Times New Roman" w:hAnsi="Times New Roman" w:cs="Times New Roman"/>
          <w:color w:val="000000"/>
          <w:sz w:val="28"/>
          <w:szCs w:val="28"/>
          <w:lang w:val="en-US" w:eastAsia="ru-RU"/>
        </w:rPr>
        <w:t>N</w:t>
      </w:r>
      <w:r w:rsidRPr="00D80564">
        <w:rPr>
          <w:rFonts w:ascii="Times New Roman" w:eastAsia="Times New Roman" w:hAnsi="Times New Roman" w:cs="Times New Roman"/>
          <w:color w:val="000000"/>
          <w:sz w:val="28"/>
          <w:szCs w:val="28"/>
          <w:lang w:eastAsia="ru-RU"/>
        </w:rPr>
        <w:t xml:space="preserve"> спиртовой раствор;</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 часы песочные на 6 мин. или часы сигнальные;</w:t>
      </w:r>
    </w:p>
    <w:p w:rsidR="00864864" w:rsidRPr="00D80564"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80564">
        <w:rPr>
          <w:rFonts w:ascii="Times New Roman" w:eastAsia="Times New Roman" w:hAnsi="Times New Roman" w:cs="Times New Roman"/>
          <w:color w:val="000000"/>
          <w:sz w:val="28"/>
          <w:szCs w:val="28"/>
          <w:lang w:eastAsia="ru-RU"/>
        </w:rPr>
        <w:t>— спирт этиловый ректификованный по ГОСТ 5962-67.</w:t>
      </w:r>
    </w:p>
    <w:p w:rsidR="006C4C96" w:rsidRPr="00D80564" w:rsidRDefault="006C4C96" w:rsidP="0086486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D80564" w:rsidRDefault="00D80564" w:rsidP="006C4C96">
      <w:pPr>
        <w:shd w:val="clear" w:color="auto" w:fill="FFFFFF"/>
        <w:autoSpaceDE w:val="0"/>
        <w:autoSpaceDN w:val="0"/>
        <w:adjustRightInd w:val="0"/>
        <w:spacing w:after="0" w:line="240" w:lineRule="auto"/>
        <w:rPr>
          <w:rFonts w:ascii="Times New Roman" w:eastAsia="Times New Roman" w:hAnsi="Times New Roman" w:cs="Times New Roman"/>
          <w:b/>
          <w:bCs/>
          <w:i/>
          <w:color w:val="000000"/>
          <w:sz w:val="28"/>
          <w:szCs w:val="28"/>
          <w:lang w:eastAsia="ru-RU"/>
        </w:rPr>
      </w:pPr>
    </w:p>
    <w:p w:rsidR="00D80564" w:rsidRDefault="00D80564" w:rsidP="006C4C96">
      <w:pPr>
        <w:shd w:val="clear" w:color="auto" w:fill="FFFFFF"/>
        <w:autoSpaceDE w:val="0"/>
        <w:autoSpaceDN w:val="0"/>
        <w:adjustRightInd w:val="0"/>
        <w:spacing w:after="0" w:line="240" w:lineRule="auto"/>
        <w:rPr>
          <w:rFonts w:ascii="Times New Roman" w:eastAsia="Times New Roman" w:hAnsi="Times New Roman" w:cs="Times New Roman"/>
          <w:b/>
          <w:bCs/>
          <w:i/>
          <w:color w:val="000000"/>
          <w:sz w:val="28"/>
          <w:szCs w:val="28"/>
          <w:lang w:eastAsia="ru-RU"/>
        </w:rPr>
      </w:pPr>
    </w:p>
    <w:p w:rsidR="00864864" w:rsidRPr="00D80564" w:rsidRDefault="00864864" w:rsidP="006C4C96">
      <w:pPr>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D80564">
        <w:rPr>
          <w:rFonts w:ascii="Times New Roman" w:eastAsia="Times New Roman" w:hAnsi="Times New Roman" w:cs="Times New Roman"/>
          <w:b/>
          <w:bCs/>
          <w:i/>
          <w:color w:val="000000"/>
          <w:sz w:val="28"/>
          <w:szCs w:val="28"/>
          <w:lang w:eastAsia="ru-RU"/>
        </w:rPr>
        <w:t>Порядок выполнения:</w:t>
      </w:r>
    </w:p>
    <w:p w:rsidR="00864864" w:rsidRPr="00D80564" w:rsidRDefault="00864864" w:rsidP="006C4C9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80564">
        <w:rPr>
          <w:rFonts w:ascii="Times New Roman" w:eastAsia="Times New Roman" w:hAnsi="Times New Roman" w:cs="Times New Roman"/>
          <w:color w:val="000000"/>
          <w:sz w:val="28"/>
          <w:szCs w:val="28"/>
          <w:lang w:eastAsia="ru-RU"/>
        </w:rPr>
        <w:t>Кислотность топлива определяют по ГОСТ 14141-69 на установке, показанной на рис. 3, которая состоит из электроплитки 1, конической колбы 2, стеклянной трубки 3 бюретки 4.</w:t>
      </w:r>
    </w:p>
    <w:p w:rsidR="00864864" w:rsidRPr="00D80564" w:rsidRDefault="00864864" w:rsidP="006C4C9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Кислотность определяют извлечением кислот из топлива кипящим этиловым спиртом с последующим титрованием извлеченных кислот спиртовым раствором едкого калия.</w:t>
      </w:r>
    </w:p>
    <w:p w:rsidR="00864864" w:rsidRPr="00D80564" w:rsidRDefault="00864864" w:rsidP="006C4C9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В коническую колбу 2 объемной вместимостью 250 мл, налить 30 мл 96% этилового спирта и закрыть пробкой со вставленной в нее длинной стеклянно</w:t>
      </w:r>
      <w:r w:rsidR="006970D6">
        <w:rPr>
          <w:rFonts w:ascii="Times New Roman" w:eastAsia="Times New Roman" w:hAnsi="Times New Roman" w:cs="Times New Roman"/>
          <w:color w:val="000000"/>
          <w:sz w:val="28"/>
          <w:szCs w:val="28"/>
          <w:lang w:eastAsia="ru-RU"/>
        </w:rPr>
        <w:t>й трубкой 3, которая служит воз</w:t>
      </w:r>
      <w:r w:rsidRPr="00D80564">
        <w:rPr>
          <w:rFonts w:ascii="Times New Roman" w:eastAsia="Times New Roman" w:hAnsi="Times New Roman" w:cs="Times New Roman"/>
          <w:color w:val="000000"/>
          <w:sz w:val="28"/>
          <w:szCs w:val="28"/>
          <w:lang w:eastAsia="ru-RU"/>
        </w:rPr>
        <w:t>душным холодильником.</w:t>
      </w:r>
    </w:p>
    <w:p w:rsidR="00864864" w:rsidRPr="00D80564" w:rsidRDefault="00864864" w:rsidP="006C4C9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0564">
        <w:rPr>
          <w:rFonts w:ascii="Times New Roman" w:eastAsia="Times New Roman" w:hAnsi="Times New Roman" w:cs="Times New Roman"/>
          <w:color w:val="000000"/>
          <w:sz w:val="28"/>
          <w:szCs w:val="28"/>
          <w:lang w:eastAsia="ru-RU"/>
        </w:rPr>
        <w:t>Колбу со спиртом поставить на закрытую электроплитку . 1 и довести его до кипения для удаления из него растворенной углекислоты. В кипящий спирт долить 50 мл испытуемого топлива и кипятить полученную смесь 5 мин. следя за те</w:t>
      </w:r>
      <w:r w:rsidR="006970D6">
        <w:rPr>
          <w:rFonts w:ascii="Times New Roman" w:eastAsia="Times New Roman" w:hAnsi="Times New Roman" w:cs="Times New Roman"/>
          <w:color w:val="000000"/>
          <w:sz w:val="28"/>
          <w:szCs w:val="28"/>
          <w:lang w:eastAsia="ru-RU"/>
        </w:rPr>
        <w:t>м, чтобы из холодильника не поя</w:t>
      </w:r>
      <w:r w:rsidRPr="00D80564">
        <w:rPr>
          <w:rFonts w:ascii="Times New Roman" w:eastAsia="Times New Roman" w:hAnsi="Times New Roman" w:cs="Times New Roman"/>
          <w:color w:val="000000"/>
          <w:sz w:val="28"/>
          <w:szCs w:val="28"/>
          <w:lang w:eastAsia="ru-RU"/>
        </w:rPr>
        <w:t>вился пар.</w:t>
      </w:r>
    </w:p>
    <w:p w:rsidR="00864864" w:rsidRPr="00D80564" w:rsidRDefault="00864864" w:rsidP="00864864">
      <w:pPr>
        <w:tabs>
          <w:tab w:val="left" w:pos="2760"/>
        </w:tabs>
        <w:spacing w:after="0"/>
        <w:jc w:val="both"/>
        <w:rPr>
          <w:rFonts w:ascii="Times New Roman" w:eastAsia="Times New Roman" w:hAnsi="Times New Roman" w:cs="Times New Roman"/>
          <w:color w:val="000000"/>
          <w:sz w:val="28"/>
          <w:szCs w:val="28"/>
          <w:lang w:eastAsia="ru-RU"/>
        </w:rPr>
      </w:pPr>
      <w:r w:rsidRPr="00D80564">
        <w:rPr>
          <w:rFonts w:ascii="Times New Roman" w:eastAsia="Times New Roman" w:hAnsi="Times New Roman" w:cs="Times New Roman"/>
          <w:color w:val="000000"/>
          <w:sz w:val="28"/>
          <w:szCs w:val="28"/>
          <w:lang w:eastAsia="ru-RU"/>
        </w:rPr>
        <w:t>После кипячения в горячую смесь добавить 5 капель 1%-ного раствора фенолфталеина (в кислотной среде фенолфталеин бесцветен) и титровать 0,05</w:t>
      </w:r>
      <w:r w:rsidRPr="00D80564">
        <w:rPr>
          <w:rFonts w:ascii="Times New Roman" w:eastAsia="Times New Roman" w:hAnsi="Times New Roman" w:cs="Times New Roman"/>
          <w:color w:val="000000"/>
          <w:sz w:val="28"/>
          <w:szCs w:val="28"/>
          <w:lang w:val="en-US" w:eastAsia="ru-RU"/>
        </w:rPr>
        <w:t>N</w:t>
      </w:r>
      <w:r w:rsidRPr="00D80564">
        <w:rPr>
          <w:rFonts w:ascii="Times New Roman" w:eastAsia="Times New Roman" w:hAnsi="Times New Roman" w:cs="Times New Roman"/>
          <w:color w:val="000000"/>
          <w:sz w:val="28"/>
          <w:szCs w:val="28"/>
          <w:lang w:eastAsia="ru-RU"/>
        </w:rPr>
        <w:t xml:space="preserve"> спиртовым раствором КОН, который по каплям добавляют из бюретки 4, непрерывно перемешивая содержимое колбы 2. Титрование вести до появления неисчезающего розового окрашивания, сохраняющегося в течение не менее 1 мин.</w:t>
      </w:r>
      <w:r w:rsidR="006970D6">
        <w:rPr>
          <w:rFonts w:ascii="Times New Roman" w:eastAsia="Times New Roman" w:hAnsi="Times New Roman" w:cs="Times New Roman"/>
          <w:color w:val="000000"/>
          <w:sz w:val="28"/>
          <w:szCs w:val="28"/>
          <w:lang w:eastAsia="ru-RU"/>
        </w:rPr>
        <w:t xml:space="preserve"> </w:t>
      </w:r>
      <w:r w:rsidRPr="00D80564">
        <w:rPr>
          <w:rFonts w:ascii="Times New Roman" w:eastAsia="Times New Roman" w:hAnsi="Times New Roman" w:cs="Times New Roman"/>
          <w:color w:val="000000"/>
          <w:sz w:val="28"/>
          <w:szCs w:val="28"/>
          <w:lang w:eastAsia="ru-RU"/>
        </w:rPr>
        <w:t>По объему раствора КОН, израсходованного на титрование спиртовой вытяжки из масла, вычислить кислотность дизельного топлива.</w:t>
      </w:r>
    </w:p>
    <w:tbl>
      <w:tblPr>
        <w:tblW w:w="0" w:type="auto"/>
        <w:tblLook w:val="01E0" w:firstRow="1" w:lastRow="1" w:firstColumn="1" w:lastColumn="1" w:noHBand="0" w:noVBand="0"/>
      </w:tblPr>
      <w:tblGrid>
        <w:gridCol w:w="4785"/>
        <w:gridCol w:w="4786"/>
      </w:tblGrid>
      <w:tr w:rsidR="00864864" w:rsidRPr="00D80564" w:rsidTr="006C4C96">
        <w:trPr>
          <w:trHeight w:val="3242"/>
        </w:trPr>
        <w:tc>
          <w:tcPr>
            <w:tcW w:w="4785" w:type="dxa"/>
            <w:shd w:val="clear" w:color="auto" w:fill="auto"/>
          </w:tcPr>
          <w:p w:rsidR="00864864" w:rsidRDefault="00BE5EFA" w:rsidP="00864864">
            <w:pPr>
              <w:autoSpaceDE w:val="0"/>
              <w:autoSpaceDN w:val="0"/>
              <w:adjustRightInd w:val="0"/>
              <w:rPr>
                <w:rFonts w:ascii="Times New Roman" w:eastAsia="Times New Roman" w:hAnsi="Times New Roman" w:cs="Times New Roman"/>
                <w:color w:val="000000"/>
                <w:sz w:val="28"/>
                <w:szCs w:val="28"/>
                <w:lang w:eastAsia="ru-RU"/>
              </w:rPr>
            </w:pPr>
            <w:r>
              <w:rPr>
                <w:noProof/>
                <w:sz w:val="24"/>
                <w:szCs w:val="24"/>
                <w:lang w:eastAsia="ru-RU"/>
              </w:rPr>
              <w:lastRenderedPageBreak/>
              <w:drawing>
                <wp:inline distT="0" distB="0" distL="0" distR="0" wp14:anchorId="5238678E" wp14:editId="58E9956A">
                  <wp:extent cx="2238375" cy="37814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238375" cy="3781425"/>
                          </a:xfrm>
                          <a:prstGeom prst="rect">
                            <a:avLst/>
                          </a:prstGeom>
                          <a:noFill/>
                          <a:ln w="9525">
                            <a:noFill/>
                            <a:miter lim="800000"/>
                            <a:headEnd/>
                            <a:tailEnd/>
                          </a:ln>
                        </pic:spPr>
                      </pic:pic>
                    </a:graphicData>
                  </a:graphic>
                </wp:inline>
              </w:drawing>
            </w:r>
          </w:p>
          <w:p w:rsidR="006970D6" w:rsidRPr="00D80564" w:rsidRDefault="006970D6" w:rsidP="00864864">
            <w:pPr>
              <w:autoSpaceDE w:val="0"/>
              <w:autoSpaceDN w:val="0"/>
              <w:adjustRightInd w:val="0"/>
              <w:rPr>
                <w:rFonts w:ascii="Times New Roman" w:eastAsia="Times New Roman" w:hAnsi="Times New Roman" w:cs="Times New Roman"/>
                <w:color w:val="000000"/>
                <w:sz w:val="28"/>
                <w:szCs w:val="28"/>
                <w:lang w:eastAsia="ru-RU"/>
              </w:rPr>
            </w:pPr>
          </w:p>
        </w:tc>
        <w:tc>
          <w:tcPr>
            <w:tcW w:w="4786" w:type="dxa"/>
            <w:shd w:val="clear" w:color="auto" w:fill="auto"/>
          </w:tcPr>
          <w:p w:rsidR="00BE5EFA" w:rsidRPr="00864864" w:rsidRDefault="00864864" w:rsidP="00BE5EF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0564">
              <w:rPr>
                <w:rFonts w:ascii="Times New Roman" w:eastAsia="Times New Roman" w:hAnsi="Times New Roman" w:cs="Times New Roman"/>
                <w:color w:val="000000"/>
                <w:sz w:val="28"/>
                <w:szCs w:val="28"/>
                <w:lang w:eastAsia="ru-RU"/>
              </w:rPr>
              <w:t>.</w:t>
            </w:r>
            <w:r w:rsidR="00BE5EFA" w:rsidRPr="00864864">
              <w:rPr>
                <w:rFonts w:ascii="Times New Roman" w:eastAsia="Times New Roman" w:hAnsi="Times New Roman" w:cs="Times New Roman"/>
                <w:color w:val="000000"/>
                <w:sz w:val="24"/>
                <w:szCs w:val="24"/>
                <w:lang w:eastAsia="ru-RU"/>
              </w:rPr>
              <w:t xml:space="preserve"> Рис </w:t>
            </w:r>
            <w:r w:rsidR="00E450D4">
              <w:rPr>
                <w:rFonts w:ascii="Times New Roman" w:eastAsia="Times New Roman" w:hAnsi="Times New Roman" w:cs="Times New Roman"/>
                <w:color w:val="000000"/>
                <w:sz w:val="24"/>
                <w:szCs w:val="24"/>
                <w:lang w:eastAsia="ru-RU"/>
              </w:rPr>
              <w:t>2.2</w:t>
            </w:r>
            <w:r w:rsidR="00BE5EFA" w:rsidRPr="00864864">
              <w:rPr>
                <w:rFonts w:ascii="Times New Roman" w:eastAsia="Times New Roman" w:hAnsi="Times New Roman" w:cs="Times New Roman"/>
                <w:color w:val="000000"/>
                <w:sz w:val="24"/>
                <w:szCs w:val="24"/>
                <w:lang w:eastAsia="ru-RU"/>
              </w:rPr>
              <w:t>. Установка для определения кислотности топлив</w:t>
            </w:r>
          </w:p>
          <w:p w:rsidR="00BE5EFA" w:rsidRPr="00864864" w:rsidRDefault="00BE5EFA" w:rsidP="00BE5EF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 — </w:t>
            </w:r>
            <w:r w:rsidRPr="00864864">
              <w:rPr>
                <w:rFonts w:ascii="Times New Roman" w:eastAsia="Times New Roman" w:hAnsi="Times New Roman" w:cs="Times New Roman"/>
                <w:color w:val="000000"/>
                <w:sz w:val="24"/>
                <w:szCs w:val="24"/>
                <w:lang w:eastAsia="ru-RU"/>
              </w:rPr>
              <w:t>электро</w:t>
            </w:r>
            <w:r>
              <w:rPr>
                <w:rFonts w:ascii="Times New Roman" w:eastAsia="Times New Roman" w:hAnsi="Times New Roman" w:cs="Times New Roman"/>
                <w:color w:val="000000"/>
                <w:sz w:val="24"/>
                <w:szCs w:val="24"/>
                <w:lang w:eastAsia="ru-RU"/>
              </w:rPr>
              <w:t xml:space="preserve">плитка; 2 — коническая колба; </w:t>
            </w:r>
            <w:r w:rsidRPr="00864864">
              <w:rPr>
                <w:rFonts w:ascii="Times New Roman" w:eastAsia="Times New Roman" w:hAnsi="Times New Roman" w:cs="Times New Roman"/>
                <w:color w:val="000000"/>
                <w:sz w:val="24"/>
                <w:szCs w:val="24"/>
                <w:lang w:eastAsia="ru-RU"/>
              </w:rPr>
              <w:t xml:space="preserve">3 — стеклянные трубки; </w:t>
            </w:r>
          </w:p>
          <w:p w:rsidR="00BE5EFA" w:rsidRPr="00864864" w:rsidRDefault="00BE5EFA" w:rsidP="00BE5EF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4 — бюретка</w:t>
            </w:r>
          </w:p>
          <w:p w:rsidR="00864864" w:rsidRPr="00D80564" w:rsidRDefault="006C4C96" w:rsidP="00BE5EFA">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D80564">
              <w:rPr>
                <w:rFonts w:ascii="Times New Roman" w:eastAsia="Times New Roman" w:hAnsi="Times New Roman" w:cs="Times New Roman"/>
                <w:color w:val="000000"/>
                <w:sz w:val="28"/>
                <w:szCs w:val="28"/>
                <w:lang w:eastAsia="ru-RU"/>
              </w:rPr>
              <w:t xml:space="preserve"> </w:t>
            </w:r>
          </w:p>
        </w:tc>
      </w:tr>
    </w:tbl>
    <w:p w:rsidR="00864864" w:rsidRPr="002C34B0" w:rsidRDefault="00864864" w:rsidP="00864864">
      <w:pPr>
        <w:shd w:val="clear" w:color="auto" w:fill="FFFFFF"/>
        <w:autoSpaceDE w:val="0"/>
        <w:autoSpaceDN w:val="0"/>
        <w:adjustRightInd w:val="0"/>
        <w:rPr>
          <w:rFonts w:ascii="Times New Roman" w:eastAsia="Times New Roman" w:hAnsi="Times New Roman" w:cs="Times New Roman"/>
          <w:b/>
          <w:bCs/>
          <w:color w:val="000000"/>
          <w:sz w:val="28"/>
          <w:szCs w:val="28"/>
          <w:u w:val="single"/>
          <w:lang w:eastAsia="ru-RU"/>
        </w:rPr>
      </w:pPr>
      <w:r w:rsidRPr="002C34B0">
        <w:rPr>
          <w:rFonts w:ascii="Times New Roman" w:eastAsia="Times New Roman" w:hAnsi="Times New Roman" w:cs="Times New Roman"/>
          <w:b/>
          <w:color w:val="000000"/>
          <w:sz w:val="28"/>
          <w:szCs w:val="28"/>
          <w:u w:val="single"/>
          <w:lang w:eastAsia="ru-RU"/>
        </w:rPr>
        <w:t xml:space="preserve">2.3. </w:t>
      </w:r>
      <w:r w:rsidRPr="002C34B0">
        <w:rPr>
          <w:rFonts w:ascii="Times New Roman" w:eastAsia="Times New Roman" w:hAnsi="Times New Roman" w:cs="Times New Roman"/>
          <w:b/>
          <w:bCs/>
          <w:color w:val="000000"/>
          <w:sz w:val="28"/>
          <w:szCs w:val="28"/>
          <w:u w:val="single"/>
          <w:lang w:eastAsia="ru-RU"/>
        </w:rPr>
        <w:t>Определение температуры вспышки.</w:t>
      </w:r>
    </w:p>
    <w:p w:rsidR="00864864" w:rsidRPr="002C34B0" w:rsidRDefault="00864864" w:rsidP="006C4C96">
      <w:pPr>
        <w:shd w:val="clear" w:color="auto" w:fill="FFFFFF"/>
        <w:autoSpaceDE w:val="0"/>
        <w:autoSpaceDN w:val="0"/>
        <w:adjustRightInd w:val="0"/>
        <w:spacing w:after="0" w:line="240" w:lineRule="auto"/>
        <w:rPr>
          <w:rFonts w:ascii="Times New Roman" w:eastAsia="Times New Roman" w:hAnsi="Times New Roman" w:cs="Times New Roman"/>
          <w:b/>
          <w:bCs/>
          <w:i/>
          <w:color w:val="000000"/>
          <w:sz w:val="28"/>
          <w:szCs w:val="28"/>
          <w:lang w:eastAsia="ru-RU"/>
        </w:rPr>
      </w:pPr>
      <w:r w:rsidRPr="002C34B0">
        <w:rPr>
          <w:rFonts w:ascii="Times New Roman" w:eastAsia="Times New Roman" w:hAnsi="Times New Roman" w:cs="Times New Roman"/>
          <w:b/>
          <w:bCs/>
          <w:i/>
          <w:color w:val="000000"/>
          <w:sz w:val="28"/>
          <w:szCs w:val="28"/>
          <w:lang w:eastAsia="ru-RU"/>
        </w:rPr>
        <w:t>Общие сведения:</w:t>
      </w:r>
    </w:p>
    <w:p w:rsidR="00864864" w:rsidRPr="002C34B0" w:rsidRDefault="00864864" w:rsidP="006C4C96">
      <w:pPr>
        <w:shd w:val="clear" w:color="auto" w:fill="FFFFFF"/>
        <w:autoSpaceDE w:val="0"/>
        <w:autoSpaceDN w:val="0"/>
        <w:adjustRightInd w:val="0"/>
        <w:spacing w:after="0" w:line="240" w:lineRule="auto"/>
        <w:ind w:firstLine="708"/>
        <w:rPr>
          <w:rFonts w:ascii="Times New Roman" w:eastAsia="Times New Roman" w:hAnsi="Times New Roman" w:cs="Times New Roman"/>
          <w:bCs/>
          <w:color w:val="000000"/>
          <w:sz w:val="28"/>
          <w:szCs w:val="28"/>
          <w:lang w:eastAsia="ru-RU"/>
        </w:rPr>
      </w:pPr>
      <w:r w:rsidRPr="002C34B0">
        <w:rPr>
          <w:rFonts w:ascii="Times New Roman" w:eastAsia="Times New Roman" w:hAnsi="Times New Roman" w:cs="Times New Roman"/>
          <w:bCs/>
          <w:color w:val="000000"/>
          <w:sz w:val="28"/>
          <w:szCs w:val="28"/>
          <w:lang w:eastAsia="ru-RU"/>
        </w:rPr>
        <w:t xml:space="preserve">Температура вспышки – это минимальная температура топлива, достигнув которой пары над поверхностью вещества воспламенятся при прямом контакте с открытым огнём. При таком взаимодействии не возникает устойчивый процесс горения. </w:t>
      </w:r>
    </w:p>
    <w:p w:rsidR="00864864" w:rsidRPr="002C34B0" w:rsidRDefault="00864864" w:rsidP="006C4C96">
      <w:pPr>
        <w:shd w:val="clear" w:color="auto" w:fill="FFFFFF"/>
        <w:autoSpaceDE w:val="0"/>
        <w:autoSpaceDN w:val="0"/>
        <w:adjustRightInd w:val="0"/>
        <w:spacing w:after="0"/>
        <w:ind w:firstLine="708"/>
        <w:rPr>
          <w:rFonts w:ascii="Times New Roman" w:eastAsia="Times New Roman" w:hAnsi="Times New Roman" w:cs="Times New Roman"/>
          <w:bCs/>
          <w:color w:val="000000"/>
          <w:sz w:val="28"/>
          <w:szCs w:val="28"/>
          <w:lang w:eastAsia="ru-RU"/>
        </w:rPr>
      </w:pPr>
      <w:r w:rsidRPr="002C34B0">
        <w:rPr>
          <w:rFonts w:ascii="Times New Roman" w:eastAsia="Times New Roman" w:hAnsi="Times New Roman" w:cs="Times New Roman"/>
          <w:bCs/>
          <w:color w:val="000000"/>
          <w:sz w:val="28"/>
          <w:szCs w:val="28"/>
          <w:lang w:eastAsia="ru-RU"/>
        </w:rPr>
        <w:t>Вспышка – это моментальное сгорание газо-воздушной смеси над поверхностью горючей смеси. Температура вспышки дизельного топлива определяется в тигле и имеет следующие показатели в °С :</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bCs/>
          <w:color w:val="000000"/>
          <w:sz w:val="28"/>
          <w:szCs w:val="28"/>
          <w:lang w:eastAsia="ru-RU"/>
        </w:rPr>
      </w:pPr>
      <w:r w:rsidRPr="002C34B0">
        <w:rPr>
          <w:rFonts w:ascii="Times New Roman" w:eastAsia="Times New Roman" w:hAnsi="Times New Roman" w:cs="Times New Roman"/>
          <w:bCs/>
          <w:color w:val="000000"/>
          <w:sz w:val="28"/>
          <w:szCs w:val="28"/>
          <w:lang w:eastAsia="ru-RU"/>
        </w:rPr>
        <w:t xml:space="preserve"> -для тепловозных и судовых дизелей и газовых турбин: Л – 62, З – 40, А- 35.</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bCs/>
          <w:color w:val="000000"/>
          <w:sz w:val="28"/>
          <w:szCs w:val="28"/>
          <w:lang w:eastAsia="ru-RU"/>
        </w:rPr>
      </w:pPr>
      <w:r w:rsidRPr="002C34B0">
        <w:rPr>
          <w:rFonts w:ascii="Times New Roman" w:eastAsia="Times New Roman" w:hAnsi="Times New Roman" w:cs="Times New Roman"/>
          <w:bCs/>
          <w:color w:val="000000"/>
          <w:sz w:val="28"/>
          <w:szCs w:val="28"/>
          <w:lang w:eastAsia="ru-RU"/>
        </w:rPr>
        <w:t xml:space="preserve"> -для дизелей общего назначения: Л – 40, 3 – 35, А -30.</w:t>
      </w:r>
    </w:p>
    <w:p w:rsidR="006C4C96" w:rsidRPr="002C34B0" w:rsidRDefault="006C4C96" w:rsidP="00864864">
      <w:pPr>
        <w:shd w:val="clear" w:color="auto" w:fill="FFFFFF"/>
        <w:autoSpaceDE w:val="0"/>
        <w:autoSpaceDN w:val="0"/>
        <w:adjustRightInd w:val="0"/>
        <w:spacing w:after="0"/>
        <w:rPr>
          <w:rFonts w:ascii="Times New Roman" w:eastAsia="Times New Roman" w:hAnsi="Times New Roman" w:cs="Times New Roman"/>
          <w:bCs/>
          <w:color w:val="000000"/>
          <w:sz w:val="28"/>
          <w:szCs w:val="28"/>
          <w:lang w:eastAsia="ru-RU"/>
        </w:rPr>
      </w:pPr>
    </w:p>
    <w:p w:rsidR="00864864" w:rsidRPr="002C34B0" w:rsidRDefault="00864864" w:rsidP="00864864">
      <w:pPr>
        <w:shd w:val="clear" w:color="auto" w:fill="FFFFFF"/>
        <w:autoSpaceDE w:val="0"/>
        <w:autoSpaceDN w:val="0"/>
        <w:adjustRightInd w:val="0"/>
        <w:rPr>
          <w:rFonts w:ascii="Times New Roman" w:eastAsia="Times New Roman" w:hAnsi="Times New Roman" w:cs="Times New Roman"/>
          <w:bCs/>
          <w:color w:val="000000"/>
          <w:sz w:val="28"/>
          <w:szCs w:val="28"/>
          <w:lang w:eastAsia="ru-RU"/>
        </w:rPr>
      </w:pPr>
      <w:r w:rsidRPr="002C34B0">
        <w:rPr>
          <w:rFonts w:ascii="Times New Roman" w:eastAsia="Times New Roman" w:hAnsi="Times New Roman" w:cs="Times New Roman"/>
          <w:b/>
          <w:bCs/>
          <w:i/>
          <w:color w:val="000000"/>
          <w:sz w:val="28"/>
          <w:szCs w:val="28"/>
          <w:lang w:eastAsia="ru-RU"/>
        </w:rPr>
        <w:t>Аппаратура, реактивы и материалы:</w:t>
      </w:r>
    </w:p>
    <w:p w:rsidR="00864864" w:rsidRPr="002C34B0" w:rsidRDefault="00864864" w:rsidP="00864864">
      <w:pPr>
        <w:shd w:val="clear" w:color="auto" w:fill="FFFFFF"/>
        <w:autoSpaceDE w:val="0"/>
        <w:autoSpaceDN w:val="0"/>
        <w:adjustRightInd w:val="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прибор для определения температуры вспышки нефте</w:t>
      </w:r>
      <w:r w:rsidRPr="002C34B0">
        <w:rPr>
          <w:rFonts w:ascii="Times New Roman" w:eastAsia="Times New Roman" w:hAnsi="Times New Roman" w:cs="Times New Roman"/>
          <w:color w:val="000000"/>
          <w:sz w:val="28"/>
          <w:szCs w:val="28"/>
          <w:lang w:eastAsia="ru-RU"/>
        </w:rPr>
        <w:softHyphen/>
        <w:t>продуктов .по международному стандарту ИСО (2710-1973(</w:t>
      </w:r>
      <w:r w:rsidRPr="002C34B0">
        <w:rPr>
          <w:rFonts w:ascii="Times New Roman" w:eastAsia="Times New Roman" w:hAnsi="Times New Roman" w:cs="Times New Roman"/>
          <w:color w:val="000000"/>
          <w:sz w:val="28"/>
          <w:szCs w:val="28"/>
          <w:lang w:val="en-US" w:eastAsia="ru-RU"/>
        </w:rPr>
        <w:t>E</w:t>
      </w:r>
      <w:r w:rsidRPr="002C34B0">
        <w:rPr>
          <w:rFonts w:ascii="Times New Roman" w:eastAsia="Times New Roman" w:hAnsi="Times New Roman" w:cs="Times New Roman"/>
          <w:color w:val="000000"/>
          <w:sz w:val="28"/>
          <w:szCs w:val="28"/>
          <w:lang w:eastAsia="ru-RU"/>
        </w:rPr>
        <w:t>);</w:t>
      </w:r>
    </w:p>
    <w:p w:rsidR="00864864" w:rsidRPr="002C34B0" w:rsidRDefault="00864864" w:rsidP="00864864">
      <w:pPr>
        <w:shd w:val="clear" w:color="auto" w:fill="FFFFFF"/>
        <w:autoSpaceDE w:val="0"/>
        <w:autoSpaceDN w:val="0"/>
        <w:adjustRightInd w:val="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термометры по ГОСТ 400-64; типов ТН-1 № 1 и № 2 и ТН-6;</w:t>
      </w:r>
    </w:p>
    <w:p w:rsidR="00864864" w:rsidRPr="002C34B0" w:rsidRDefault="00864864" w:rsidP="00864864">
      <w:pPr>
        <w:shd w:val="clear" w:color="auto" w:fill="FFFFFF"/>
        <w:autoSpaceDE w:val="0"/>
        <w:autoSpaceDN w:val="0"/>
        <w:adjustRightInd w:val="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бензин авиационный марки Б-70 по ГОСТ 1012-72;</w:t>
      </w:r>
    </w:p>
    <w:p w:rsidR="00864864" w:rsidRPr="002C34B0" w:rsidRDefault="00864864" w:rsidP="00864864">
      <w:pPr>
        <w:shd w:val="clear" w:color="auto" w:fill="FFFFFF"/>
        <w:autoSpaceDE w:val="0"/>
        <w:autoSpaceDN w:val="0"/>
        <w:adjustRightInd w:val="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lastRenderedPageBreak/>
        <w:t>— секундомер по ГОСТ 5072-72.</w:t>
      </w:r>
    </w:p>
    <w:p w:rsidR="00864864" w:rsidRPr="002C34B0" w:rsidRDefault="00864864" w:rsidP="006C4C96">
      <w:pPr>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2C34B0">
        <w:rPr>
          <w:rFonts w:ascii="Times New Roman" w:eastAsia="Times New Roman" w:hAnsi="Times New Roman" w:cs="Times New Roman"/>
          <w:b/>
          <w:bCs/>
          <w:i/>
          <w:color w:val="000000"/>
          <w:sz w:val="28"/>
          <w:szCs w:val="28"/>
          <w:lang w:eastAsia="ru-RU"/>
        </w:rPr>
        <w:t>Порядок выполнения:</w:t>
      </w:r>
    </w:p>
    <w:p w:rsidR="00864864" w:rsidRPr="002C34B0" w:rsidRDefault="00864864" w:rsidP="006C4C9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Температуру вспышки топлива определяют по международному стандарту ИСО 2719-1973 (Е) в приборе закрытого типа, общий вид которого показан на рис. 4.</w:t>
      </w:r>
    </w:p>
    <w:p w:rsidR="00864864" w:rsidRPr="002C34B0" w:rsidRDefault="00864864" w:rsidP="0086486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Прибор состоит из латунного стакана 1, специальной крышки 2, на которой размещены рычажное приспособление 3, термометр 4, мешалка 5, лампочка 6 и нагреватель 7.</w:t>
      </w:r>
    </w:p>
    <w:p w:rsidR="00864864" w:rsidRPr="002C34B0" w:rsidRDefault="00864864" w:rsidP="006C4C96">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В чистый сухой стакан 1 слить до кольцевой риски исследуемое топливо, закрыть его крышкой 2 и вставить в нагреватель 7. Термометр 4 вставить в крышку 2 так, чтобы он не задевал лопасти мешалки 5 при ее вращении.</w:t>
      </w:r>
    </w:p>
    <w:p w:rsidR="00864864" w:rsidRPr="002C34B0" w:rsidRDefault="00864864" w:rsidP="006C4C96">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Включить прибор в электрическую сеть через лабораторный трансформатор. Нагревание топлива вести со скоростью 5...8°С в мин. регулированием напряжения и периодически пе</w:t>
      </w:r>
      <w:r w:rsidRPr="002C34B0">
        <w:rPr>
          <w:rFonts w:ascii="Times New Roman" w:eastAsia="Times New Roman" w:hAnsi="Times New Roman" w:cs="Times New Roman"/>
          <w:color w:val="000000"/>
          <w:sz w:val="28"/>
          <w:szCs w:val="28"/>
          <w:lang w:eastAsia="ru-RU"/>
        </w:rPr>
        <w:softHyphen/>
        <w:t>ремешивать.</w:t>
      </w:r>
    </w:p>
    <w:p w:rsidR="00864864" w:rsidRPr="002C34B0" w:rsidRDefault="00864864" w:rsidP="006C4C96">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Когда топливо нагреется до температуры 20°С ниже предполагаемой температуры вспышки, нагревание вести так, чтобы температура повышалась со скоростью 2°С в мин.</w:t>
      </w:r>
    </w:p>
    <w:p w:rsidR="00864864" w:rsidRPr="002C34B0" w:rsidRDefault="00864864" w:rsidP="0086486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Зажечь фильтр лампочки 6, заправленной предварительно легким маслом (швейным, трансформаторным, индустриальным 20), и гак отрегулировать пламя, чтобы форма его была близкой к шару диаметром 3...4 мм.</w:t>
      </w:r>
    </w:p>
    <w:p w:rsidR="00864864" w:rsidRPr="002C34B0" w:rsidRDefault="00864864" w:rsidP="006C4C96">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При температуре топлива на 10°С ниже ожидаемой температуры вспышки следует начать производить испытания на вспыхивание через каждые 2°С, для чего повернуть барашек ры</w:t>
      </w:r>
      <w:r w:rsidRPr="002C34B0">
        <w:rPr>
          <w:rFonts w:ascii="Times New Roman" w:eastAsia="Times New Roman" w:hAnsi="Times New Roman" w:cs="Times New Roman"/>
          <w:color w:val="000000"/>
          <w:sz w:val="28"/>
          <w:szCs w:val="28"/>
          <w:lang w:eastAsia="ru-RU"/>
        </w:rPr>
        <w:softHyphen/>
        <w:t>чажного приспособления 3, что приведет к открытию окна в крышке стакана и наклону в не</w:t>
      </w:r>
      <w:r w:rsidRPr="002C34B0">
        <w:rPr>
          <w:rFonts w:ascii="Times New Roman" w:eastAsia="Times New Roman" w:hAnsi="Times New Roman" w:cs="Times New Roman"/>
          <w:color w:val="000000"/>
          <w:sz w:val="28"/>
          <w:szCs w:val="28"/>
          <w:lang w:eastAsia="ru-RU"/>
        </w:rPr>
        <w:softHyphen/>
        <w:t>го зажигательной лампоч</w:t>
      </w:r>
      <w:r w:rsidR="009E0870">
        <w:rPr>
          <w:rFonts w:ascii="Times New Roman" w:eastAsia="Times New Roman" w:hAnsi="Times New Roman" w:cs="Times New Roman"/>
          <w:color w:val="000000"/>
          <w:sz w:val="28"/>
          <w:szCs w:val="28"/>
          <w:lang w:eastAsia="ru-RU"/>
        </w:rPr>
        <w:t>ки. Окно выдерживать открытым 1</w:t>
      </w:r>
      <w:r w:rsidRPr="002C34B0">
        <w:rPr>
          <w:rFonts w:ascii="Times New Roman" w:eastAsia="Times New Roman" w:hAnsi="Times New Roman" w:cs="Times New Roman"/>
          <w:color w:val="000000"/>
          <w:sz w:val="28"/>
          <w:szCs w:val="28"/>
          <w:lang w:eastAsia="ru-RU"/>
        </w:rPr>
        <w:t>с в течение которой должно появиться синее пламя над поверхностью топлива.</w:t>
      </w:r>
    </w:p>
    <w:p w:rsidR="00864864" w:rsidRPr="002C34B0" w:rsidRDefault="00864864" w:rsidP="006C4C96">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После получения первой вспышки испытание продолжают, повторяя зажигание через каждые 2°С. Если при этом вспышка не произойдет, все испытание повторяют заново, заливая другое топливо. Если при новом определении температура вспышки, полученная в первый раз, повторится и не произойдет вспышка через 2°С, определение считается законченным.</w:t>
      </w:r>
    </w:p>
    <w:p w:rsidR="00864864" w:rsidRPr="002C34B0" w:rsidRDefault="00864864" w:rsidP="006C4C96">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За температуру вспышки принимают показания термометра в момент первого появления синего пламени над поверхностью топлива в тигле при двух параллельных определениях.</w:t>
      </w:r>
    </w:p>
    <w:p w:rsidR="00864864" w:rsidRPr="002C34B0" w:rsidRDefault="00864864" w:rsidP="00D80564">
      <w:pPr>
        <w:tabs>
          <w:tab w:val="left" w:pos="2760"/>
        </w:tabs>
        <w:spacing w:after="0"/>
        <w:ind w:firstLine="709"/>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lastRenderedPageBreak/>
        <w:t>Расхождения между параллельными определениями температуры вспышки в закрытом тигле не должны превышать ±1°С от среднего арифметического значения сравниваемые результатов.</w:t>
      </w:r>
    </w:p>
    <w:p w:rsidR="00864864" w:rsidRPr="002C34B0" w:rsidRDefault="00864864" w:rsidP="00864864">
      <w:pPr>
        <w:shd w:val="clear" w:color="auto" w:fill="FFFFFF"/>
        <w:autoSpaceDE w:val="0"/>
        <w:autoSpaceDN w:val="0"/>
        <w:adjustRightInd w:val="0"/>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noProof/>
          <w:color w:val="000000"/>
          <w:sz w:val="28"/>
          <w:szCs w:val="28"/>
          <w:lang w:eastAsia="ru-RU"/>
        </w:rPr>
        <w:drawing>
          <wp:inline distT="0" distB="0" distL="0" distR="0" wp14:anchorId="61A82366" wp14:editId="0A62FD1D">
            <wp:extent cx="2510155" cy="2691130"/>
            <wp:effectExtent l="0" t="0" r="4445" b="0"/>
            <wp:docPr id="4" name="Рисунок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0155" cy="2691130"/>
                    </a:xfrm>
                    <a:prstGeom prst="rect">
                      <a:avLst/>
                    </a:prstGeom>
                    <a:noFill/>
                    <a:ln>
                      <a:noFill/>
                    </a:ln>
                  </pic:spPr>
                </pic:pic>
              </a:graphicData>
            </a:graphic>
          </wp:inline>
        </w:drawing>
      </w:r>
    </w:p>
    <w:p w:rsidR="00864864" w:rsidRPr="00864864" w:rsidRDefault="00864864" w:rsidP="006C4C9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000000"/>
          <w:sz w:val="24"/>
          <w:szCs w:val="24"/>
          <w:lang w:eastAsia="ru-RU"/>
        </w:rPr>
        <w:t>Рис. 4. Прибор для определения температуры вспышки:</w:t>
      </w:r>
    </w:p>
    <w:p w:rsidR="00864864" w:rsidRPr="00864864" w:rsidRDefault="00864864" w:rsidP="006C4C9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000000"/>
          <w:sz w:val="24"/>
          <w:szCs w:val="24"/>
          <w:lang w:eastAsia="ru-RU"/>
        </w:rPr>
        <w:t>1 — латунный стакан; 2 — специальная крышка; 3 — рычажное приспособление;</w:t>
      </w:r>
    </w:p>
    <w:p w:rsidR="00864864" w:rsidRPr="00864864" w:rsidRDefault="00864864" w:rsidP="006C4C9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000000"/>
          <w:sz w:val="24"/>
          <w:szCs w:val="24"/>
          <w:lang w:eastAsia="ru-RU"/>
        </w:rPr>
        <w:t>4 — термометр; 5 — мешалка; 6 — лампочка; 7 — нагреватель.</w:t>
      </w:r>
    </w:p>
    <w:p w:rsidR="00864864" w:rsidRDefault="00864864" w:rsidP="00864864">
      <w:pPr>
        <w:shd w:val="clear" w:color="auto" w:fill="FFFFFF"/>
        <w:autoSpaceDE w:val="0"/>
        <w:autoSpaceDN w:val="0"/>
        <w:adjustRightInd w:val="0"/>
        <w:rPr>
          <w:rFonts w:ascii="Times New Roman" w:eastAsia="Times New Roman" w:hAnsi="Times New Roman" w:cs="Times New Roman"/>
          <w:color w:val="000000"/>
          <w:sz w:val="24"/>
          <w:szCs w:val="24"/>
          <w:u w:val="single"/>
          <w:lang w:eastAsia="ru-RU"/>
        </w:rPr>
      </w:pPr>
    </w:p>
    <w:p w:rsidR="002C34B0" w:rsidRPr="00864864" w:rsidRDefault="002C34B0" w:rsidP="00864864">
      <w:pPr>
        <w:shd w:val="clear" w:color="auto" w:fill="FFFFFF"/>
        <w:autoSpaceDE w:val="0"/>
        <w:autoSpaceDN w:val="0"/>
        <w:adjustRightInd w:val="0"/>
        <w:rPr>
          <w:rFonts w:ascii="Times New Roman" w:eastAsia="Times New Roman" w:hAnsi="Times New Roman" w:cs="Times New Roman"/>
          <w:color w:val="000000"/>
          <w:sz w:val="24"/>
          <w:szCs w:val="24"/>
          <w:u w:val="single"/>
          <w:lang w:eastAsia="ru-RU"/>
        </w:rPr>
      </w:pPr>
    </w:p>
    <w:p w:rsidR="00864864" w:rsidRPr="002C34B0" w:rsidRDefault="00864864" w:rsidP="00864864">
      <w:pPr>
        <w:shd w:val="clear" w:color="auto" w:fill="FFFFFF"/>
        <w:autoSpaceDE w:val="0"/>
        <w:autoSpaceDN w:val="0"/>
        <w:adjustRightInd w:val="0"/>
        <w:rPr>
          <w:rFonts w:ascii="Times New Roman" w:eastAsia="Times New Roman" w:hAnsi="Times New Roman" w:cs="Times New Roman"/>
          <w:b/>
          <w:bCs/>
          <w:color w:val="000000"/>
          <w:sz w:val="28"/>
          <w:szCs w:val="28"/>
          <w:u w:val="single"/>
          <w:lang w:eastAsia="ru-RU"/>
        </w:rPr>
      </w:pPr>
      <w:r w:rsidRPr="002C34B0">
        <w:rPr>
          <w:rFonts w:ascii="Times New Roman" w:eastAsia="Times New Roman" w:hAnsi="Times New Roman" w:cs="Times New Roman"/>
          <w:color w:val="000000"/>
          <w:sz w:val="28"/>
          <w:szCs w:val="28"/>
          <w:u w:val="single"/>
          <w:lang w:eastAsia="ru-RU"/>
        </w:rPr>
        <w:t xml:space="preserve">2.4. </w:t>
      </w:r>
      <w:r w:rsidRPr="002C34B0">
        <w:rPr>
          <w:rFonts w:ascii="Times New Roman" w:eastAsia="Times New Roman" w:hAnsi="Times New Roman" w:cs="Times New Roman"/>
          <w:b/>
          <w:bCs/>
          <w:color w:val="000000"/>
          <w:sz w:val="28"/>
          <w:szCs w:val="28"/>
          <w:u w:val="single"/>
          <w:lang w:eastAsia="ru-RU"/>
        </w:rPr>
        <w:t>Определение температуры помутнения и начала кристаллизации</w:t>
      </w:r>
    </w:p>
    <w:p w:rsidR="00864864" w:rsidRPr="002C34B0" w:rsidRDefault="00864864" w:rsidP="00864864">
      <w:pPr>
        <w:shd w:val="clear" w:color="auto" w:fill="FFFFFF"/>
        <w:autoSpaceDE w:val="0"/>
        <w:autoSpaceDN w:val="0"/>
        <w:adjustRightInd w:val="0"/>
        <w:spacing w:after="0"/>
        <w:jc w:val="both"/>
        <w:rPr>
          <w:rFonts w:ascii="Times New Roman" w:eastAsia="Times New Roman" w:hAnsi="Times New Roman" w:cs="Times New Roman"/>
          <w:b/>
          <w:bCs/>
          <w:i/>
          <w:color w:val="000000"/>
          <w:sz w:val="28"/>
          <w:szCs w:val="28"/>
          <w:lang w:eastAsia="ru-RU"/>
        </w:rPr>
      </w:pPr>
      <w:r w:rsidRPr="002C34B0">
        <w:rPr>
          <w:rFonts w:ascii="Times New Roman" w:eastAsia="Times New Roman" w:hAnsi="Times New Roman" w:cs="Times New Roman"/>
          <w:b/>
          <w:bCs/>
          <w:i/>
          <w:color w:val="000000"/>
          <w:sz w:val="28"/>
          <w:szCs w:val="28"/>
          <w:lang w:eastAsia="ru-RU"/>
        </w:rPr>
        <w:t>Общие сведения:</w:t>
      </w:r>
    </w:p>
    <w:p w:rsidR="00864864" w:rsidRPr="002C34B0" w:rsidRDefault="00864864" w:rsidP="00864864">
      <w:pPr>
        <w:shd w:val="clear" w:color="auto" w:fill="FFFFFF"/>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2C34B0">
        <w:rPr>
          <w:rFonts w:ascii="Times New Roman" w:eastAsia="Times New Roman" w:hAnsi="Times New Roman" w:cs="Times New Roman"/>
          <w:bCs/>
          <w:color w:val="000000"/>
          <w:sz w:val="28"/>
          <w:szCs w:val="28"/>
          <w:lang w:eastAsia="ru-RU"/>
        </w:rPr>
        <w:t>Очень важным показателем качества дизельного топлива являются его низкотемпературные свойства: температура начала кристаллизации, температура помутнения и температура застывания. Температура начала кристаллизации топлива определяется присутствием в топливе высокоплавких углеводородов, которые становятся центрами образования кристаллов. Кристаллизация происходит в результате образования кристаллической решетки, как правило, из n-парафинов, при снижении температуры окружающей среды. Отдельные кристаллики, сращиваясь между собой, образуют ажурный кристаллический каркас, пронизывающий весь объем топлива, и способный сковать подвижность основной части углеводородов, находящихся в жидком состоянии.</w:t>
      </w:r>
    </w:p>
    <w:p w:rsidR="00864864" w:rsidRPr="002C34B0" w:rsidRDefault="00864864" w:rsidP="00864864">
      <w:pPr>
        <w:shd w:val="clear" w:color="auto" w:fill="FFFFFF"/>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2C34B0">
        <w:rPr>
          <w:rFonts w:ascii="Times New Roman" w:eastAsia="Times New Roman" w:hAnsi="Times New Roman" w:cs="Times New Roman"/>
          <w:bCs/>
          <w:color w:val="000000"/>
          <w:sz w:val="28"/>
          <w:szCs w:val="28"/>
          <w:lang w:eastAsia="ru-RU"/>
        </w:rPr>
        <w:t xml:space="preserve">Температура помутнения - температура, при которой топливо в процессе охлаждения из-за начавшейся кристаллизации становится непрозрачным. </w:t>
      </w:r>
    </w:p>
    <w:p w:rsidR="00864864" w:rsidRPr="002C34B0" w:rsidRDefault="00864864" w:rsidP="00864864">
      <w:pPr>
        <w:shd w:val="clear" w:color="auto" w:fill="FFFFFF"/>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2C34B0">
        <w:rPr>
          <w:rFonts w:ascii="Times New Roman" w:eastAsia="Times New Roman" w:hAnsi="Times New Roman" w:cs="Times New Roman"/>
          <w:bCs/>
          <w:color w:val="000000"/>
          <w:sz w:val="28"/>
          <w:szCs w:val="28"/>
          <w:lang w:eastAsia="ru-RU"/>
        </w:rPr>
        <w:lastRenderedPageBreak/>
        <w:t>Температура застывания - температура, при которой дизельное топливо из-за кристаллизующихся углеводородов теряет свою подвижность (застывает). Работа дизеля на таком топливе невозможна. Поэтому зимние сорта топлива подвергаются депарафинизации и имеют низкие температуры застывания (не выше минус 45 °С).</w:t>
      </w:r>
    </w:p>
    <w:p w:rsidR="00D80564" w:rsidRPr="002C34B0" w:rsidRDefault="00D80564" w:rsidP="00864864">
      <w:pPr>
        <w:shd w:val="clear" w:color="auto" w:fill="FFFFFF"/>
        <w:autoSpaceDE w:val="0"/>
        <w:autoSpaceDN w:val="0"/>
        <w:adjustRightInd w:val="0"/>
        <w:spacing w:after="0"/>
        <w:jc w:val="both"/>
        <w:rPr>
          <w:rFonts w:ascii="Times New Roman" w:eastAsia="Times New Roman" w:hAnsi="Times New Roman" w:cs="Times New Roman"/>
          <w:bCs/>
          <w:color w:val="000000"/>
          <w:sz w:val="28"/>
          <w:szCs w:val="28"/>
          <w:lang w:eastAsia="ru-RU"/>
        </w:rPr>
      </w:pPr>
    </w:p>
    <w:p w:rsidR="00864864" w:rsidRPr="002C34B0" w:rsidRDefault="00864864" w:rsidP="00D80564">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C34B0">
        <w:rPr>
          <w:rFonts w:ascii="Times New Roman" w:eastAsia="Times New Roman" w:hAnsi="Times New Roman" w:cs="Times New Roman"/>
          <w:b/>
          <w:bCs/>
          <w:i/>
          <w:color w:val="000000"/>
          <w:sz w:val="28"/>
          <w:szCs w:val="28"/>
          <w:lang w:eastAsia="ru-RU"/>
        </w:rPr>
        <w:t>Аппаратура, реактивы и материалы:</w:t>
      </w:r>
    </w:p>
    <w:p w:rsidR="00864864" w:rsidRPr="002C34B0" w:rsidRDefault="00864864" w:rsidP="00D8056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xml:space="preserve">- пробирки стеклянные с двойными стенками, внутренний диаметр 25..33 мм, наружный диаметр 35...43 мм. На внутренней стенке пробирки делается кольцевая метка на высоте </w:t>
      </w:r>
      <w:smartTag w:uri="urn:schemas-microsoft-com:office:smarttags" w:element="metricconverter">
        <w:smartTagPr>
          <w:attr w:name="ProductID" w:val="40 мм"/>
        </w:smartTagPr>
        <w:r w:rsidRPr="002C34B0">
          <w:rPr>
            <w:rFonts w:ascii="Times New Roman" w:eastAsia="Times New Roman" w:hAnsi="Times New Roman" w:cs="Times New Roman"/>
            <w:color w:val="000000"/>
            <w:sz w:val="28"/>
            <w:szCs w:val="28"/>
            <w:lang w:eastAsia="ru-RU"/>
          </w:rPr>
          <w:t>40 мм</w:t>
        </w:r>
      </w:smartTag>
      <w:r w:rsidRPr="002C34B0">
        <w:rPr>
          <w:rFonts w:ascii="Times New Roman" w:eastAsia="Times New Roman" w:hAnsi="Times New Roman" w:cs="Times New Roman"/>
          <w:color w:val="000000"/>
          <w:sz w:val="28"/>
          <w:szCs w:val="28"/>
          <w:lang w:eastAsia="ru-RU"/>
        </w:rPr>
        <w:t xml:space="preserve"> от дна;</w:t>
      </w:r>
    </w:p>
    <w:p w:rsidR="00864864" w:rsidRPr="002C34B0" w:rsidRDefault="00864864" w:rsidP="00864864">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мешалки ручные или механические из стали, алюминия или стекла — 2 шт;</w:t>
      </w:r>
    </w:p>
    <w:p w:rsidR="00864864" w:rsidRPr="002C34B0" w:rsidRDefault="00864864" w:rsidP="00864864">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xml:space="preserve">- цилиндрический сосуд для охладительной смеси высотой не менее </w:t>
      </w:r>
      <w:smartTag w:uri="urn:schemas-microsoft-com:office:smarttags" w:element="metricconverter">
        <w:smartTagPr>
          <w:attr w:name="ProductID" w:val="220 мм"/>
        </w:smartTagPr>
        <w:r w:rsidRPr="002C34B0">
          <w:rPr>
            <w:rFonts w:ascii="Times New Roman" w:eastAsia="Times New Roman" w:hAnsi="Times New Roman" w:cs="Times New Roman"/>
            <w:color w:val="000000"/>
            <w:sz w:val="28"/>
            <w:szCs w:val="28"/>
            <w:lang w:eastAsia="ru-RU"/>
          </w:rPr>
          <w:t>220 мм</w:t>
        </w:r>
      </w:smartTag>
      <w:r w:rsidRPr="002C34B0">
        <w:rPr>
          <w:rFonts w:ascii="Times New Roman" w:eastAsia="Times New Roman" w:hAnsi="Times New Roman" w:cs="Times New Roman"/>
          <w:color w:val="000000"/>
          <w:sz w:val="28"/>
          <w:szCs w:val="28"/>
          <w:lang w:eastAsia="ru-RU"/>
        </w:rPr>
        <w:t xml:space="preserve">, диаметром не менее </w:t>
      </w:r>
      <w:smartTag w:uri="urn:schemas-microsoft-com:office:smarttags" w:element="metricconverter">
        <w:smartTagPr>
          <w:attr w:name="ProductID" w:val="120 мм"/>
        </w:smartTagPr>
        <w:r w:rsidRPr="002C34B0">
          <w:rPr>
            <w:rFonts w:ascii="Times New Roman" w:eastAsia="Times New Roman" w:hAnsi="Times New Roman" w:cs="Times New Roman"/>
            <w:color w:val="000000"/>
            <w:sz w:val="28"/>
            <w:szCs w:val="28"/>
            <w:lang w:eastAsia="ru-RU"/>
          </w:rPr>
          <w:t>120 мм</w:t>
        </w:r>
      </w:smartTag>
      <w:r w:rsidRPr="002C34B0">
        <w:rPr>
          <w:rFonts w:ascii="Times New Roman" w:eastAsia="Times New Roman" w:hAnsi="Times New Roman" w:cs="Times New Roman"/>
          <w:color w:val="000000"/>
          <w:sz w:val="28"/>
          <w:szCs w:val="28"/>
          <w:lang w:eastAsia="ru-RU"/>
        </w:rPr>
        <w:t>;</w:t>
      </w:r>
    </w:p>
    <w:p w:rsidR="00864864" w:rsidRPr="002C34B0" w:rsidRDefault="00864864" w:rsidP="00864864">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термометры ртутные ГОСТ 400-64 — 2 шт.;</w:t>
      </w:r>
    </w:p>
    <w:p w:rsidR="00864864" w:rsidRPr="002C34B0" w:rsidRDefault="00864864" w:rsidP="00864864">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термометры жидкостные низкоградусные от —80 до -+60°С —2 шт.;</w:t>
      </w:r>
    </w:p>
    <w:p w:rsidR="00864864" w:rsidRPr="002C34B0" w:rsidRDefault="00864864" w:rsidP="00864864">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прибор с зеркальным отражением света для лучшего наблюдения помутнения и появ</w:t>
      </w:r>
      <w:r w:rsidRPr="002C34B0">
        <w:rPr>
          <w:rFonts w:ascii="Times New Roman" w:eastAsia="Times New Roman" w:hAnsi="Times New Roman" w:cs="Times New Roman"/>
          <w:color w:val="000000"/>
          <w:sz w:val="28"/>
          <w:szCs w:val="28"/>
          <w:lang w:eastAsia="ru-RU"/>
        </w:rPr>
        <w:softHyphen/>
        <w:t>ления кристаллов в топливе.</w:t>
      </w:r>
    </w:p>
    <w:p w:rsidR="00864864" w:rsidRPr="002C34B0" w:rsidRDefault="00864864" w:rsidP="00D80564">
      <w:pPr>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2C34B0">
        <w:rPr>
          <w:rFonts w:ascii="Times New Roman" w:eastAsia="Times New Roman" w:hAnsi="Times New Roman" w:cs="Times New Roman"/>
          <w:b/>
          <w:bCs/>
          <w:i/>
          <w:color w:val="000000"/>
          <w:sz w:val="28"/>
          <w:szCs w:val="28"/>
          <w:lang w:eastAsia="ru-RU"/>
        </w:rPr>
        <w:t>Порядок выполнения:</w:t>
      </w:r>
    </w:p>
    <w:p w:rsidR="00864864" w:rsidRPr="002C34B0" w:rsidRDefault="00864864" w:rsidP="00D8056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Температуру помутнения и начала кристаллизации определяют по ГОСТ 5066-56 при помощи прибора, показанного на рис. 5, состоящего из двух низко</w:t>
      </w:r>
      <w:r w:rsidR="00D80564" w:rsidRPr="002C34B0">
        <w:rPr>
          <w:rFonts w:ascii="Times New Roman" w:eastAsia="Times New Roman" w:hAnsi="Times New Roman" w:cs="Times New Roman"/>
          <w:color w:val="000000"/>
          <w:sz w:val="28"/>
          <w:szCs w:val="28"/>
          <w:lang w:eastAsia="ru-RU"/>
        </w:rPr>
        <w:t xml:space="preserve"> </w:t>
      </w:r>
      <w:r w:rsidRPr="002C34B0">
        <w:rPr>
          <w:rFonts w:ascii="Times New Roman" w:eastAsia="Times New Roman" w:hAnsi="Times New Roman" w:cs="Times New Roman"/>
          <w:color w:val="000000"/>
          <w:sz w:val="28"/>
          <w:szCs w:val="28"/>
          <w:lang w:eastAsia="ru-RU"/>
        </w:rPr>
        <w:t>градусных термометров 1, 4, с длиной ножки 160±</w:t>
      </w:r>
      <w:smartTag w:uri="urn:schemas-microsoft-com:office:smarttags" w:element="metricconverter">
        <w:smartTagPr>
          <w:attr w:name="ProductID" w:val="5 мм"/>
        </w:smartTagPr>
        <w:r w:rsidRPr="002C34B0">
          <w:rPr>
            <w:rFonts w:ascii="Times New Roman" w:eastAsia="Times New Roman" w:hAnsi="Times New Roman" w:cs="Times New Roman"/>
            <w:color w:val="000000"/>
            <w:sz w:val="28"/>
            <w:szCs w:val="28"/>
            <w:lang w:eastAsia="ru-RU"/>
          </w:rPr>
          <w:t>5 мм</w:t>
        </w:r>
      </w:smartTag>
      <w:r w:rsidRPr="002C34B0">
        <w:rPr>
          <w:rFonts w:ascii="Times New Roman" w:eastAsia="Times New Roman" w:hAnsi="Times New Roman" w:cs="Times New Roman"/>
          <w:color w:val="000000"/>
          <w:sz w:val="28"/>
          <w:szCs w:val="28"/>
          <w:lang w:eastAsia="ru-RU"/>
        </w:rPr>
        <w:t>, двух пробирок 2, 6 с наружным диаметром 25...33 и З5..:43 мм, пробки 3, мешалки 5, охлаждающей смеси 7 и стакана 8.</w:t>
      </w:r>
    </w:p>
    <w:p w:rsidR="00864864" w:rsidRPr="002C34B0" w:rsidRDefault="00864864" w:rsidP="00D80564">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В чистую сухую пробирку 2 налить 35...40 мл дизельного топлива и закрыть пробкой 3 со вставленным термометром 4, ртутный шарик которого должен находиться в середине объема топлива. Данную пробирку поместить во вторую 'пробирку большего диаметра, которая служит воздушной баней, соединив их пробкой. Поместить пробирки в стакан 8, заполнен</w:t>
      </w:r>
      <w:r w:rsidRPr="002C34B0">
        <w:rPr>
          <w:rFonts w:ascii="Times New Roman" w:eastAsia="Times New Roman" w:hAnsi="Times New Roman" w:cs="Times New Roman"/>
          <w:color w:val="000000"/>
          <w:sz w:val="28"/>
          <w:szCs w:val="28"/>
          <w:lang w:eastAsia="ru-RU"/>
        </w:rPr>
        <w:softHyphen/>
        <w:t xml:space="preserve">ный охлаждающей смесью 7, и закрепить их в штативе так, чтобы верхний край наружной пробирки был на </w:t>
      </w:r>
      <w:smartTag w:uri="urn:schemas-microsoft-com:office:smarttags" w:element="metricconverter">
        <w:smartTagPr>
          <w:attr w:name="ProductID" w:val="30 мм"/>
        </w:smartTagPr>
        <w:r w:rsidRPr="002C34B0">
          <w:rPr>
            <w:rFonts w:ascii="Times New Roman" w:eastAsia="Times New Roman" w:hAnsi="Times New Roman" w:cs="Times New Roman"/>
            <w:color w:val="000000"/>
            <w:sz w:val="28"/>
            <w:szCs w:val="28"/>
            <w:lang w:eastAsia="ru-RU"/>
          </w:rPr>
          <w:t>30 мм</w:t>
        </w:r>
      </w:smartTag>
      <w:r w:rsidRPr="002C34B0">
        <w:rPr>
          <w:rFonts w:ascii="Times New Roman" w:eastAsia="Times New Roman" w:hAnsi="Times New Roman" w:cs="Times New Roman"/>
          <w:color w:val="000000"/>
          <w:sz w:val="28"/>
          <w:szCs w:val="28"/>
          <w:lang w:eastAsia="ru-RU"/>
        </w:rPr>
        <w:t xml:space="preserve"> выше уровня охлаждающей смеси.</w:t>
      </w:r>
    </w:p>
    <w:p w:rsidR="00864864" w:rsidRPr="002C34B0" w:rsidRDefault="00864864" w:rsidP="00D80564">
      <w:pPr>
        <w:tabs>
          <w:tab w:val="left" w:pos="2760"/>
        </w:tabs>
        <w:spacing w:after="0"/>
        <w:ind w:firstLine="709"/>
        <w:jc w:val="both"/>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Охлаждающей смесью может быть бензин, в который небольшими кусочками опускают твердую углекислоту или смесь снега с солью. Затем нужно помешивать охлаждающую смесь мешалкой 5 и следить за понижением температуры испытуемого топлива, начиная от температуры -+10°С, и проверять нет ли помутнения, для чего быстро вынуть пробирки и установить их между глазом и ярким источником света. При этом нужно </w:t>
      </w:r>
      <w:r w:rsidRPr="002C34B0">
        <w:rPr>
          <w:rFonts w:ascii="Times New Roman" w:eastAsia="Times New Roman" w:hAnsi="Times New Roman" w:cs="Times New Roman"/>
          <w:color w:val="000000"/>
          <w:sz w:val="28"/>
          <w:szCs w:val="28"/>
          <w:lang w:eastAsia="ru-RU"/>
        </w:rPr>
        <w:lastRenderedPageBreak/>
        <w:t>отметить первую температуру, при которой замечено помутнение, и продолжать наблюдение до тех пор, пока в топливе не появятся кристаллы, видимые невооруженным глазом.</w: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noProof/>
          <w:color w:val="000000"/>
          <w:sz w:val="28"/>
          <w:szCs w:val="28"/>
          <w:lang w:eastAsia="ru-RU"/>
        </w:rPr>
        <w:drawing>
          <wp:inline distT="0" distB="0" distL="0" distR="0" wp14:anchorId="36352BC6" wp14:editId="30DD0F7E">
            <wp:extent cx="2898775" cy="2691130"/>
            <wp:effectExtent l="0" t="0" r="0" b="0"/>
            <wp:docPr id="3" name="Рисунок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2691130"/>
                    </a:xfrm>
                    <a:prstGeom prst="rect">
                      <a:avLst/>
                    </a:prstGeom>
                    <a:noFill/>
                    <a:ln>
                      <a:noFill/>
                    </a:ln>
                  </pic:spPr>
                </pic:pic>
              </a:graphicData>
            </a:graphic>
          </wp:inline>
        </w:drawing>
      </w:r>
    </w:p>
    <w:p w:rsidR="00D80564" w:rsidRDefault="00864864" w:rsidP="00864864">
      <w:pPr>
        <w:shd w:val="clear" w:color="auto" w:fill="FFFFFF"/>
        <w:autoSpaceDE w:val="0"/>
        <w:autoSpaceDN w:val="0"/>
        <w:adjustRightInd w:val="0"/>
        <w:spacing w:after="0"/>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Рис. 5. Прибор для определения температуры помутнения и начала кристаллизации:</w:t>
      </w:r>
    </w:p>
    <w:p w:rsidR="00864864" w:rsidRPr="00864864" w:rsidRDefault="00864864" w:rsidP="00D80564">
      <w:pPr>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000000"/>
          <w:sz w:val="24"/>
          <w:szCs w:val="24"/>
          <w:lang w:eastAsia="ru-RU"/>
        </w:rPr>
        <w:t>1,4 — термометры; 2, 6 — пробирки; 3 — пробка; 5 — мешалка; 7 — охлаждающая смесь;</w:t>
      </w:r>
      <w:r w:rsidR="00D80564" w:rsidRPr="00D80564">
        <w:t xml:space="preserve"> </w:t>
      </w:r>
      <w:r w:rsidR="00D80564" w:rsidRPr="00D80564">
        <w:rPr>
          <w:rFonts w:ascii="Times New Roman" w:eastAsia="Times New Roman" w:hAnsi="Times New Roman" w:cs="Times New Roman"/>
          <w:color w:val="000000"/>
          <w:sz w:val="24"/>
          <w:szCs w:val="24"/>
          <w:lang w:eastAsia="ru-RU"/>
        </w:rPr>
        <w:t>8 — стакан.</w:t>
      </w:r>
    </w:p>
    <w:p w:rsidR="00864864" w:rsidRDefault="00864864" w:rsidP="00864864">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p w:rsidR="002C34B0" w:rsidRPr="00864864" w:rsidRDefault="002C34B0" w:rsidP="00864864">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p w:rsidR="00864864" w:rsidRPr="002C34B0" w:rsidRDefault="00864864" w:rsidP="00864864">
      <w:pPr>
        <w:shd w:val="clear" w:color="auto" w:fill="FFFFFF"/>
        <w:autoSpaceDE w:val="0"/>
        <w:autoSpaceDN w:val="0"/>
        <w:adjustRightInd w:val="0"/>
        <w:rPr>
          <w:rFonts w:ascii="Times New Roman" w:eastAsia="Times New Roman" w:hAnsi="Times New Roman" w:cs="Times New Roman"/>
          <w:b/>
          <w:bCs/>
          <w:color w:val="000000"/>
          <w:sz w:val="28"/>
          <w:szCs w:val="28"/>
          <w:u w:val="single"/>
          <w:lang w:eastAsia="ru-RU"/>
        </w:rPr>
      </w:pPr>
      <w:r w:rsidRPr="002C34B0">
        <w:rPr>
          <w:rFonts w:ascii="Times New Roman" w:eastAsia="Times New Roman" w:hAnsi="Times New Roman" w:cs="Times New Roman"/>
          <w:b/>
          <w:color w:val="000000"/>
          <w:sz w:val="28"/>
          <w:szCs w:val="28"/>
          <w:u w:val="single"/>
          <w:lang w:eastAsia="ru-RU"/>
        </w:rPr>
        <w:t xml:space="preserve">2.5. </w:t>
      </w:r>
      <w:r w:rsidRPr="002C34B0">
        <w:rPr>
          <w:rFonts w:ascii="Times New Roman" w:eastAsia="Times New Roman" w:hAnsi="Times New Roman" w:cs="Times New Roman"/>
          <w:b/>
          <w:bCs/>
          <w:color w:val="000000"/>
          <w:sz w:val="28"/>
          <w:szCs w:val="28"/>
          <w:u w:val="single"/>
          <w:lang w:eastAsia="ru-RU"/>
        </w:rPr>
        <w:t>Определение содержания серы .</w:t>
      </w:r>
    </w:p>
    <w:p w:rsidR="00864864" w:rsidRPr="002C34B0" w:rsidRDefault="00864864" w:rsidP="002C34B0">
      <w:pPr>
        <w:shd w:val="clear" w:color="auto" w:fill="FFFFFF"/>
        <w:tabs>
          <w:tab w:val="left" w:pos="4157"/>
        </w:tabs>
        <w:autoSpaceDE w:val="0"/>
        <w:autoSpaceDN w:val="0"/>
        <w:adjustRightInd w:val="0"/>
        <w:spacing w:after="0"/>
        <w:jc w:val="both"/>
        <w:rPr>
          <w:rFonts w:ascii="Times New Roman" w:eastAsia="Times New Roman" w:hAnsi="Times New Roman" w:cs="Times New Roman"/>
          <w:b/>
          <w:bCs/>
          <w:i/>
          <w:color w:val="000000"/>
          <w:sz w:val="28"/>
          <w:szCs w:val="28"/>
          <w:lang w:eastAsia="ru-RU"/>
        </w:rPr>
      </w:pPr>
      <w:r w:rsidRPr="002C34B0">
        <w:rPr>
          <w:rFonts w:ascii="Times New Roman" w:eastAsia="Times New Roman" w:hAnsi="Times New Roman" w:cs="Times New Roman"/>
          <w:b/>
          <w:bCs/>
          <w:i/>
          <w:color w:val="000000"/>
          <w:sz w:val="28"/>
          <w:szCs w:val="28"/>
          <w:lang w:eastAsia="ru-RU"/>
        </w:rPr>
        <w:t>Общие сведения:</w:t>
      </w:r>
      <w:r w:rsidR="002C34B0" w:rsidRPr="002C34B0">
        <w:rPr>
          <w:rFonts w:ascii="Times New Roman" w:eastAsia="Times New Roman" w:hAnsi="Times New Roman" w:cs="Times New Roman"/>
          <w:b/>
          <w:bCs/>
          <w:i/>
          <w:color w:val="000000"/>
          <w:sz w:val="28"/>
          <w:szCs w:val="28"/>
          <w:lang w:eastAsia="ru-RU"/>
        </w:rPr>
        <w:tab/>
      </w:r>
    </w:p>
    <w:p w:rsidR="00864864" w:rsidRPr="002C34B0" w:rsidRDefault="00864864" w:rsidP="00864864">
      <w:pPr>
        <w:shd w:val="clear" w:color="auto" w:fill="FFFFFF"/>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2C34B0">
        <w:rPr>
          <w:rFonts w:ascii="Times New Roman" w:eastAsia="Times New Roman" w:hAnsi="Times New Roman" w:cs="Times New Roman"/>
          <w:bCs/>
          <w:color w:val="000000"/>
          <w:sz w:val="28"/>
          <w:szCs w:val="28"/>
          <w:lang w:eastAsia="ru-RU"/>
        </w:rPr>
        <w:t xml:space="preserve">Дизельное топливо содержит некоторое количество сернистых соединений, влияющих на общие показатели кислотности топлива, работу выхлопной системы и ее коррозионную стойкость. Использование топлива с высоким процентным содержанием сернистых соединений существенно снижает срок службы катализаторов и узлов выхлопной системы. Если содержание серы более 0,5% в массовых долях, необходимо применять масла с показателем TBN более 10. С другой стороны топливо с низким содержанием сернистых соединений и низкой вязкостью обладает более низкой смазывающей способностью. Содержание серы в топливе регулируются европейским стандартом ISO 4260. </w:t>
      </w:r>
    </w:p>
    <w:p w:rsidR="00864864" w:rsidRPr="002C34B0" w:rsidRDefault="00864864" w:rsidP="00864864">
      <w:pPr>
        <w:shd w:val="clear" w:color="auto" w:fill="FFFFFF"/>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2C34B0">
        <w:rPr>
          <w:rFonts w:ascii="Times New Roman" w:eastAsia="Times New Roman" w:hAnsi="Times New Roman" w:cs="Times New Roman"/>
          <w:bCs/>
          <w:color w:val="000000"/>
          <w:sz w:val="28"/>
          <w:szCs w:val="28"/>
          <w:lang w:eastAsia="ru-RU"/>
        </w:rPr>
        <w:t xml:space="preserve">Чрезмерное содержание в дизельном топливе сернистых соединений приводит к быстрой коррозии поверхностей форсунок, поршневых колец и подшипников, что приводит к сокращению   интервалов между выполнением </w:t>
      </w:r>
      <w:r w:rsidRPr="002C34B0">
        <w:rPr>
          <w:rFonts w:ascii="Times New Roman" w:eastAsia="Times New Roman" w:hAnsi="Times New Roman" w:cs="Times New Roman"/>
          <w:bCs/>
          <w:color w:val="000000"/>
          <w:sz w:val="28"/>
          <w:szCs w:val="28"/>
          <w:lang w:eastAsia="ru-RU"/>
        </w:rPr>
        <w:lastRenderedPageBreak/>
        <w:t>профилактических и ремонтных работ, соответственно уменьшаются  сроки службы заменяемых элементов системы смазки. Каталитические элементы и некоторые элементы выхлопной системы могут быть полностью выведены из строя даже при непродолжительном использовании топлива с высоким содержанием сернистых соединений. Особенно неблагоприятное влияние на коррозионную стойкость внутренних частей двигателя оказывают активные соединения серы.</w:t>
      </w:r>
    </w:p>
    <w:p w:rsidR="006F13C2" w:rsidRPr="002C34B0" w:rsidRDefault="006F13C2" w:rsidP="00864864">
      <w:pPr>
        <w:shd w:val="clear" w:color="auto" w:fill="FFFFFF"/>
        <w:autoSpaceDE w:val="0"/>
        <w:autoSpaceDN w:val="0"/>
        <w:adjustRightInd w:val="0"/>
        <w:spacing w:after="0"/>
        <w:jc w:val="both"/>
        <w:rPr>
          <w:rFonts w:ascii="Times New Roman" w:eastAsia="Times New Roman" w:hAnsi="Times New Roman" w:cs="Times New Roman"/>
          <w:bCs/>
          <w:color w:val="000000"/>
          <w:sz w:val="28"/>
          <w:szCs w:val="28"/>
          <w:lang w:eastAsia="ru-RU"/>
        </w:rPr>
      </w:pPr>
    </w:p>
    <w:p w:rsidR="00864864" w:rsidRPr="002C34B0" w:rsidRDefault="00864864" w:rsidP="006F13C2">
      <w:pPr>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2C34B0">
        <w:rPr>
          <w:rFonts w:ascii="Times New Roman" w:eastAsia="Times New Roman" w:hAnsi="Times New Roman" w:cs="Times New Roman"/>
          <w:b/>
          <w:bCs/>
          <w:i/>
          <w:color w:val="000000"/>
          <w:sz w:val="28"/>
          <w:szCs w:val="28"/>
          <w:lang w:eastAsia="ru-RU"/>
        </w:rPr>
        <w:t>Аппаратура, реактивы и материалы:</w:t>
      </w:r>
    </w:p>
    <w:p w:rsidR="00864864" w:rsidRPr="002C34B0" w:rsidRDefault="00864864" w:rsidP="006F13C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калориметрическая бомба с принадлежностями к ней;</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эксикатор с осушающим реактивом;</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тигли фарфоровые низкой формы № 4 по ГОСТ 9147-73;</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электрический муфель с устойчивой температурой 800±20°С с реостатом;</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термопара хромель-алюмель по ГОСТ 3044-74 и милливольтметр с градуировкой шка</w:t>
      </w:r>
      <w:r w:rsidRPr="002C34B0">
        <w:rPr>
          <w:rFonts w:ascii="Times New Roman" w:eastAsia="Times New Roman" w:hAnsi="Times New Roman" w:cs="Times New Roman"/>
          <w:color w:val="000000"/>
          <w:sz w:val="28"/>
          <w:szCs w:val="28"/>
          <w:lang w:eastAsia="ru-RU"/>
        </w:rPr>
        <w:softHyphen/>
        <w:t>лы до 1000°С или оптический пирометр;</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xml:space="preserve">— щипцы для тиглей длиной </w:t>
      </w:r>
      <w:smartTag w:uri="urn:schemas-microsoft-com:office:smarttags" w:element="metricconverter">
        <w:smartTagPr>
          <w:attr w:name="ProductID" w:val="350 мм"/>
        </w:smartTagPr>
        <w:r w:rsidRPr="002C34B0">
          <w:rPr>
            <w:rFonts w:ascii="Times New Roman" w:eastAsia="Times New Roman" w:hAnsi="Times New Roman" w:cs="Times New Roman"/>
            <w:color w:val="000000"/>
            <w:sz w:val="28"/>
            <w:szCs w:val="28"/>
            <w:lang w:eastAsia="ru-RU"/>
          </w:rPr>
          <w:t>350 мм</w:t>
        </w:r>
      </w:smartTag>
      <w:r w:rsidRPr="002C34B0">
        <w:rPr>
          <w:rFonts w:ascii="Times New Roman" w:eastAsia="Times New Roman" w:hAnsi="Times New Roman" w:cs="Times New Roman"/>
          <w:color w:val="000000"/>
          <w:sz w:val="28"/>
          <w:szCs w:val="28"/>
          <w:lang w:eastAsia="ru-RU"/>
        </w:rPr>
        <w:t>;</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баня для подогрева водяная;</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электрическая плитка;</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стаканы по ГОСТ 10394-72 номинальной вместимостью 300...500 мл;</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xml:space="preserve">— воронки стеклянные под углом 60°, диаметром 50... </w:t>
      </w:r>
      <w:smartTag w:uri="urn:schemas-microsoft-com:office:smarttags" w:element="metricconverter">
        <w:smartTagPr>
          <w:attr w:name="ProductID" w:val="65 мм"/>
        </w:smartTagPr>
        <w:r w:rsidRPr="002C34B0">
          <w:rPr>
            <w:rFonts w:ascii="Times New Roman" w:eastAsia="Times New Roman" w:hAnsi="Times New Roman" w:cs="Times New Roman"/>
            <w:color w:val="000000"/>
            <w:sz w:val="28"/>
            <w:szCs w:val="28"/>
            <w:lang w:eastAsia="ru-RU"/>
          </w:rPr>
          <w:t>65 мм</w:t>
        </w:r>
      </w:smartTag>
      <w:r w:rsidRPr="002C34B0">
        <w:rPr>
          <w:rFonts w:ascii="Times New Roman" w:eastAsia="Times New Roman" w:hAnsi="Times New Roman" w:cs="Times New Roman"/>
          <w:color w:val="000000"/>
          <w:sz w:val="28"/>
          <w:szCs w:val="28"/>
          <w:lang w:eastAsia="ru-RU"/>
        </w:rPr>
        <w:t>;</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запальная проволока;</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прокладки свинцовые для крышки бомбы;</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кислород, сжатый в баллоне;</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кислота соляная по ГОСТ 3118-67 х. ч. концентрированная;</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барий хлористый по ГОСТ 4108-72, 10%-ый водный раствор;</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серебро азотнокислое по ГОСТ 1277-75, 3%-ый водный раствор;</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метиловый оранжевый, 0,02%-и водный раствор;</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вода дистиллированная по ГОСТ 6709-72;</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фильтры обеззоленныё плотные (синяя обложка), диаметром 70...90 мм;</w:t>
      </w:r>
    </w:p>
    <w:p w:rsidR="00864864" w:rsidRPr="002C34B0" w:rsidRDefault="00864864" w:rsidP="0086486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 бумага фильтровальная лабораторная ГОСТ 12026-66.</w:t>
      </w:r>
    </w:p>
    <w:p w:rsidR="006F13C2" w:rsidRPr="002C34B0" w:rsidRDefault="006F13C2" w:rsidP="00864864">
      <w:pPr>
        <w:shd w:val="clear" w:color="auto" w:fill="FFFFFF"/>
        <w:autoSpaceDE w:val="0"/>
        <w:autoSpaceDN w:val="0"/>
        <w:adjustRightInd w:val="0"/>
        <w:spacing w:after="0"/>
        <w:rPr>
          <w:rFonts w:ascii="Times New Roman" w:eastAsia="Times New Roman" w:hAnsi="Times New Roman" w:cs="Times New Roman"/>
          <w:sz w:val="28"/>
          <w:szCs w:val="28"/>
          <w:lang w:eastAsia="ru-RU"/>
        </w:rPr>
      </w:pPr>
    </w:p>
    <w:p w:rsidR="00864864" w:rsidRPr="002C34B0" w:rsidRDefault="00864864" w:rsidP="006F13C2">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C34B0">
        <w:rPr>
          <w:rFonts w:ascii="Times New Roman" w:eastAsia="Times New Roman" w:hAnsi="Times New Roman" w:cs="Times New Roman"/>
          <w:b/>
          <w:bCs/>
          <w:i/>
          <w:color w:val="000000"/>
          <w:sz w:val="28"/>
          <w:szCs w:val="28"/>
          <w:lang w:eastAsia="ru-RU"/>
        </w:rPr>
        <w:t>Порядок выполнения:</w:t>
      </w:r>
    </w:p>
    <w:p w:rsidR="00864864" w:rsidRPr="002C34B0" w:rsidRDefault="00864864" w:rsidP="006F13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Содержание серы определяют по ГОСТу 3877-49 сжиганием топлива в калориметриче</w:t>
      </w:r>
      <w:r w:rsidRPr="002C34B0">
        <w:rPr>
          <w:rFonts w:ascii="Times New Roman" w:eastAsia="Times New Roman" w:hAnsi="Times New Roman" w:cs="Times New Roman"/>
          <w:color w:val="000000"/>
          <w:sz w:val="28"/>
          <w:szCs w:val="28"/>
          <w:lang w:eastAsia="ru-RU"/>
        </w:rPr>
        <w:softHyphen/>
        <w:t>ской бомбе. Общий вид установки показан на рис. 6. Она состоит из подставки 1, бомбы 2, трубки для подачи кислорода 3, манометра 4, устройства для подачи тока к запальной про</w:t>
      </w:r>
      <w:r w:rsidRPr="002C34B0">
        <w:rPr>
          <w:rFonts w:ascii="Times New Roman" w:eastAsia="Times New Roman" w:hAnsi="Times New Roman" w:cs="Times New Roman"/>
          <w:color w:val="000000"/>
          <w:sz w:val="28"/>
          <w:szCs w:val="28"/>
          <w:lang w:eastAsia="ru-RU"/>
        </w:rPr>
        <w:softHyphen/>
        <w:t>волоке 5 и проводов 6.</w:t>
      </w:r>
    </w:p>
    <w:p w:rsidR="00864864" w:rsidRPr="002C34B0" w:rsidRDefault="00864864" w:rsidP="006F13C2">
      <w:pPr>
        <w:tabs>
          <w:tab w:val="left" w:pos="2760"/>
        </w:tabs>
        <w:spacing w:after="0" w:line="240" w:lineRule="auto"/>
        <w:ind w:firstLine="709"/>
        <w:jc w:val="both"/>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В чистую, предварительно взвешенную чашечку, налить испытуемого топлива массой 0,6...0,8 г, взвешивая с относительной погрешностью не </w:t>
      </w:r>
      <w:r w:rsidRPr="002C34B0">
        <w:rPr>
          <w:rFonts w:ascii="Times New Roman" w:eastAsia="Times New Roman" w:hAnsi="Times New Roman" w:cs="Times New Roman"/>
          <w:color w:val="000000"/>
          <w:sz w:val="28"/>
          <w:szCs w:val="28"/>
          <w:lang w:eastAsia="ru-RU"/>
        </w:rPr>
        <w:lastRenderedPageBreak/>
        <w:t xml:space="preserve">более </w:t>
      </w:r>
      <w:smartTag w:uri="urn:schemas-microsoft-com:office:smarttags" w:element="metricconverter">
        <w:smartTagPr>
          <w:attr w:name="ProductID" w:val="0,0002 г"/>
        </w:smartTagPr>
        <w:r w:rsidRPr="002C34B0">
          <w:rPr>
            <w:rFonts w:ascii="Times New Roman" w:eastAsia="Times New Roman" w:hAnsi="Times New Roman" w:cs="Times New Roman"/>
            <w:color w:val="000000"/>
            <w:sz w:val="28"/>
            <w:szCs w:val="28"/>
            <w:lang w:eastAsia="ru-RU"/>
          </w:rPr>
          <w:t>0,0002 г</w:t>
        </w:r>
      </w:smartTag>
      <w:r w:rsidRPr="002C34B0">
        <w:rPr>
          <w:rFonts w:ascii="Times New Roman" w:eastAsia="Times New Roman" w:hAnsi="Times New Roman" w:cs="Times New Roman"/>
          <w:color w:val="000000"/>
          <w:sz w:val="28"/>
          <w:szCs w:val="28"/>
          <w:lang w:eastAsia="ru-RU"/>
        </w:rPr>
        <w:t>, и установить ее в ка</w:t>
      </w:r>
      <w:r w:rsidRPr="002C34B0">
        <w:rPr>
          <w:rFonts w:ascii="Times New Roman" w:eastAsia="Times New Roman" w:hAnsi="Times New Roman" w:cs="Times New Roman"/>
          <w:color w:val="000000"/>
          <w:sz w:val="28"/>
          <w:szCs w:val="28"/>
          <w:lang w:eastAsia="ru-RU"/>
        </w:rPr>
        <w:softHyphen/>
        <w:t>лориметрическую бомбу. Внутрь топлива погрузить запальную проволоку и налить в бомбу 20 мл дистиллированной воды. Собрать бомбу, наполнить ее кислородом до избыточного давления 2,5...2,6 МПа, проверить ее на герметичность и установить в ведро с водой. Под</w:t>
      </w:r>
      <w:r w:rsidRPr="002C34B0">
        <w:rPr>
          <w:rFonts w:ascii="Times New Roman" w:eastAsia="Times New Roman" w:hAnsi="Times New Roman" w:cs="Times New Roman"/>
          <w:color w:val="000000"/>
          <w:sz w:val="28"/>
          <w:szCs w:val="28"/>
          <w:lang w:eastAsia="ru-RU"/>
        </w:rPr>
        <w:softHyphen/>
        <w:t>ключить электроды бомбы к запальному устройству и включить ток.</w:t>
      </w:r>
    </w:p>
    <w:tbl>
      <w:tblPr>
        <w:tblW w:w="0" w:type="auto"/>
        <w:tblLook w:val="01E0" w:firstRow="1" w:lastRow="1" w:firstColumn="1" w:lastColumn="1" w:noHBand="0" w:noVBand="0"/>
      </w:tblPr>
      <w:tblGrid>
        <w:gridCol w:w="4428"/>
        <w:gridCol w:w="5143"/>
      </w:tblGrid>
      <w:tr w:rsidR="00864864" w:rsidRPr="00864864" w:rsidTr="006C4C96">
        <w:tc>
          <w:tcPr>
            <w:tcW w:w="4428" w:type="dxa"/>
            <w:shd w:val="clear" w:color="auto" w:fill="auto"/>
          </w:tcPr>
          <w:p w:rsidR="00864864" w:rsidRPr="00864864" w:rsidRDefault="00864864" w:rsidP="00864864">
            <w:pPr>
              <w:tabs>
                <w:tab w:val="left" w:pos="276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1966014C" wp14:editId="794C773B">
                  <wp:extent cx="2030891" cy="2475781"/>
                  <wp:effectExtent l="0" t="0" r="7620" b="1270"/>
                  <wp:docPr id="2" name="Рисунок 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1004" cy="2475918"/>
                          </a:xfrm>
                          <a:prstGeom prst="rect">
                            <a:avLst/>
                          </a:prstGeom>
                          <a:noFill/>
                          <a:ln>
                            <a:noFill/>
                          </a:ln>
                        </pic:spPr>
                      </pic:pic>
                    </a:graphicData>
                  </a:graphic>
                </wp:inline>
              </w:drawing>
            </w:r>
          </w:p>
        </w:tc>
        <w:tc>
          <w:tcPr>
            <w:tcW w:w="5143" w:type="dxa"/>
            <w:shd w:val="clear" w:color="auto" w:fill="auto"/>
          </w:tcPr>
          <w:p w:rsidR="00864864" w:rsidRPr="00864864" w:rsidRDefault="00864864" w:rsidP="00864864">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 xml:space="preserve">Рис. 6. Прибор для определения содержания серы калориметрическим способом: </w:t>
            </w:r>
          </w:p>
          <w:p w:rsidR="00864864" w:rsidRPr="00864864" w:rsidRDefault="00864864" w:rsidP="00864864">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000000"/>
                <w:sz w:val="24"/>
                <w:szCs w:val="24"/>
                <w:lang w:eastAsia="ru-RU"/>
              </w:rPr>
              <w:t>1 — подставка; 2 — бомба; 3 — трубка для подачи кислорода; 4 — манометр; 5 — приспо</w:t>
            </w:r>
            <w:r w:rsidRPr="00864864">
              <w:rPr>
                <w:rFonts w:ascii="Times New Roman" w:eastAsia="Times New Roman" w:hAnsi="Times New Roman" w:cs="Times New Roman"/>
                <w:color w:val="000000"/>
                <w:sz w:val="24"/>
                <w:szCs w:val="24"/>
                <w:lang w:eastAsia="ru-RU"/>
              </w:rPr>
              <w:softHyphen/>
              <w:t>собление для подачи тока к запальной проволоке; 6 — провода.</w:t>
            </w:r>
          </w:p>
          <w:p w:rsidR="00864864" w:rsidRPr="00864864" w:rsidRDefault="00864864" w:rsidP="00864864">
            <w:pPr>
              <w:tabs>
                <w:tab w:val="left" w:pos="2760"/>
              </w:tabs>
              <w:spacing w:after="0"/>
              <w:jc w:val="both"/>
              <w:rPr>
                <w:rFonts w:ascii="Times New Roman" w:eastAsia="Times New Roman" w:hAnsi="Times New Roman" w:cs="Times New Roman"/>
                <w:sz w:val="24"/>
                <w:szCs w:val="24"/>
                <w:lang w:eastAsia="ru-RU"/>
              </w:rPr>
            </w:pPr>
          </w:p>
        </w:tc>
      </w:tr>
    </w:tbl>
    <w:p w:rsidR="00864864" w:rsidRPr="002C34B0" w:rsidRDefault="00864864" w:rsidP="007377C5">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Выдержать бомбу в ведре в течение 10 мин, осторожно разобрать ее и содержимое слить в стакан объемной вместимостью 300...350 мл, тщательно промыть чашечку и внутреннюю поверхность бомбы горячей дистиллированной водой. В стакан с продуктами из бомбы до</w:t>
      </w:r>
      <w:r w:rsidRPr="002C34B0">
        <w:rPr>
          <w:rFonts w:ascii="Times New Roman" w:eastAsia="Times New Roman" w:hAnsi="Times New Roman" w:cs="Times New Roman"/>
          <w:color w:val="000000"/>
          <w:sz w:val="28"/>
          <w:szCs w:val="28"/>
          <w:lang w:eastAsia="ru-RU"/>
        </w:rPr>
        <w:softHyphen/>
        <w:t>бавить 2...3 капли метилоранжа и крепкой соляной кислоты до появления неисчезающего розового окрашивания. Стакан с раствором установить на электрическую плитку и кипятить в течение 20...30 минут, доведя объем до 50...70 мл. В конце кипячения в 1 кипящий раствор осторожно долить 10 мл 10%-ного горячего раствора хлористого бария, который в результате реакции с серной кислотой, содержащейся в стакане, переходит в сернокислый барий, выпадающий в осадок.</w:t>
      </w:r>
    </w:p>
    <w:p w:rsidR="00864864" w:rsidRPr="002C34B0" w:rsidRDefault="00864864" w:rsidP="007377C5">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 xml:space="preserve">После охлаждения содержимое стакана профильтровать через плотный беззольный фильтр (синяя лента) и осадок на фильтре тщательно промыть дистиллированной водой. Фильтр с осадком сернокислого бария поместить в фарфоровый тигель, который .предварительно довести до постоянной массы с относительной погрешностью при взвешивании не более </w:t>
      </w:r>
      <w:smartTag w:uri="urn:schemas-microsoft-com:office:smarttags" w:element="metricconverter">
        <w:smartTagPr>
          <w:attr w:name="ProductID" w:val="0,0002 г"/>
        </w:smartTagPr>
        <w:r w:rsidRPr="002C34B0">
          <w:rPr>
            <w:rFonts w:ascii="Times New Roman" w:eastAsia="Times New Roman" w:hAnsi="Times New Roman" w:cs="Times New Roman"/>
            <w:color w:val="000000"/>
            <w:sz w:val="28"/>
            <w:szCs w:val="28"/>
            <w:lang w:eastAsia="ru-RU"/>
          </w:rPr>
          <w:t>0,0002 г</w:t>
        </w:r>
      </w:smartTag>
      <w:r w:rsidRPr="002C34B0">
        <w:rPr>
          <w:rFonts w:ascii="Times New Roman" w:eastAsia="Times New Roman" w:hAnsi="Times New Roman" w:cs="Times New Roman"/>
          <w:color w:val="000000"/>
          <w:sz w:val="28"/>
          <w:szCs w:val="28"/>
          <w:lang w:eastAsia="ru-RU"/>
        </w:rPr>
        <w:t>. Тигель с фильтром перенести в муфельную печь, прокалить в тече</w:t>
      </w:r>
      <w:r w:rsidRPr="002C34B0">
        <w:rPr>
          <w:rFonts w:ascii="Times New Roman" w:eastAsia="Times New Roman" w:hAnsi="Times New Roman" w:cs="Times New Roman"/>
          <w:color w:val="000000"/>
          <w:sz w:val="28"/>
          <w:szCs w:val="28"/>
          <w:lang w:eastAsia="ru-RU"/>
        </w:rPr>
        <w:softHyphen/>
        <w:t>ние 25...30 мин при температуре 700...750°С, охладить в эксикаторе до комнатной температу</w:t>
      </w:r>
      <w:r w:rsidRPr="002C34B0">
        <w:rPr>
          <w:rFonts w:ascii="Times New Roman" w:eastAsia="Times New Roman" w:hAnsi="Times New Roman" w:cs="Times New Roman"/>
          <w:color w:val="000000"/>
          <w:sz w:val="28"/>
          <w:szCs w:val="28"/>
          <w:lang w:eastAsia="ru-RU"/>
        </w:rPr>
        <w:softHyphen/>
        <w:t>ры и взвесить на аналитических весах. Зная массу сернокислого бария и массу топлива, взятого для исследования, вычистить мас</w:t>
      </w:r>
      <w:r w:rsidRPr="002C34B0">
        <w:rPr>
          <w:rFonts w:ascii="Times New Roman" w:eastAsia="Times New Roman" w:hAnsi="Times New Roman" w:cs="Times New Roman"/>
          <w:color w:val="000000"/>
          <w:sz w:val="28"/>
          <w:szCs w:val="28"/>
          <w:lang w:eastAsia="ru-RU"/>
        </w:rPr>
        <w:softHyphen/>
        <w:t>совую долю серы в топливе.</w:t>
      </w:r>
    </w:p>
    <w:p w:rsidR="00864864" w:rsidRPr="002C34B0" w:rsidRDefault="00864864" w:rsidP="00864864">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p>
    <w:p w:rsidR="00864864" w:rsidRPr="002C34B0" w:rsidRDefault="00864864" w:rsidP="00864864">
      <w:pPr>
        <w:shd w:val="clear" w:color="auto" w:fill="FFFFFF"/>
        <w:autoSpaceDE w:val="0"/>
        <w:autoSpaceDN w:val="0"/>
        <w:adjustRightInd w:val="0"/>
        <w:rPr>
          <w:rFonts w:ascii="Times New Roman" w:eastAsia="Times New Roman" w:hAnsi="Times New Roman" w:cs="Times New Roman"/>
          <w:sz w:val="28"/>
          <w:szCs w:val="28"/>
          <w:lang w:eastAsia="ru-RU"/>
        </w:rPr>
      </w:pPr>
      <w:r w:rsidRPr="002C34B0">
        <w:rPr>
          <w:rFonts w:ascii="Times New Roman" w:eastAsia="Times New Roman" w:hAnsi="Times New Roman" w:cs="Times New Roman"/>
          <w:b/>
          <w:bCs/>
          <w:color w:val="000000"/>
          <w:sz w:val="28"/>
          <w:szCs w:val="28"/>
          <w:lang w:eastAsia="ru-RU"/>
        </w:rPr>
        <w:lastRenderedPageBreak/>
        <w:t>Порядок оформления отчета по выполненной лабораторной работе</w:t>
      </w:r>
      <w:r w:rsidRPr="002C34B0">
        <w:rPr>
          <w:rFonts w:ascii="Times New Roman" w:eastAsia="Times New Roman" w:hAnsi="Times New Roman" w:cs="Times New Roman"/>
          <w:sz w:val="28"/>
          <w:szCs w:val="28"/>
          <w:lang w:eastAsia="ru-RU"/>
        </w:rPr>
        <w:t xml:space="preserve">  </w:t>
      </w:r>
      <w:r w:rsidRPr="002C34B0">
        <w:rPr>
          <w:rFonts w:ascii="Times New Roman" w:eastAsia="Times New Roman" w:hAnsi="Times New Roman" w:cs="Times New Roman"/>
          <w:b/>
          <w:bCs/>
          <w:color w:val="000000"/>
          <w:sz w:val="28"/>
          <w:szCs w:val="28"/>
          <w:lang w:eastAsia="ru-RU"/>
        </w:rPr>
        <w:t>№2</w:t>
      </w:r>
    </w:p>
    <w:p w:rsidR="00864864" w:rsidRPr="002C34B0" w:rsidRDefault="00864864" w:rsidP="00864864">
      <w:pPr>
        <w:shd w:val="clear" w:color="auto" w:fill="FFFFFF"/>
        <w:autoSpaceDE w:val="0"/>
        <w:autoSpaceDN w:val="0"/>
        <w:adjustRightInd w:val="0"/>
        <w:jc w:val="both"/>
        <w:rPr>
          <w:rFonts w:ascii="Times New Roman" w:eastAsia="Times New Roman" w:hAnsi="Times New Roman" w:cs="Times New Roman"/>
          <w:color w:val="000000"/>
          <w:sz w:val="28"/>
          <w:szCs w:val="28"/>
          <w:u w:val="single"/>
          <w:lang w:eastAsia="ru-RU"/>
        </w:rPr>
      </w:pPr>
      <w:r w:rsidRPr="002C34B0">
        <w:rPr>
          <w:rFonts w:ascii="Times New Roman" w:eastAsia="Times New Roman" w:hAnsi="Times New Roman" w:cs="Times New Roman"/>
          <w:color w:val="000000"/>
          <w:sz w:val="28"/>
          <w:szCs w:val="28"/>
          <w:lang w:eastAsia="ru-RU"/>
        </w:rPr>
        <w:t xml:space="preserve">В отчете лабораторной работе описать порядок определения </w:t>
      </w:r>
      <w:r w:rsidRPr="002C34B0">
        <w:rPr>
          <w:rFonts w:ascii="Times New Roman" w:eastAsia="Times New Roman" w:hAnsi="Times New Roman" w:cs="Times New Roman"/>
          <w:color w:val="000000"/>
          <w:sz w:val="28"/>
          <w:szCs w:val="28"/>
          <w:u w:val="single"/>
          <w:lang w:eastAsia="ru-RU"/>
        </w:rPr>
        <w:t>физико-химических показателей и свойств дизельного топлива - кинематической вязкости, кислотности, температуры вспышки, помутнения и начала кристаллизации, содержания серы.</w:t>
      </w:r>
    </w:p>
    <w:p w:rsidR="00864864" w:rsidRPr="002C34B0" w:rsidRDefault="00864864">
      <w:pPr>
        <w:rPr>
          <w:rFonts w:ascii="Times New Roman" w:eastAsia="Times New Roman" w:hAnsi="Times New Roman" w:cs="Times New Roman"/>
          <w:bCs/>
          <w:color w:val="000000"/>
          <w:sz w:val="28"/>
          <w:szCs w:val="28"/>
          <w:lang w:eastAsia="ru-RU"/>
        </w:rPr>
      </w:pPr>
      <w:r w:rsidRPr="002C34B0">
        <w:rPr>
          <w:rFonts w:ascii="Times New Roman" w:eastAsia="Times New Roman" w:hAnsi="Times New Roman" w:cs="Times New Roman"/>
          <w:b/>
          <w:bCs/>
          <w:color w:val="000000"/>
          <w:sz w:val="28"/>
          <w:szCs w:val="28"/>
          <w:u w:val="single"/>
          <w:lang w:eastAsia="ru-RU"/>
        </w:rPr>
        <w:br w:type="page"/>
      </w:r>
    </w:p>
    <w:p w:rsidR="00864864" w:rsidRPr="002C34B0"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lastRenderedPageBreak/>
        <w:t>ПРИДНЕСТРОВСКИЙ ГОСУДАРСТВЕННЫЙ УНИВЕРСИТЕТ</w:t>
      </w:r>
    </w:p>
    <w:p w:rsidR="00864864" w:rsidRPr="002C34B0"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34B0">
        <w:rPr>
          <w:rFonts w:ascii="Times New Roman" w:eastAsia="Times New Roman" w:hAnsi="Times New Roman" w:cs="Times New Roman"/>
          <w:color w:val="000000"/>
          <w:sz w:val="28"/>
          <w:szCs w:val="28"/>
          <w:lang w:eastAsia="ru-RU"/>
        </w:rPr>
        <w:t>им. Т.Г. ШЕВЧЕНКО</w:t>
      </w:r>
    </w:p>
    <w:p w:rsidR="00864864" w:rsidRPr="002C34B0"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2C34B0" w:rsidRDefault="00864864" w:rsidP="00864864">
      <w:pPr>
        <w:spacing w:after="0"/>
        <w:jc w:val="center"/>
        <w:rPr>
          <w:rFonts w:ascii="Times New Roman" w:eastAsia="Times New Roman" w:hAnsi="Times New Roman" w:cs="Times New Roman"/>
          <w:snapToGrid w:val="0"/>
          <w:sz w:val="28"/>
          <w:szCs w:val="28"/>
          <w:lang w:eastAsia="ru-RU"/>
        </w:rPr>
      </w:pPr>
      <w:r w:rsidRPr="002C34B0">
        <w:rPr>
          <w:rFonts w:ascii="Times New Roman" w:eastAsia="Times New Roman" w:hAnsi="Times New Roman" w:cs="Times New Roman"/>
          <w:snapToGrid w:val="0"/>
          <w:sz w:val="28"/>
          <w:szCs w:val="28"/>
          <w:lang w:eastAsia="ru-RU"/>
        </w:rPr>
        <w:t>Аграрно-технологический факультет</w:t>
      </w:r>
    </w:p>
    <w:p w:rsidR="00864864" w:rsidRPr="002C34B0" w:rsidRDefault="00864864" w:rsidP="00864864">
      <w:pPr>
        <w:spacing w:after="0"/>
        <w:jc w:val="center"/>
        <w:rPr>
          <w:rFonts w:ascii="Times New Roman" w:eastAsia="Times New Roman" w:hAnsi="Times New Roman" w:cs="Times New Roman"/>
          <w:snapToGrid w:val="0"/>
          <w:sz w:val="28"/>
          <w:szCs w:val="28"/>
          <w:lang w:eastAsia="ru-RU"/>
        </w:rPr>
      </w:pPr>
    </w:p>
    <w:p w:rsidR="00864864" w:rsidRPr="002C34B0" w:rsidRDefault="00864864" w:rsidP="00864864">
      <w:pPr>
        <w:spacing w:after="0"/>
        <w:jc w:val="center"/>
        <w:rPr>
          <w:rFonts w:ascii="Times New Roman" w:eastAsia="Times New Roman" w:hAnsi="Times New Roman" w:cs="Times New Roman"/>
          <w:i/>
          <w:snapToGrid w:val="0"/>
          <w:sz w:val="28"/>
          <w:szCs w:val="28"/>
          <w:lang w:eastAsia="ru-RU"/>
        </w:rPr>
      </w:pPr>
      <w:r w:rsidRPr="002C34B0">
        <w:rPr>
          <w:rFonts w:ascii="Times New Roman" w:eastAsia="Times New Roman" w:hAnsi="Times New Roman" w:cs="Times New Roman"/>
          <w:i/>
          <w:snapToGrid w:val="0"/>
          <w:sz w:val="28"/>
          <w:szCs w:val="28"/>
          <w:lang w:eastAsia="ru-RU"/>
        </w:rPr>
        <w:t xml:space="preserve">Кафедра эксплуатации, ремонта машинно-тракторного парка </w:t>
      </w:r>
    </w:p>
    <w:p w:rsidR="00864864" w:rsidRPr="002C34B0" w:rsidRDefault="00864864" w:rsidP="00864864">
      <w:pPr>
        <w:autoSpaceDE w:val="0"/>
        <w:autoSpaceDN w:val="0"/>
        <w:adjustRightInd w:val="0"/>
        <w:jc w:val="center"/>
        <w:rPr>
          <w:rFonts w:ascii="Calibri" w:eastAsia="TimesNewRomanPSMT" w:hAnsi="Calibri" w:cs="Times New Roman"/>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64864" w:rsidRPr="002C34B0" w:rsidRDefault="00864864" w:rsidP="00864864">
      <w:pPr>
        <w:spacing w:after="0" w:line="360" w:lineRule="auto"/>
        <w:jc w:val="center"/>
        <w:rPr>
          <w:rFonts w:ascii="Times New Roman" w:eastAsia="Times New Roman" w:hAnsi="Times New Roman" w:cs="Times New Roman"/>
          <w:b/>
          <w:snapToGrid w:val="0"/>
          <w:sz w:val="28"/>
          <w:szCs w:val="28"/>
          <w:lang w:eastAsia="ru-RU"/>
        </w:rPr>
      </w:pPr>
      <w:r w:rsidRPr="002C34B0">
        <w:rPr>
          <w:rFonts w:ascii="Times New Roman" w:eastAsia="Times New Roman" w:hAnsi="Times New Roman" w:cs="Times New Roman"/>
          <w:b/>
          <w:snapToGrid w:val="0"/>
          <w:sz w:val="28"/>
          <w:szCs w:val="28"/>
          <w:lang w:eastAsia="ru-RU"/>
        </w:rPr>
        <w:t>Лабораторная работа №2</w:t>
      </w:r>
    </w:p>
    <w:p w:rsidR="00864864" w:rsidRPr="002C34B0" w:rsidRDefault="00864864" w:rsidP="00864864">
      <w:pPr>
        <w:spacing w:after="0" w:line="360" w:lineRule="auto"/>
        <w:jc w:val="center"/>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b/>
          <w:bCs/>
          <w:color w:val="000000"/>
          <w:sz w:val="28"/>
          <w:szCs w:val="28"/>
          <w:lang w:eastAsia="ru-RU"/>
        </w:rPr>
        <w:t>Тема:</w:t>
      </w:r>
      <w:r w:rsidRPr="002C34B0">
        <w:rPr>
          <w:rFonts w:ascii="Times New Roman" w:eastAsia="Times New Roman" w:hAnsi="Times New Roman" w:cs="Times New Roman"/>
          <w:b/>
          <w:snapToGrid w:val="0"/>
          <w:sz w:val="28"/>
          <w:szCs w:val="28"/>
          <w:lang w:eastAsia="ru-RU"/>
        </w:rPr>
        <w:t xml:space="preserve"> </w:t>
      </w:r>
      <w:r w:rsidRPr="002C34B0">
        <w:rPr>
          <w:rFonts w:ascii="Times New Roman" w:eastAsia="Times New Roman" w:hAnsi="Times New Roman" w:cs="Times New Roman"/>
          <w:b/>
          <w:bCs/>
          <w:color w:val="000000"/>
          <w:sz w:val="28"/>
          <w:szCs w:val="28"/>
          <w:lang w:eastAsia="ru-RU"/>
        </w:rPr>
        <w:t>Комплексная оценка свойств дизельного топлива</w:t>
      </w:r>
    </w:p>
    <w:p w:rsidR="00864864" w:rsidRPr="002C34B0"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64864" w:rsidRPr="002C34B0" w:rsidRDefault="00864864" w:rsidP="0086486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64864" w:rsidRPr="002C34B0" w:rsidRDefault="00864864" w:rsidP="00864864">
      <w:pPr>
        <w:spacing w:after="0" w:line="240" w:lineRule="auto"/>
        <w:rPr>
          <w:rFonts w:ascii="Times New Roman" w:eastAsia="Times New Roman" w:hAnsi="Times New Roman" w:cs="Times New Roman"/>
          <w:sz w:val="28"/>
          <w:szCs w:val="28"/>
          <w:lang w:eastAsia="ru-RU"/>
        </w:rPr>
      </w:pPr>
      <w:r w:rsidRPr="002C34B0">
        <w:rPr>
          <w:rFonts w:ascii="Times New Roman" w:eastAsia="Times New Roman" w:hAnsi="Times New Roman" w:cs="Times New Roman"/>
          <w:sz w:val="28"/>
          <w:szCs w:val="28"/>
          <w:lang w:eastAsia="ru-RU"/>
        </w:rPr>
        <w:t xml:space="preserve">Выполнил студент:           </w:t>
      </w:r>
      <w:r w:rsidRPr="002C34B0">
        <w:rPr>
          <w:rFonts w:ascii="Times New Roman" w:eastAsia="Times New Roman" w:hAnsi="Times New Roman" w:cs="Times New Roman"/>
          <w:i/>
          <w:sz w:val="28"/>
          <w:szCs w:val="28"/>
          <w:lang w:eastAsia="ru-RU"/>
        </w:rPr>
        <w:t>гр. №202           Иванов Андрей Давидович</w:t>
      </w:r>
    </w:p>
    <w:p w:rsidR="00864864" w:rsidRPr="002C34B0" w:rsidRDefault="00864864" w:rsidP="00864864">
      <w:pPr>
        <w:spacing w:after="0" w:line="240" w:lineRule="auto"/>
        <w:jc w:val="center"/>
        <w:rPr>
          <w:rFonts w:ascii="Times New Roman" w:eastAsia="Times New Roman" w:hAnsi="Times New Roman" w:cs="Times New Roman"/>
          <w:sz w:val="28"/>
          <w:szCs w:val="28"/>
          <w:lang w:eastAsia="ru-RU"/>
        </w:rPr>
      </w:pPr>
      <w:r w:rsidRPr="002C34B0">
        <w:rPr>
          <w:rFonts w:ascii="Times New Roman" w:eastAsia="Times New Roman" w:hAnsi="Times New Roman" w:cs="Times New Roman"/>
          <w:sz w:val="28"/>
          <w:szCs w:val="28"/>
          <w:lang w:eastAsia="ru-RU"/>
        </w:rPr>
        <w:t xml:space="preserve">                  (группа, </w:t>
      </w:r>
      <w:r w:rsidR="00A36748" w:rsidRPr="002C34B0">
        <w:rPr>
          <w:rFonts w:ascii="Times New Roman" w:eastAsia="Times New Roman" w:hAnsi="Times New Roman" w:cs="Times New Roman"/>
          <w:sz w:val="28"/>
          <w:szCs w:val="28"/>
          <w:lang w:eastAsia="ru-RU"/>
        </w:rPr>
        <w:t>Ф</w:t>
      </w:r>
      <w:r w:rsidRPr="002C34B0">
        <w:rPr>
          <w:rFonts w:ascii="Times New Roman" w:eastAsia="Times New Roman" w:hAnsi="Times New Roman" w:cs="Times New Roman"/>
          <w:sz w:val="28"/>
          <w:szCs w:val="28"/>
          <w:lang w:eastAsia="ru-RU"/>
        </w:rPr>
        <w:t>.</w:t>
      </w:r>
      <w:r w:rsidR="00A36748" w:rsidRPr="002C34B0">
        <w:rPr>
          <w:rFonts w:ascii="Times New Roman" w:eastAsia="Times New Roman" w:hAnsi="Times New Roman" w:cs="Times New Roman"/>
          <w:sz w:val="28"/>
          <w:szCs w:val="28"/>
          <w:lang w:eastAsia="ru-RU"/>
        </w:rPr>
        <w:t>И</w:t>
      </w:r>
      <w:r w:rsidRPr="002C34B0">
        <w:rPr>
          <w:rFonts w:ascii="Times New Roman" w:eastAsia="Times New Roman" w:hAnsi="Times New Roman" w:cs="Times New Roman"/>
          <w:sz w:val="28"/>
          <w:szCs w:val="28"/>
          <w:lang w:eastAsia="ru-RU"/>
        </w:rPr>
        <w:t>.</w:t>
      </w:r>
      <w:r w:rsidR="00A36748" w:rsidRPr="002C34B0">
        <w:rPr>
          <w:rFonts w:ascii="Times New Roman" w:eastAsia="Times New Roman" w:hAnsi="Times New Roman" w:cs="Times New Roman"/>
          <w:sz w:val="28"/>
          <w:szCs w:val="28"/>
          <w:lang w:eastAsia="ru-RU"/>
        </w:rPr>
        <w:t>О</w:t>
      </w:r>
      <w:r w:rsidRPr="002C34B0">
        <w:rPr>
          <w:rFonts w:ascii="Times New Roman" w:eastAsia="Times New Roman" w:hAnsi="Times New Roman" w:cs="Times New Roman"/>
          <w:sz w:val="28"/>
          <w:szCs w:val="28"/>
          <w:lang w:eastAsia="ru-RU"/>
        </w:rPr>
        <w:t>., роспись)</w:t>
      </w:r>
    </w:p>
    <w:p w:rsidR="00864864" w:rsidRPr="002C34B0" w:rsidRDefault="00864864" w:rsidP="00864864">
      <w:pPr>
        <w:spacing w:after="0" w:line="240" w:lineRule="auto"/>
        <w:rPr>
          <w:rFonts w:ascii="Times New Roman" w:eastAsia="Times New Roman" w:hAnsi="Times New Roman" w:cs="Times New Roman"/>
          <w:sz w:val="28"/>
          <w:szCs w:val="28"/>
          <w:lang w:eastAsia="ru-RU"/>
        </w:rPr>
      </w:pPr>
    </w:p>
    <w:p w:rsidR="00864864" w:rsidRPr="002C34B0" w:rsidRDefault="00864864" w:rsidP="00864864">
      <w:pPr>
        <w:spacing w:after="0" w:line="240" w:lineRule="auto"/>
        <w:rPr>
          <w:rFonts w:ascii="Times New Roman" w:eastAsia="Times New Roman" w:hAnsi="Times New Roman" w:cs="Times New Roman"/>
          <w:sz w:val="28"/>
          <w:szCs w:val="28"/>
          <w:lang w:eastAsia="ru-RU"/>
        </w:rPr>
      </w:pPr>
      <w:r w:rsidRPr="002C34B0">
        <w:rPr>
          <w:rFonts w:ascii="Times New Roman" w:eastAsia="Times New Roman" w:hAnsi="Times New Roman" w:cs="Times New Roman"/>
          <w:sz w:val="28"/>
          <w:szCs w:val="28"/>
          <w:lang w:eastAsia="ru-RU"/>
        </w:rPr>
        <w:t xml:space="preserve">Принял преподаватель:                 </w:t>
      </w:r>
      <w:r w:rsidRPr="002C34B0">
        <w:rPr>
          <w:rFonts w:ascii="Times New Roman" w:eastAsia="Times New Roman" w:hAnsi="Times New Roman" w:cs="Times New Roman"/>
          <w:i/>
          <w:sz w:val="28"/>
          <w:szCs w:val="28"/>
          <w:lang w:eastAsia="ru-RU"/>
        </w:rPr>
        <w:t xml:space="preserve">Зав. каф. Профессор Карно </w:t>
      </w:r>
      <w:r w:rsidRPr="002C34B0">
        <w:rPr>
          <w:rFonts w:ascii="Times New Roman" w:eastAsia="Times New Roman" w:hAnsi="Times New Roman" w:cs="Times New Roman"/>
          <w:i/>
          <w:sz w:val="28"/>
          <w:szCs w:val="28"/>
          <w:lang w:val="en-US" w:eastAsia="ru-RU"/>
        </w:rPr>
        <w:t>C</w:t>
      </w:r>
      <w:r w:rsidRPr="002C34B0">
        <w:rPr>
          <w:rFonts w:ascii="Times New Roman" w:eastAsia="Times New Roman" w:hAnsi="Times New Roman" w:cs="Times New Roman"/>
          <w:i/>
          <w:sz w:val="28"/>
          <w:szCs w:val="28"/>
          <w:lang w:eastAsia="ru-RU"/>
        </w:rPr>
        <w:t>. А.</w:t>
      </w:r>
    </w:p>
    <w:p w:rsidR="00864864" w:rsidRPr="002C34B0" w:rsidRDefault="00864864" w:rsidP="00864864">
      <w:pPr>
        <w:spacing w:after="0" w:line="240" w:lineRule="auto"/>
        <w:rPr>
          <w:rFonts w:ascii="Times New Roman" w:eastAsia="Times New Roman" w:hAnsi="Times New Roman" w:cs="Times New Roman"/>
          <w:sz w:val="28"/>
          <w:szCs w:val="28"/>
          <w:lang w:eastAsia="ru-RU"/>
        </w:rPr>
      </w:pPr>
      <w:r w:rsidRPr="002C34B0">
        <w:rPr>
          <w:rFonts w:ascii="Times New Roman" w:eastAsia="Times New Roman" w:hAnsi="Times New Roman" w:cs="Times New Roman"/>
          <w:sz w:val="28"/>
          <w:szCs w:val="28"/>
          <w:lang w:eastAsia="ru-RU"/>
        </w:rPr>
        <w:t xml:space="preserve">                                                     (должность, </w:t>
      </w:r>
      <w:r w:rsidR="00A36748" w:rsidRPr="002C34B0">
        <w:rPr>
          <w:rFonts w:ascii="Times New Roman" w:eastAsia="Times New Roman" w:hAnsi="Times New Roman" w:cs="Times New Roman"/>
          <w:sz w:val="28"/>
          <w:szCs w:val="28"/>
          <w:lang w:eastAsia="ru-RU"/>
        </w:rPr>
        <w:t>Ф.И.О</w:t>
      </w:r>
      <w:r w:rsidRPr="002C34B0">
        <w:rPr>
          <w:rFonts w:ascii="Times New Roman" w:eastAsia="Times New Roman" w:hAnsi="Times New Roman" w:cs="Times New Roman"/>
          <w:sz w:val="28"/>
          <w:szCs w:val="28"/>
          <w:lang w:eastAsia="ru-RU"/>
        </w:rPr>
        <w:t>., роспись)</w:t>
      </w:r>
    </w:p>
    <w:p w:rsidR="00864864" w:rsidRPr="002C34B0" w:rsidRDefault="00864864" w:rsidP="00864864">
      <w:pPr>
        <w:spacing w:after="0" w:line="240" w:lineRule="auto"/>
        <w:rPr>
          <w:rFonts w:ascii="Times New Roman" w:eastAsia="Times New Roman" w:hAnsi="Times New Roman" w:cs="Times New Roman"/>
          <w:sz w:val="28"/>
          <w:szCs w:val="28"/>
          <w:lang w:eastAsia="ru-RU"/>
        </w:rPr>
      </w:pPr>
    </w:p>
    <w:p w:rsidR="00864864" w:rsidRPr="002C34B0" w:rsidRDefault="00864864" w:rsidP="00864864">
      <w:pPr>
        <w:spacing w:after="0" w:line="240" w:lineRule="auto"/>
        <w:rPr>
          <w:rFonts w:ascii="Times New Roman" w:eastAsia="Times New Roman" w:hAnsi="Times New Roman" w:cs="Times New Roman"/>
          <w:sz w:val="28"/>
          <w:szCs w:val="28"/>
          <w:lang w:eastAsia="ru-RU"/>
        </w:rPr>
      </w:pPr>
    </w:p>
    <w:p w:rsidR="00864864" w:rsidRPr="002C34B0" w:rsidRDefault="00864864" w:rsidP="00864864">
      <w:pPr>
        <w:spacing w:after="0" w:line="240" w:lineRule="auto"/>
        <w:jc w:val="center"/>
        <w:rPr>
          <w:rFonts w:ascii="Times New Roman" w:eastAsia="Times New Roman" w:hAnsi="Times New Roman" w:cs="Times New Roman"/>
          <w:color w:val="000000"/>
          <w:sz w:val="28"/>
          <w:szCs w:val="28"/>
          <w:lang w:eastAsia="ru-RU"/>
        </w:rPr>
      </w:pPr>
    </w:p>
    <w:p w:rsidR="00864864" w:rsidRPr="002C34B0" w:rsidRDefault="00864864" w:rsidP="00864864">
      <w:pPr>
        <w:spacing w:after="0" w:line="240" w:lineRule="auto"/>
        <w:rPr>
          <w:rFonts w:ascii="Times New Roman" w:eastAsia="Times New Roman" w:hAnsi="Times New Roman" w:cs="Times New Roman"/>
          <w:color w:val="000000"/>
          <w:sz w:val="28"/>
          <w:szCs w:val="28"/>
          <w:lang w:eastAsia="ru-RU"/>
        </w:rPr>
      </w:pPr>
    </w:p>
    <w:p w:rsidR="00864864" w:rsidRPr="002C34B0" w:rsidRDefault="00864864" w:rsidP="00864864">
      <w:pPr>
        <w:spacing w:after="0" w:line="240" w:lineRule="auto"/>
        <w:jc w:val="center"/>
        <w:rPr>
          <w:rFonts w:ascii="Times New Roman" w:eastAsia="Times New Roman" w:hAnsi="Times New Roman" w:cs="Times New Roman"/>
          <w:color w:val="000000"/>
          <w:sz w:val="28"/>
          <w:szCs w:val="28"/>
          <w:lang w:eastAsia="ru-RU"/>
        </w:rPr>
      </w:pPr>
    </w:p>
    <w:p w:rsidR="00864864" w:rsidRPr="002C34B0" w:rsidRDefault="00864864" w:rsidP="00864864">
      <w:pPr>
        <w:spacing w:after="0" w:line="240" w:lineRule="auto"/>
        <w:jc w:val="center"/>
        <w:rPr>
          <w:rFonts w:ascii="Times New Roman" w:eastAsia="Times New Roman" w:hAnsi="Times New Roman" w:cs="Times New Roman"/>
          <w:color w:val="000000"/>
          <w:sz w:val="28"/>
          <w:szCs w:val="28"/>
          <w:lang w:eastAsia="ru-RU"/>
        </w:rPr>
      </w:pPr>
    </w:p>
    <w:p w:rsidR="00864864" w:rsidRPr="002C34B0" w:rsidRDefault="00864864" w:rsidP="00864864">
      <w:pPr>
        <w:spacing w:after="0" w:line="240" w:lineRule="auto"/>
        <w:jc w:val="center"/>
        <w:rPr>
          <w:rFonts w:ascii="Times New Roman" w:eastAsia="Times New Roman" w:hAnsi="Times New Roman" w:cs="Times New Roman"/>
          <w:color w:val="000000"/>
          <w:sz w:val="28"/>
          <w:szCs w:val="28"/>
          <w:lang w:eastAsia="ru-RU"/>
        </w:rPr>
      </w:pPr>
    </w:p>
    <w:p w:rsidR="00864864" w:rsidRPr="002C34B0" w:rsidRDefault="00864864" w:rsidP="00864864">
      <w:pPr>
        <w:spacing w:after="0" w:line="240" w:lineRule="auto"/>
        <w:jc w:val="center"/>
        <w:rPr>
          <w:rFonts w:ascii="Times New Roman" w:eastAsia="Times New Roman" w:hAnsi="Times New Roman" w:cs="Times New Roman"/>
          <w:color w:val="000000"/>
          <w:sz w:val="28"/>
          <w:szCs w:val="28"/>
          <w:lang w:eastAsia="ru-RU"/>
        </w:rPr>
      </w:pPr>
    </w:p>
    <w:p w:rsidR="00864864" w:rsidRPr="002C34B0" w:rsidRDefault="00864864" w:rsidP="00864864">
      <w:pPr>
        <w:spacing w:after="0" w:line="240" w:lineRule="auto"/>
        <w:jc w:val="center"/>
        <w:rPr>
          <w:rFonts w:ascii="Times New Roman" w:eastAsia="Times New Roman" w:hAnsi="Times New Roman" w:cs="Times New Roman"/>
          <w:color w:val="000000"/>
          <w:sz w:val="28"/>
          <w:szCs w:val="28"/>
          <w:lang w:eastAsia="ru-RU"/>
        </w:rPr>
      </w:pPr>
    </w:p>
    <w:p w:rsidR="00864864" w:rsidRDefault="00864864" w:rsidP="00864864">
      <w:pPr>
        <w:spacing w:after="0" w:line="240" w:lineRule="auto"/>
        <w:jc w:val="center"/>
        <w:rPr>
          <w:rFonts w:ascii="Times New Roman" w:eastAsia="Times New Roman" w:hAnsi="Times New Roman" w:cs="Times New Roman"/>
          <w:color w:val="000000"/>
          <w:sz w:val="28"/>
          <w:szCs w:val="28"/>
          <w:lang w:eastAsia="ru-RU"/>
        </w:rPr>
      </w:pPr>
    </w:p>
    <w:p w:rsidR="002C34B0" w:rsidRPr="002C34B0" w:rsidRDefault="002C34B0" w:rsidP="00864864">
      <w:pPr>
        <w:spacing w:after="0" w:line="240" w:lineRule="auto"/>
        <w:jc w:val="center"/>
        <w:rPr>
          <w:rFonts w:ascii="Times New Roman" w:eastAsia="Times New Roman" w:hAnsi="Times New Roman" w:cs="Times New Roman"/>
          <w:color w:val="000000"/>
          <w:sz w:val="28"/>
          <w:szCs w:val="28"/>
          <w:lang w:eastAsia="ru-RU"/>
        </w:rPr>
      </w:pPr>
    </w:p>
    <w:p w:rsidR="00864864" w:rsidRPr="002C34B0" w:rsidRDefault="00F02C56" w:rsidP="0086486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Тирасполь 2019</w:t>
      </w:r>
      <w:bookmarkStart w:id="0" w:name="_GoBack"/>
      <w:bookmarkEnd w:id="0"/>
    </w:p>
    <w:p w:rsidR="00864864" w:rsidRPr="002C34B0" w:rsidRDefault="00864864" w:rsidP="00864864">
      <w:pPr>
        <w:jc w:val="center"/>
        <w:rPr>
          <w:rFonts w:ascii="Times New Roman" w:eastAsia="Times New Roman" w:hAnsi="Times New Roman" w:cs="Times New Roman"/>
          <w:b/>
          <w:color w:val="000000"/>
          <w:sz w:val="28"/>
          <w:szCs w:val="28"/>
          <w:lang w:eastAsia="ru-RU"/>
        </w:rPr>
      </w:pPr>
      <w:r w:rsidRPr="002C34B0">
        <w:rPr>
          <w:rFonts w:ascii="Calibri" w:eastAsia="Times New Roman" w:hAnsi="Calibri" w:cs="Times New Roman"/>
          <w:sz w:val="28"/>
          <w:szCs w:val="28"/>
          <w:lang w:eastAsia="ru-RU"/>
        </w:rPr>
        <w:br w:type="page"/>
      </w:r>
      <w:r w:rsidRPr="002C34B0">
        <w:rPr>
          <w:rFonts w:ascii="Times New Roman" w:eastAsia="Times New Roman" w:hAnsi="Times New Roman" w:cs="Times New Roman"/>
          <w:b/>
          <w:color w:val="000000"/>
          <w:sz w:val="28"/>
          <w:szCs w:val="28"/>
          <w:lang w:eastAsia="ru-RU"/>
        </w:rPr>
        <w:lastRenderedPageBreak/>
        <w:t>ОТЧЕТ О ВЫПОЛНЕННОЙ РАБОТЕ №2</w: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Марка исследуемого образца дизельного топлива  </w:t>
      </w:r>
      <w:r w:rsidRPr="002C34B0">
        <w:rPr>
          <w:rFonts w:ascii="Times New Roman" w:eastAsia="Times New Roman" w:hAnsi="Times New Roman" w:cs="Times New Roman"/>
          <w:sz w:val="28"/>
          <w:szCs w:val="28"/>
          <w:lang w:eastAsia="ru-RU"/>
        </w:rPr>
        <w:t xml:space="preserve">  “</w:t>
      </w:r>
      <w:r w:rsidRPr="002C34B0">
        <w:rPr>
          <w:rFonts w:ascii="Times New Roman" w:eastAsia="Times New Roman" w:hAnsi="Times New Roman" w:cs="Times New Roman"/>
          <w:i/>
          <w:sz w:val="28"/>
          <w:szCs w:val="28"/>
          <w:lang w:eastAsia="ru-RU"/>
        </w:rPr>
        <w:t>Л</w:t>
      </w:r>
      <w:r w:rsidRPr="002C34B0">
        <w:rPr>
          <w:rFonts w:ascii="Times New Roman" w:eastAsia="Times New Roman" w:hAnsi="Times New Roman" w:cs="Times New Roman"/>
          <w:sz w:val="28"/>
          <w:szCs w:val="28"/>
          <w:lang w:eastAsia="ru-RU"/>
        </w:rPr>
        <w:t>”</w:t>
      </w:r>
      <w:r w:rsidRPr="002C34B0">
        <w:rPr>
          <w:rFonts w:ascii="Times New Roman" w:eastAsia="Times New Roman" w:hAnsi="Times New Roman" w:cs="Times New Roman"/>
          <w:color w:val="000000"/>
          <w:sz w:val="28"/>
          <w:szCs w:val="28"/>
          <w:lang w:eastAsia="ru-RU"/>
        </w:rPr>
        <w:t xml:space="preserve"> </w:t>
      </w:r>
    </w:p>
    <w:p w:rsidR="00864864" w:rsidRPr="002C34B0" w:rsidRDefault="00864864" w:rsidP="00864864">
      <w:pPr>
        <w:tabs>
          <w:tab w:val="left" w:pos="2760"/>
        </w:tabs>
        <w:rPr>
          <w:rFonts w:ascii="Times New Roman" w:eastAsia="Times New Roman" w:hAnsi="Times New Roman" w:cs="Times New Roman"/>
          <w:color w:val="424242"/>
          <w:sz w:val="28"/>
          <w:szCs w:val="28"/>
          <w:lang w:eastAsia="ru-RU"/>
        </w:rPr>
      </w:pPr>
      <w:r w:rsidRPr="002C34B0">
        <w:rPr>
          <w:rFonts w:ascii="Times New Roman" w:eastAsia="Times New Roman" w:hAnsi="Times New Roman" w:cs="Times New Roman"/>
          <w:color w:val="000000"/>
          <w:sz w:val="28"/>
          <w:szCs w:val="28"/>
          <w:lang w:eastAsia="ru-RU"/>
        </w:rPr>
        <w:t xml:space="preserve">по ГОСТ   </w:t>
      </w:r>
      <w:r w:rsidRPr="002C34B0">
        <w:rPr>
          <w:rFonts w:ascii="Times New Roman" w:eastAsia="Times New Roman" w:hAnsi="Times New Roman" w:cs="Times New Roman"/>
          <w:color w:val="424242"/>
          <w:sz w:val="28"/>
          <w:szCs w:val="28"/>
          <w:lang w:eastAsia="ru-RU"/>
        </w:rPr>
        <w:t xml:space="preserve">   33  </w: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Значение определяемых показателей. </w: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b/>
          <w:color w:val="000000"/>
          <w:sz w:val="28"/>
          <w:szCs w:val="28"/>
          <w:lang w:eastAsia="ru-RU"/>
        </w:rPr>
        <w:t>Вязкость:</w:t>
      </w:r>
    </w:p>
    <w:p w:rsidR="00864864" w:rsidRPr="002C34B0" w:rsidRDefault="00864864" w:rsidP="00864864">
      <w:pPr>
        <w:tabs>
          <w:tab w:val="left" w:pos="2760"/>
        </w:tabs>
        <w:rPr>
          <w:rFonts w:ascii="Times New Roman" w:eastAsia="Times New Roman" w:hAnsi="Times New Roman" w:cs="Times New Roman"/>
          <w:i/>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Номер вискозиметра  </w:t>
      </w:r>
      <w:r w:rsidRPr="002C34B0">
        <w:rPr>
          <w:rFonts w:ascii="Arial" w:eastAsia="Times New Roman" w:hAnsi="Arial" w:cs="Arial"/>
          <w:color w:val="333333"/>
          <w:sz w:val="28"/>
          <w:szCs w:val="28"/>
          <w:lang w:eastAsia="ru-RU"/>
        </w:rPr>
        <w:t xml:space="preserve"> </w:t>
      </w:r>
      <w:r w:rsidRPr="002C34B0">
        <w:rPr>
          <w:rFonts w:ascii="Arial" w:eastAsia="Times New Roman" w:hAnsi="Arial" w:cs="Arial"/>
          <w:i/>
          <w:color w:val="333333"/>
          <w:sz w:val="28"/>
          <w:szCs w:val="28"/>
          <w:lang w:eastAsia="ru-RU"/>
        </w:rPr>
        <w:t>вискозиметр ВПЖ-1  0,54  мм</w:t>
      </w:r>
      <w:r w:rsidRPr="002C34B0">
        <w:rPr>
          <w:rFonts w:ascii="Times New Roman" w:eastAsia="Times New Roman" w:hAnsi="Times New Roman" w:cs="Times New Roman"/>
          <w:i/>
          <w:color w:val="000000"/>
          <w:sz w:val="28"/>
          <w:szCs w:val="28"/>
          <w:lang w:eastAsia="ru-RU"/>
        </w:rPr>
        <w:t xml:space="preserve">, </w:t>
      </w:r>
    </w:p>
    <w:p w:rsidR="00864864" w:rsidRPr="002C34B0" w:rsidRDefault="00864864" w:rsidP="00864864">
      <w:pPr>
        <w:tabs>
          <w:tab w:val="left" w:pos="2760"/>
        </w:tabs>
        <w:rPr>
          <w:rFonts w:ascii="Times New Roman" w:eastAsia="Times New Roman" w:hAnsi="Times New Roman" w:cs="Times New Roman"/>
          <w:i/>
          <w:color w:val="000000"/>
          <w:sz w:val="28"/>
          <w:szCs w:val="28"/>
          <w:vertAlign w:val="subscript"/>
          <w:lang w:eastAsia="ru-RU"/>
        </w:rPr>
      </w:pPr>
      <w:r w:rsidRPr="002C34B0">
        <w:rPr>
          <w:rFonts w:ascii="Times New Roman" w:eastAsia="Times New Roman" w:hAnsi="Times New Roman" w:cs="Times New Roman"/>
          <w:color w:val="000000"/>
          <w:sz w:val="28"/>
          <w:szCs w:val="28"/>
          <w:lang w:eastAsia="ru-RU"/>
        </w:rPr>
        <w:t xml:space="preserve">постоянная вискозиметра С = </w:t>
      </w:r>
      <w:r w:rsidRPr="002C34B0">
        <w:rPr>
          <w:rFonts w:ascii="Arial" w:eastAsia="Times New Roman" w:hAnsi="Arial" w:cs="Arial"/>
          <w:i/>
          <w:color w:val="333333"/>
          <w:sz w:val="28"/>
          <w:szCs w:val="28"/>
          <w:lang w:eastAsia="ru-RU"/>
        </w:rPr>
        <w:t xml:space="preserve">0,01 </w:t>
      </w:r>
      <w:r w:rsidRPr="002C34B0">
        <w:rPr>
          <w:rFonts w:ascii="Times New Roman" w:eastAsia="Times New Roman" w:hAnsi="Times New Roman" w:cs="Times New Roman"/>
          <w:i/>
          <w:color w:val="000000"/>
          <w:sz w:val="28"/>
          <w:szCs w:val="28"/>
          <w:lang w:eastAsia="ru-RU"/>
        </w:rPr>
        <w:t>мм2/с.</w: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Время течения топлива:</w:t>
      </w:r>
    </w:p>
    <w:p w:rsidR="00864864" w:rsidRPr="002C34B0" w:rsidRDefault="00752D9D"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position w:val="-24"/>
          <w:sz w:val="28"/>
          <w:szCs w:val="28"/>
          <w:lang w:eastAsia="ru-RU"/>
        </w:rPr>
        <w:object w:dxaOrig="4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31.45pt" o:ole="">
            <v:imagedata r:id="rId13" o:title=""/>
          </v:shape>
          <o:OLEObject Type="Embed" ProgID="Equation.3" ShapeID="_x0000_i1025" DrawAspect="Content" ObjectID="_1633487347" r:id="rId14"/>
        </w:object>
      </w:r>
    </w:p>
    <w:p w:rsidR="00864864" w:rsidRPr="002C34B0" w:rsidRDefault="00BA2E01" w:rsidP="00864864">
      <w:pPr>
        <w:tabs>
          <w:tab w:val="left" w:pos="2760"/>
        </w:tabs>
        <w:rPr>
          <w:rFonts w:ascii="Times New Roman" w:eastAsia="Times New Roman" w:hAnsi="Times New Roman" w:cs="Times New Roman"/>
          <w:color w:val="000000"/>
          <w:sz w:val="28"/>
          <w:szCs w:val="28"/>
          <w:lang w:eastAsia="ru-RU"/>
        </w:rPr>
      </w:pPr>
      <m:oMath>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1</m:t>
            </m:r>
          </m:sub>
        </m:sSub>
      </m:oMath>
      <w:r w:rsidR="00864864" w:rsidRPr="002C34B0">
        <w:rPr>
          <w:rFonts w:ascii="Times New Roman" w:eastAsia="Times New Roman" w:hAnsi="Times New Roman" w:cs="Times New Roman"/>
          <w:color w:val="000000"/>
          <w:sz w:val="28"/>
          <w:szCs w:val="28"/>
          <w:lang w:eastAsia="ru-RU"/>
        </w:rPr>
        <w:t>=</w:t>
      </w:r>
      <w:r w:rsidR="00864864" w:rsidRPr="002C34B0">
        <w:rPr>
          <w:rFonts w:ascii="Times New Roman" w:eastAsia="Times New Roman" w:hAnsi="Times New Roman" w:cs="Times New Roman"/>
          <w:i/>
          <w:color w:val="000000"/>
          <w:sz w:val="28"/>
          <w:szCs w:val="28"/>
          <w:lang w:eastAsia="ru-RU"/>
        </w:rPr>
        <w:t>200</w:t>
      </w:r>
      <w:r w:rsidR="00864864" w:rsidRPr="002C34B0">
        <w:rPr>
          <w:rFonts w:ascii="Times New Roman" w:eastAsia="Times New Roman" w:hAnsi="Times New Roman" w:cs="Times New Roman"/>
          <w:i/>
          <w:color w:val="000000"/>
          <w:sz w:val="28"/>
          <w:szCs w:val="28"/>
          <w:lang w:val="en-US" w:eastAsia="ru-RU"/>
        </w:rPr>
        <w:t>c</w:t>
      </w:r>
      <w:r w:rsidR="00864864" w:rsidRPr="002C34B0">
        <w:rPr>
          <w:rFonts w:ascii="Times New Roman" w:eastAsia="Times New Roman" w:hAnsi="Times New Roman" w:cs="Times New Roman"/>
          <w:color w:val="000000"/>
          <w:sz w:val="28"/>
          <w:szCs w:val="28"/>
          <w:lang w:eastAsia="ru-RU"/>
        </w:rPr>
        <w:t xml:space="preserve">  </w:t>
      </w:r>
    </w:p>
    <w:p w:rsidR="00864864" w:rsidRPr="002C34B0" w:rsidRDefault="00BA2E01" w:rsidP="00864864">
      <w:pPr>
        <w:tabs>
          <w:tab w:val="left" w:pos="2175"/>
          <w:tab w:val="left" w:pos="2760"/>
        </w:tabs>
        <w:rPr>
          <w:rFonts w:ascii="Times New Roman" w:eastAsia="Times New Roman" w:hAnsi="Times New Roman" w:cs="Times New Roman"/>
          <w:color w:val="000000"/>
          <w:sz w:val="28"/>
          <w:szCs w:val="28"/>
          <w:lang w:eastAsia="ru-RU"/>
        </w:rPr>
      </w:pPr>
      <m:oMath>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2</m:t>
            </m:r>
          </m:sub>
        </m:sSub>
      </m:oMath>
      <w:r w:rsidR="00864864" w:rsidRPr="002C34B0">
        <w:rPr>
          <w:rFonts w:ascii="Times New Roman" w:eastAsia="Times New Roman" w:hAnsi="Times New Roman" w:cs="Times New Roman"/>
          <w:color w:val="000000"/>
          <w:sz w:val="28"/>
          <w:szCs w:val="28"/>
          <w:lang w:eastAsia="ru-RU"/>
        </w:rPr>
        <w:t>=</w:t>
      </w:r>
      <w:r w:rsidR="00864864" w:rsidRPr="002C34B0">
        <w:rPr>
          <w:rFonts w:ascii="Times New Roman" w:eastAsia="Times New Roman" w:hAnsi="Times New Roman" w:cs="Times New Roman"/>
          <w:i/>
          <w:color w:val="000000"/>
          <w:sz w:val="28"/>
          <w:szCs w:val="28"/>
          <w:lang w:eastAsia="ru-RU"/>
        </w:rPr>
        <w:t>210с</w:t>
      </w:r>
      <w:r w:rsidR="00864864" w:rsidRPr="002C34B0">
        <w:rPr>
          <w:rFonts w:ascii="Times New Roman" w:eastAsia="Times New Roman" w:hAnsi="Times New Roman" w:cs="Times New Roman"/>
          <w:color w:val="000000"/>
          <w:sz w:val="28"/>
          <w:szCs w:val="28"/>
          <w:lang w:eastAsia="ru-RU"/>
        </w:rPr>
        <w:tab/>
      </w:r>
    </w:p>
    <w:p w:rsidR="00864864" w:rsidRPr="002C34B0" w:rsidRDefault="00BA2E01" w:rsidP="00864864">
      <w:pPr>
        <w:tabs>
          <w:tab w:val="left" w:pos="2760"/>
        </w:tabs>
        <w:rPr>
          <w:rFonts w:ascii="Times New Roman" w:eastAsia="Times New Roman" w:hAnsi="Times New Roman" w:cs="Times New Roman"/>
          <w:color w:val="000000"/>
          <w:sz w:val="28"/>
          <w:szCs w:val="28"/>
          <w:lang w:eastAsia="ru-RU"/>
        </w:rPr>
      </w:pPr>
      <m:oMath>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3</m:t>
            </m:r>
          </m:sub>
        </m:sSub>
      </m:oMath>
      <w:r w:rsidR="00864864" w:rsidRPr="002C34B0">
        <w:rPr>
          <w:rFonts w:ascii="Times New Roman" w:eastAsia="Times New Roman" w:hAnsi="Times New Roman" w:cs="Times New Roman"/>
          <w:color w:val="000000"/>
          <w:sz w:val="28"/>
          <w:szCs w:val="28"/>
          <w:lang w:eastAsia="ru-RU"/>
        </w:rPr>
        <w:t>.=</w:t>
      </w:r>
      <w:r w:rsidR="00864864" w:rsidRPr="002C34B0">
        <w:rPr>
          <w:rFonts w:ascii="Times New Roman" w:eastAsia="Times New Roman" w:hAnsi="Times New Roman" w:cs="Times New Roman"/>
          <w:i/>
          <w:color w:val="000000"/>
          <w:sz w:val="28"/>
          <w:szCs w:val="28"/>
          <w:lang w:eastAsia="ru-RU"/>
        </w:rPr>
        <w:t>190с</w:t>
      </w:r>
      <w:r w:rsidR="00864864" w:rsidRPr="002C34B0">
        <w:rPr>
          <w:rFonts w:ascii="Times New Roman" w:eastAsia="Times New Roman" w:hAnsi="Times New Roman" w:cs="Times New Roman"/>
          <w:color w:val="000000"/>
          <w:sz w:val="28"/>
          <w:szCs w:val="28"/>
          <w:lang w:eastAsia="ru-RU"/>
        </w:rPr>
        <w:t xml:space="preserve"> </w:t>
      </w:r>
      <w:r w:rsidR="00864864" w:rsidRPr="002C34B0">
        <w:rPr>
          <w:rFonts w:ascii="Times New Roman" w:eastAsia="Times New Roman" w:hAnsi="Times New Roman" w:cs="Times New Roman"/>
          <w:color w:val="000000"/>
          <w:sz w:val="28"/>
          <w:szCs w:val="28"/>
          <w:lang w:eastAsia="ru-RU"/>
        </w:rPr>
        <w:tab/>
      </w:r>
      <m:oMath>
        <m:sSub>
          <m:sSubPr>
            <m:ctrlPr>
              <w:rPr>
                <w:rFonts w:ascii="Cambria Math" w:hAnsi="Cambria Math"/>
                <w:i/>
                <w:color w:val="000000"/>
                <w:sz w:val="28"/>
                <w:szCs w:val="28"/>
              </w:rPr>
            </m:ctrlPr>
          </m:sSubPr>
          <m:e>
            <m:r>
              <w:rPr>
                <w:rFonts w:ascii="Cambria Math" w:hAnsi="Cambria Math"/>
                <w:color w:val="000000"/>
                <w:sz w:val="28"/>
                <w:szCs w:val="28"/>
              </w:rPr>
              <m:t>γ</m:t>
            </m:r>
          </m:e>
          <m:sub>
            <m:r>
              <w:rPr>
                <w:rFonts w:ascii="Cambria Math" w:hAnsi="Cambria Math"/>
                <w:color w:val="000000"/>
                <w:sz w:val="28"/>
                <w:szCs w:val="28"/>
              </w:rPr>
              <m:t>20</m:t>
            </m:r>
          </m:sub>
        </m:sSub>
      </m:oMath>
      <w:r w:rsidR="00864864" w:rsidRPr="002C34B0">
        <w:rPr>
          <w:rFonts w:ascii="Times New Roman" w:eastAsia="Times New Roman" w:hAnsi="Times New Roman" w:cs="Times New Roman"/>
          <w:color w:val="000000"/>
          <w:sz w:val="28"/>
          <w:szCs w:val="28"/>
          <w:lang w:eastAsia="ru-RU"/>
        </w:rPr>
        <w:t xml:space="preserve">= </w:t>
      </w:r>
      <w:r w:rsidR="00864864" w:rsidRPr="002C34B0">
        <w:rPr>
          <w:rFonts w:ascii="Times New Roman" w:eastAsia="Times New Roman" w:hAnsi="Times New Roman" w:cs="Times New Roman"/>
          <w:i/>
          <w:color w:val="000000"/>
          <w:sz w:val="28"/>
          <w:szCs w:val="28"/>
          <w:lang w:eastAsia="ru-RU"/>
        </w:rPr>
        <w:t>200*0,01= 2,0 мм</w:t>
      </w:r>
      <w:r w:rsidR="00864864" w:rsidRPr="002C34B0">
        <w:rPr>
          <w:rFonts w:ascii="Times New Roman" w:eastAsia="Times New Roman" w:hAnsi="Times New Roman" w:cs="Times New Roman"/>
          <w:i/>
          <w:color w:val="000000"/>
          <w:sz w:val="28"/>
          <w:szCs w:val="28"/>
          <w:vertAlign w:val="superscript"/>
          <w:lang w:eastAsia="ru-RU"/>
        </w:rPr>
        <w:t>2</w:t>
      </w:r>
      <w:r w:rsidR="00864864" w:rsidRPr="002C34B0">
        <w:rPr>
          <w:rFonts w:ascii="Times New Roman" w:eastAsia="Times New Roman" w:hAnsi="Times New Roman" w:cs="Times New Roman"/>
          <w:i/>
          <w:color w:val="000000"/>
          <w:sz w:val="28"/>
          <w:szCs w:val="28"/>
          <w:lang w:eastAsia="ru-RU"/>
        </w:rPr>
        <w:t>/с</w:t>
      </w:r>
      <w:r w:rsidR="00864864" w:rsidRPr="002C34B0">
        <w:rPr>
          <w:rFonts w:ascii="Times New Roman" w:eastAsia="Times New Roman" w:hAnsi="Times New Roman" w:cs="Times New Roman"/>
          <w:color w:val="000000"/>
          <w:sz w:val="28"/>
          <w:szCs w:val="28"/>
          <w:lang w:eastAsia="ru-RU"/>
        </w:rPr>
        <w:t xml:space="preserve">.                </w:t>
      </w:r>
      <w:r w:rsidR="00864864" w:rsidRPr="002C34B0">
        <w:rPr>
          <w:rFonts w:ascii="Times New Roman" w:eastAsia="Times New Roman" w:hAnsi="Times New Roman" w:cs="Times New Roman"/>
          <w:color w:val="000000"/>
          <w:sz w:val="28"/>
          <w:szCs w:val="28"/>
          <w:lang w:val="en-US" w:eastAsia="ru-RU"/>
        </w:rPr>
        <w:t>C</w:t>
      </w:r>
      <w:r w:rsidR="00864864" w:rsidRPr="002C34B0">
        <w:rPr>
          <w:rFonts w:ascii="Times New Roman" w:eastAsia="Times New Roman" w:hAnsi="Times New Roman" w:cs="Times New Roman"/>
          <w:color w:val="000000"/>
          <w:sz w:val="28"/>
          <w:szCs w:val="28"/>
          <w:lang w:eastAsia="ru-RU"/>
        </w:rPr>
        <w:t xml:space="preserve">= </w:t>
      </w:r>
      <w:r w:rsidR="00864864" w:rsidRPr="002C34B0">
        <w:rPr>
          <w:rFonts w:ascii="Arial" w:eastAsia="Times New Roman" w:hAnsi="Arial" w:cs="Arial"/>
          <w:i/>
          <w:color w:val="333333"/>
          <w:sz w:val="28"/>
          <w:szCs w:val="28"/>
          <w:lang w:eastAsia="ru-RU"/>
        </w:rPr>
        <w:t xml:space="preserve">0,01 </w:t>
      </w:r>
      <w:r w:rsidR="00864864" w:rsidRPr="002C34B0">
        <w:rPr>
          <w:rFonts w:ascii="Times New Roman" w:eastAsia="Times New Roman" w:hAnsi="Times New Roman" w:cs="Times New Roman"/>
          <w:i/>
          <w:color w:val="000000"/>
          <w:sz w:val="28"/>
          <w:szCs w:val="28"/>
          <w:lang w:eastAsia="ru-RU"/>
        </w:rPr>
        <w:t>мм</w:t>
      </w:r>
      <w:r w:rsidR="00864864" w:rsidRPr="002C34B0">
        <w:rPr>
          <w:rFonts w:ascii="Times New Roman" w:eastAsia="Times New Roman" w:hAnsi="Times New Roman" w:cs="Times New Roman"/>
          <w:i/>
          <w:color w:val="000000"/>
          <w:sz w:val="28"/>
          <w:szCs w:val="28"/>
          <w:vertAlign w:val="superscript"/>
          <w:lang w:eastAsia="ru-RU"/>
        </w:rPr>
        <w:t>2</w:t>
      </w:r>
      <w:r w:rsidR="00864864" w:rsidRPr="002C34B0">
        <w:rPr>
          <w:rFonts w:ascii="Times New Roman" w:eastAsia="Times New Roman" w:hAnsi="Times New Roman" w:cs="Times New Roman"/>
          <w:i/>
          <w:color w:val="000000"/>
          <w:sz w:val="28"/>
          <w:szCs w:val="28"/>
          <w:lang w:eastAsia="ru-RU"/>
        </w:rPr>
        <w:t>/с</w:t>
      </w:r>
      <w:r w:rsidR="00864864" w:rsidRPr="002C34B0">
        <w:rPr>
          <w:rFonts w:ascii="Times New Roman" w:eastAsia="Times New Roman" w:hAnsi="Times New Roman" w:cs="Times New Roman"/>
          <w:color w:val="000000"/>
          <w:sz w:val="28"/>
          <w:szCs w:val="28"/>
          <w:lang w:eastAsia="ru-RU"/>
        </w:rPr>
        <w:t xml:space="preserve"> Кинематическая вязкость топлива при 20°С по ГОСТ  </w:t>
      </w:r>
      <w:r w:rsidR="00864864" w:rsidRPr="002C34B0">
        <w:rPr>
          <w:rFonts w:ascii="Times New Roman" w:eastAsia="Times New Roman" w:hAnsi="Times New Roman" w:cs="Times New Roman"/>
          <w:i/>
          <w:color w:val="424242"/>
          <w:sz w:val="28"/>
          <w:szCs w:val="28"/>
          <w:lang w:eastAsia="ru-RU"/>
        </w:rPr>
        <w:t xml:space="preserve">3,0…6,0    </w:t>
      </w:r>
      <w:r w:rsidR="00864864" w:rsidRPr="002C34B0">
        <w:rPr>
          <w:rFonts w:ascii="Times New Roman" w:eastAsia="Times New Roman" w:hAnsi="Times New Roman" w:cs="Times New Roman"/>
          <w:i/>
          <w:color w:val="000000"/>
          <w:sz w:val="28"/>
          <w:szCs w:val="28"/>
          <w:lang w:eastAsia="ru-RU"/>
        </w:rPr>
        <w:t>мм</w:t>
      </w:r>
      <w:r w:rsidR="00864864" w:rsidRPr="002C34B0">
        <w:rPr>
          <w:rFonts w:ascii="Times New Roman" w:eastAsia="Times New Roman" w:hAnsi="Times New Roman" w:cs="Times New Roman"/>
          <w:i/>
          <w:color w:val="000000"/>
          <w:sz w:val="28"/>
          <w:szCs w:val="28"/>
          <w:vertAlign w:val="superscript"/>
          <w:lang w:eastAsia="ru-RU"/>
        </w:rPr>
        <w:t>2</w:t>
      </w:r>
      <w:r w:rsidR="00864864" w:rsidRPr="002C34B0">
        <w:rPr>
          <w:rFonts w:ascii="Times New Roman" w:eastAsia="Times New Roman" w:hAnsi="Times New Roman" w:cs="Times New Roman"/>
          <w:i/>
          <w:color w:val="000000"/>
          <w:sz w:val="28"/>
          <w:szCs w:val="28"/>
          <w:lang w:eastAsia="ru-RU"/>
        </w:rPr>
        <w:t>/с.</w:t>
      </w:r>
      <w:r w:rsidR="00864864" w:rsidRPr="002C34B0">
        <w:rPr>
          <w:rFonts w:ascii="Times New Roman" w:eastAsia="Times New Roman" w:hAnsi="Times New Roman" w:cs="Times New Roman"/>
          <w:color w:val="424242"/>
          <w:sz w:val="28"/>
          <w:szCs w:val="28"/>
          <w:lang w:eastAsia="ru-RU"/>
        </w:rPr>
        <w:t xml:space="preserve">   </w:t>
      </w:r>
    </w:p>
    <w:p w:rsidR="00864864" w:rsidRPr="002C34B0" w:rsidRDefault="00864864" w:rsidP="00864864">
      <w:pPr>
        <w:tabs>
          <w:tab w:val="left" w:pos="2760"/>
        </w:tabs>
        <w:rPr>
          <w:rFonts w:ascii="Times New Roman" w:eastAsia="Times New Roman" w:hAnsi="Times New Roman" w:cs="Times New Roman"/>
          <w:i/>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Составляет  </w:t>
      </w:r>
      <w:r w:rsidRPr="002C34B0">
        <w:rPr>
          <w:rFonts w:ascii="Times New Roman" w:eastAsia="Times New Roman" w:hAnsi="Times New Roman" w:cs="Times New Roman"/>
          <w:i/>
          <w:color w:val="000000"/>
          <w:sz w:val="28"/>
          <w:szCs w:val="28"/>
          <w:lang w:eastAsia="ru-RU"/>
        </w:rPr>
        <w:t>2,0 мм</w:t>
      </w:r>
      <w:r w:rsidRPr="002C34B0">
        <w:rPr>
          <w:rFonts w:ascii="Times New Roman" w:eastAsia="Times New Roman" w:hAnsi="Times New Roman" w:cs="Times New Roman"/>
          <w:i/>
          <w:color w:val="000000"/>
          <w:sz w:val="28"/>
          <w:szCs w:val="28"/>
          <w:vertAlign w:val="superscript"/>
          <w:lang w:eastAsia="ru-RU"/>
        </w:rPr>
        <w:t>2</w:t>
      </w:r>
      <w:r w:rsidRPr="002C34B0">
        <w:rPr>
          <w:rFonts w:ascii="Times New Roman" w:eastAsia="Times New Roman" w:hAnsi="Times New Roman" w:cs="Times New Roman"/>
          <w:i/>
          <w:color w:val="000000"/>
          <w:sz w:val="28"/>
          <w:szCs w:val="28"/>
          <w:lang w:eastAsia="ru-RU"/>
        </w:rPr>
        <w:t>/с.</w:t>
      </w:r>
    </w:p>
    <w:p w:rsidR="00864864" w:rsidRPr="002C34B0" w:rsidRDefault="00864864" w:rsidP="00864864">
      <w:pPr>
        <w:spacing w:before="150" w:after="150" w:line="270" w:lineRule="atLeast"/>
        <w:jc w:val="center"/>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Заключение о влиянии вязкости дизельного топлива на работу двигателя.</w:t>
      </w:r>
    </w:p>
    <w:p w:rsidR="00864864" w:rsidRPr="002C34B0" w:rsidRDefault="00864864" w:rsidP="00864864">
      <w:pPr>
        <w:spacing w:before="150" w:after="150" w:line="270" w:lineRule="atLeast"/>
        <w:jc w:val="both"/>
        <w:rPr>
          <w:rFonts w:ascii="Times New Roman" w:eastAsia="Times New Roman" w:hAnsi="Times New Roman" w:cs="Times New Roman"/>
          <w:i/>
          <w:sz w:val="28"/>
          <w:szCs w:val="28"/>
          <w:lang w:eastAsia="ru-RU"/>
        </w:rPr>
      </w:pPr>
      <w:r w:rsidRPr="002C34B0">
        <w:rPr>
          <w:rFonts w:ascii="Times New Roman" w:eastAsia="Times New Roman" w:hAnsi="Times New Roman" w:cs="Times New Roman"/>
          <w:i/>
          <w:sz w:val="28"/>
          <w:szCs w:val="28"/>
          <w:lang w:eastAsia="ru-RU"/>
        </w:rPr>
        <w:t>Таким  образом, в нашем случае по результатам опыта мы имеем топливо со слишком малой вязкостью. В этом случае нарушается дозировка топлива вследствие его просачивания между плунжером и гильзой насоса высокого давления, увеличивается износ прецизионных пар насоса высокого давления. Происходит также подтекание топлива через распыливающие отверстия форсунок и, как следствие, они закоксовываются. Кроме того, при слишком малой вязкости топлива дальнобойность его струи оказывается недостаточной вследствие чрезмерного распыливания. Поэтому топливо в основном сосредоточивается и сгорает вокруг форсунки вместо равномерного распределения по всей камере сгорания. Недостаточная вязкость приводит к неоднородности рабочей смеси, ухудшению процесса сгорания и перегреву форсунок.</w:t>
      </w:r>
    </w:p>
    <w:p w:rsidR="00864864" w:rsidRPr="002C34B0" w:rsidRDefault="00864864" w:rsidP="00864864">
      <w:pPr>
        <w:tabs>
          <w:tab w:val="left" w:pos="2760"/>
        </w:tabs>
        <w:rPr>
          <w:rFonts w:ascii="Times New Roman" w:eastAsia="Times New Roman" w:hAnsi="Times New Roman" w:cs="Times New Roman"/>
          <w:b/>
          <w:color w:val="000000"/>
          <w:sz w:val="28"/>
          <w:szCs w:val="28"/>
          <w:lang w:eastAsia="ru-RU"/>
        </w:rPr>
      </w:pPr>
      <w:r w:rsidRPr="002C34B0">
        <w:rPr>
          <w:rFonts w:ascii="Times New Roman" w:eastAsia="Times New Roman" w:hAnsi="Times New Roman" w:cs="Times New Roman"/>
          <w:b/>
          <w:color w:val="000000"/>
          <w:sz w:val="28"/>
          <w:szCs w:val="28"/>
          <w:lang w:eastAsia="ru-RU"/>
        </w:rPr>
        <w:t>Кислотность:</w:t>
      </w:r>
    </w:p>
    <w:p w:rsidR="00864864" w:rsidRPr="002C34B0" w:rsidRDefault="00864864" w:rsidP="00864864">
      <w:pPr>
        <w:tabs>
          <w:tab w:val="left" w:pos="2760"/>
        </w:tabs>
        <w:spacing w:after="0"/>
        <w:rPr>
          <w:rFonts w:ascii="Times New Roman" w:eastAsia="Times New Roman" w:hAnsi="Times New Roman" w:cs="Times New Roman"/>
          <w:i/>
          <w:color w:val="000000"/>
          <w:sz w:val="28"/>
          <w:szCs w:val="28"/>
          <w:lang w:eastAsia="ru-RU"/>
        </w:rPr>
      </w:pPr>
      <w:r w:rsidRPr="002C34B0">
        <w:rPr>
          <w:rFonts w:ascii="Times New Roman" w:eastAsia="Times New Roman" w:hAnsi="Times New Roman" w:cs="Times New Roman"/>
          <w:color w:val="000000"/>
          <w:sz w:val="28"/>
          <w:szCs w:val="28"/>
          <w:lang w:eastAsia="ru-RU"/>
        </w:rPr>
        <w:t>Объем испытуемого топлива V=</w:t>
      </w:r>
      <w:r w:rsidRPr="002C34B0">
        <w:rPr>
          <w:rFonts w:ascii="Times New Roman" w:eastAsia="Times New Roman" w:hAnsi="Times New Roman" w:cs="Times New Roman"/>
          <w:i/>
          <w:color w:val="000000"/>
          <w:sz w:val="28"/>
          <w:szCs w:val="28"/>
          <w:lang w:eastAsia="ru-RU"/>
        </w:rPr>
        <w:t>100  мл.</w:t>
      </w:r>
    </w:p>
    <w:p w:rsidR="00864864" w:rsidRPr="002C34B0" w:rsidRDefault="00864864" w:rsidP="00864864">
      <w:pPr>
        <w:tabs>
          <w:tab w:val="left" w:pos="2760"/>
        </w:tabs>
        <w:spacing w:after="0"/>
        <w:rPr>
          <w:rFonts w:ascii="Times New Roman" w:eastAsia="Times New Roman" w:hAnsi="Times New Roman" w:cs="Times New Roman"/>
          <w:i/>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Титр спиртового раствора КОН Т= </w:t>
      </w:r>
      <w:r w:rsidRPr="002C34B0">
        <w:rPr>
          <w:rFonts w:ascii="Times New Roman" w:eastAsia="Times New Roman" w:hAnsi="Times New Roman" w:cs="Times New Roman"/>
          <w:i/>
          <w:color w:val="000000"/>
          <w:sz w:val="28"/>
          <w:szCs w:val="28"/>
          <w:lang w:eastAsia="ru-RU"/>
        </w:rPr>
        <w:t>0,7мг/мл.</w:t>
      </w:r>
    </w:p>
    <w:p w:rsidR="00864864" w:rsidRPr="002C34B0" w:rsidRDefault="00864864" w:rsidP="00864864">
      <w:pPr>
        <w:tabs>
          <w:tab w:val="left" w:pos="2760"/>
        </w:tabs>
        <w:spacing w:after="0"/>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lastRenderedPageBreak/>
        <w:t>Объем раствора КОН, израсходованного на титрование</w:t>
      </w:r>
    </w:p>
    <w:p w:rsidR="00864864" w:rsidRPr="002C34B0" w:rsidRDefault="00864864" w:rsidP="00864864">
      <w:pPr>
        <w:tabs>
          <w:tab w:val="left" w:pos="2760"/>
        </w:tabs>
        <w:spacing w:after="0"/>
        <w:rPr>
          <w:rFonts w:ascii="Times New Roman" w:eastAsia="Times New Roman" w:hAnsi="Times New Roman" w:cs="Times New Roman"/>
          <w:i/>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топлива </w:t>
      </w:r>
      <w:r w:rsidRPr="002C34B0">
        <w:rPr>
          <w:rFonts w:ascii="Times New Roman" w:eastAsia="Times New Roman" w:hAnsi="Times New Roman" w:cs="Times New Roman"/>
          <w:color w:val="000000"/>
          <w:sz w:val="28"/>
          <w:szCs w:val="28"/>
          <w:lang w:val="en-US" w:eastAsia="ru-RU"/>
        </w:rPr>
        <w:t>n</w:t>
      </w:r>
      <w:r w:rsidRPr="002C34B0">
        <w:rPr>
          <w:rFonts w:ascii="Times New Roman" w:eastAsia="Times New Roman" w:hAnsi="Times New Roman" w:cs="Times New Roman"/>
          <w:color w:val="000000"/>
          <w:sz w:val="28"/>
          <w:szCs w:val="28"/>
          <w:lang w:eastAsia="ru-RU"/>
        </w:rPr>
        <w:t>=</w:t>
      </w:r>
      <w:r w:rsidRPr="002C34B0">
        <w:rPr>
          <w:rFonts w:ascii="Times New Roman" w:eastAsia="Times New Roman" w:hAnsi="Times New Roman" w:cs="Times New Roman"/>
          <w:i/>
          <w:color w:val="000000"/>
          <w:sz w:val="28"/>
          <w:szCs w:val="28"/>
          <w:lang w:eastAsia="ru-RU"/>
        </w:rPr>
        <w:t>10 мл.</w:t>
      </w:r>
    </w:p>
    <w:p w:rsidR="00864864" w:rsidRPr="002C34B0" w:rsidRDefault="00864864" w:rsidP="00864864">
      <w:pPr>
        <w:tabs>
          <w:tab w:val="left" w:pos="2760"/>
        </w:tabs>
        <w:spacing w:after="0"/>
        <w:rPr>
          <w:rFonts w:ascii="Times New Roman" w:eastAsia="Times New Roman" w:hAnsi="Times New Roman" w:cs="Times New Roman"/>
          <w:color w:val="000000"/>
          <w:sz w:val="28"/>
          <w:szCs w:val="28"/>
          <w:lang w:eastAsia="ru-RU"/>
        </w:rPr>
      </w:pPr>
    </w:p>
    <w:p w:rsidR="00864864" w:rsidRPr="002C34B0" w:rsidRDefault="00864864" w:rsidP="00864864">
      <w:pPr>
        <w:tabs>
          <w:tab w:val="left" w:pos="2760"/>
        </w:tabs>
        <w:spacing w:after="0"/>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val="en-US" w:eastAsia="ru-RU"/>
        </w:rPr>
        <w:t>K</w:t>
      </w:r>
      <w:r w:rsidRPr="002C34B0">
        <w:rPr>
          <w:rFonts w:ascii="Times New Roman" w:eastAsia="Times New Roman" w:hAnsi="Times New Roman" w:cs="Times New Roman"/>
          <w:color w:val="000000"/>
          <w:sz w:val="28"/>
          <w:szCs w:val="28"/>
          <w:lang w:eastAsia="ru-RU"/>
        </w:rPr>
        <w:t>=</w:t>
      </w:r>
      <w:r w:rsidRPr="002C34B0">
        <w:rPr>
          <w:rFonts w:ascii="Times New Roman" w:eastAsia="Times New Roman" w:hAnsi="Times New Roman" w:cs="Times New Roman"/>
          <w:color w:val="000000"/>
          <w:position w:val="-24"/>
          <w:sz w:val="28"/>
          <w:szCs w:val="28"/>
          <w:lang w:val="en-US" w:eastAsia="ru-RU"/>
        </w:rPr>
        <w:object w:dxaOrig="3800" w:dyaOrig="620">
          <v:shape id="_x0000_i1026" type="#_x0000_t75" style="width:190.25pt;height:31.45pt" o:ole="">
            <v:imagedata r:id="rId15" o:title=""/>
          </v:shape>
          <o:OLEObject Type="Embed" ProgID="Equation.3" ShapeID="_x0000_i1026" DrawAspect="Content" ObjectID="_1633487348" r:id="rId16"/>
        </w:object>
      </w:r>
    </w:p>
    <w:p w:rsidR="00864864" w:rsidRPr="002C34B0" w:rsidRDefault="00864864" w:rsidP="00864864">
      <w:pPr>
        <w:tabs>
          <w:tab w:val="left" w:pos="2760"/>
        </w:tabs>
        <w:spacing w:after="0"/>
        <w:rPr>
          <w:rFonts w:ascii="Times New Roman" w:eastAsia="Times New Roman" w:hAnsi="Times New Roman" w:cs="Times New Roman"/>
          <w:color w:val="000000"/>
          <w:sz w:val="28"/>
          <w:szCs w:val="28"/>
          <w:lang w:eastAsia="ru-RU"/>
        </w:rPr>
      </w:pPr>
    </w:p>
    <w:p w:rsidR="00864864" w:rsidRPr="002C34B0" w:rsidRDefault="00864864" w:rsidP="00864864">
      <w:pPr>
        <w:tabs>
          <w:tab w:val="left" w:pos="2760"/>
        </w:tabs>
        <w:spacing w:after="0"/>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Кислотность дизельного топлива по ГОСТ 5989</w:t>
      </w:r>
    </w:p>
    <w:p w:rsidR="00864864" w:rsidRPr="002C34B0" w:rsidRDefault="00864864" w:rsidP="00864864">
      <w:pPr>
        <w:tabs>
          <w:tab w:val="left" w:pos="2760"/>
        </w:tabs>
        <w:spacing w:after="0"/>
        <w:rPr>
          <w:rFonts w:ascii="Times New Roman" w:eastAsia="Times New Roman" w:hAnsi="Times New Roman" w:cs="Times New Roman"/>
          <w:i/>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составляет  не более </w:t>
      </w:r>
      <w:r w:rsidRPr="002C34B0">
        <w:rPr>
          <w:rFonts w:ascii="Times New Roman" w:eastAsia="Times New Roman" w:hAnsi="Times New Roman" w:cs="Times New Roman"/>
          <w:i/>
          <w:color w:val="000000"/>
          <w:sz w:val="28"/>
          <w:szCs w:val="28"/>
          <w:lang w:eastAsia="ru-RU"/>
        </w:rPr>
        <w:t>5 мг/100 мл.</w:t>
      </w:r>
    </w:p>
    <w:p w:rsidR="00864864" w:rsidRPr="002C34B0" w:rsidRDefault="00864864" w:rsidP="00864864">
      <w:pPr>
        <w:tabs>
          <w:tab w:val="left" w:pos="2760"/>
        </w:tabs>
        <w:spacing w:after="0"/>
        <w:jc w:val="center"/>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Заключение о влиянии кислотности дизельного топлива</w:t>
      </w:r>
    </w:p>
    <w:p w:rsidR="00864864" w:rsidRPr="002C34B0" w:rsidRDefault="00864864" w:rsidP="00864864">
      <w:pPr>
        <w:tabs>
          <w:tab w:val="left" w:pos="2760"/>
        </w:tabs>
        <w:spacing w:after="0"/>
        <w:jc w:val="center"/>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 на работу двигателя.</w:t>
      </w:r>
    </w:p>
    <w:p w:rsidR="00864864" w:rsidRPr="002C34B0" w:rsidRDefault="00864864" w:rsidP="00864864">
      <w:pPr>
        <w:tabs>
          <w:tab w:val="left" w:pos="2760"/>
        </w:tabs>
        <w:jc w:val="both"/>
        <w:rPr>
          <w:rFonts w:ascii="Times New Roman" w:eastAsia="Times New Roman" w:hAnsi="Times New Roman" w:cs="Times New Roman"/>
          <w:i/>
          <w:color w:val="000000"/>
          <w:sz w:val="28"/>
          <w:szCs w:val="28"/>
          <w:lang w:eastAsia="ru-RU"/>
        </w:rPr>
      </w:pPr>
      <w:r w:rsidRPr="002C34B0">
        <w:rPr>
          <w:rFonts w:ascii="Times New Roman" w:eastAsia="Times New Roman" w:hAnsi="Times New Roman" w:cs="Times New Roman"/>
          <w:i/>
          <w:color w:val="000000"/>
          <w:sz w:val="28"/>
          <w:szCs w:val="28"/>
          <w:lang w:eastAsia="ru-RU"/>
        </w:rPr>
        <w:t xml:space="preserve">Таким образом , данные опыта не соответствуют требованиям ГОСТа. </w:t>
      </w:r>
      <w:r w:rsidRPr="002C34B0">
        <w:rPr>
          <w:rFonts w:ascii="Times New Roman" w:eastAsia="Times New Roman" w:hAnsi="Times New Roman" w:cs="Times New Roman"/>
          <w:i/>
          <w:sz w:val="28"/>
          <w:szCs w:val="28"/>
          <w:lang w:eastAsia="ru-RU"/>
        </w:rPr>
        <w:t>Органические кислоты, содержащиеся в топливе, оказывают коррозионное действие, но по интенсивности значительно слабее не только на металл емкостей, где хранится или перекачивается топливо, но и на детали ЦПГ, чем водорастворимые кислоты и щелочи. Проведенными исследованиями дизельного топлива установлено, что в двигателях при использовании  данного   топлива с повышенной кислотностью производительность форсунок снизится раньше установленных сроков эксплуатации, износ плунжерных пар и первого компрессионного кольца  повысится.</w:t>
      </w:r>
      <w:r w:rsidRPr="002C34B0">
        <w:rPr>
          <w:rFonts w:ascii="Times New Roman" w:eastAsia="Times New Roman" w:hAnsi="Times New Roman" w:cs="Times New Roman"/>
          <w:i/>
          <w:color w:val="000000"/>
          <w:sz w:val="28"/>
          <w:szCs w:val="28"/>
          <w:lang w:eastAsia="ru-RU"/>
        </w:rPr>
        <w:t xml:space="preserve"> </w:t>
      </w:r>
    </w:p>
    <w:p w:rsidR="00864864" w:rsidRPr="002C34B0" w:rsidRDefault="00864864" w:rsidP="00864864">
      <w:pPr>
        <w:tabs>
          <w:tab w:val="left" w:pos="2760"/>
        </w:tabs>
        <w:rPr>
          <w:rFonts w:ascii="Times New Roman" w:eastAsia="Times New Roman" w:hAnsi="Times New Roman" w:cs="Times New Roman"/>
          <w:b/>
          <w:color w:val="000000"/>
          <w:sz w:val="28"/>
          <w:szCs w:val="28"/>
          <w:lang w:eastAsia="ru-RU"/>
        </w:rPr>
      </w:pPr>
      <w:r w:rsidRPr="002C34B0">
        <w:rPr>
          <w:rFonts w:ascii="Times New Roman" w:eastAsia="Times New Roman" w:hAnsi="Times New Roman" w:cs="Times New Roman"/>
          <w:b/>
          <w:color w:val="000000"/>
          <w:sz w:val="28"/>
          <w:szCs w:val="28"/>
          <w:lang w:eastAsia="ru-RU"/>
        </w:rPr>
        <w:t>Температура вспышки:</w:t>
      </w:r>
    </w:p>
    <w:p w:rsidR="00864864" w:rsidRPr="002C34B0" w:rsidRDefault="00BA2E01" w:rsidP="00864864">
      <w:pPr>
        <w:tabs>
          <w:tab w:val="left" w:pos="2760"/>
        </w:tabs>
        <w:rPr>
          <w:rFonts w:ascii="Times New Roman" w:eastAsia="Times New Roman" w:hAnsi="Times New Roman" w:cs="Times New Roman"/>
          <w:color w:val="000000"/>
          <w:sz w:val="28"/>
          <w:szCs w:val="28"/>
          <w:lang w:eastAsia="ru-RU"/>
        </w:rPr>
      </w:pPr>
      <m:oMath>
        <m:sSub>
          <m:sSubPr>
            <m:ctrlPr>
              <w:rPr>
                <w:rFonts w:ascii="Cambria Math" w:hAnsi="Cambria Math"/>
                <w:i/>
                <w:color w:val="000000"/>
                <w:sz w:val="28"/>
                <w:szCs w:val="28"/>
              </w:rPr>
            </m:ctrlPr>
          </m:sSubPr>
          <m:e>
            <m:r>
              <w:rPr>
                <w:rFonts w:ascii="Cambria Math" w:hAnsi="Cambria Math"/>
                <w:color w:val="000000"/>
                <w:sz w:val="28"/>
                <w:szCs w:val="28"/>
                <w:lang w:val="en-US"/>
              </w:rPr>
              <m:t>t</m:t>
            </m:r>
          </m:e>
          <m:sub>
            <m:r>
              <w:rPr>
                <w:rFonts w:ascii="Cambria Math" w:hAnsi="Cambria Math"/>
                <w:color w:val="000000"/>
                <w:sz w:val="28"/>
                <w:szCs w:val="28"/>
              </w:rPr>
              <m:t>1</m:t>
            </m:r>
          </m:sub>
        </m:sSub>
      </m:oMath>
      <w:r w:rsidR="00864864" w:rsidRPr="002C34B0">
        <w:rPr>
          <w:rFonts w:ascii="Times New Roman" w:eastAsia="Times New Roman" w:hAnsi="Times New Roman" w:cs="Times New Roman"/>
          <w:color w:val="000000"/>
          <w:sz w:val="28"/>
          <w:szCs w:val="28"/>
          <w:lang w:eastAsia="ru-RU"/>
        </w:rPr>
        <w:t xml:space="preserve">= </w:t>
      </w:r>
      <w:r w:rsidR="00864864" w:rsidRPr="002C34B0">
        <w:rPr>
          <w:rFonts w:ascii="Times New Roman" w:eastAsia="Times New Roman" w:hAnsi="Times New Roman" w:cs="Times New Roman"/>
          <w:i/>
          <w:color w:val="000000"/>
          <w:sz w:val="28"/>
          <w:szCs w:val="28"/>
          <w:lang w:eastAsia="ru-RU"/>
        </w:rPr>
        <w:t>41°С</w:t>
      </w:r>
      <w:r w:rsidR="00864864" w:rsidRPr="002C34B0">
        <w:rPr>
          <w:rFonts w:ascii="Times New Roman" w:eastAsia="Times New Roman" w:hAnsi="Times New Roman" w:cs="Times New Roman"/>
          <w:color w:val="000000"/>
          <w:sz w:val="28"/>
          <w:szCs w:val="28"/>
          <w:lang w:eastAsia="ru-RU"/>
        </w:rPr>
        <w:tab/>
        <w:t xml:space="preserve">     </w:t>
      </w:r>
      <m:oMath>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2</m:t>
            </m:r>
          </m:sub>
        </m:sSub>
      </m:oMath>
      <w:r w:rsidR="00864864" w:rsidRPr="002C34B0">
        <w:rPr>
          <w:rFonts w:ascii="Times New Roman" w:eastAsia="Times New Roman" w:hAnsi="Times New Roman" w:cs="Times New Roman"/>
          <w:color w:val="000000"/>
          <w:sz w:val="28"/>
          <w:szCs w:val="28"/>
          <w:lang w:eastAsia="ru-RU"/>
        </w:rPr>
        <w:t xml:space="preserve">= </w:t>
      </w:r>
      <w:r w:rsidR="00864864" w:rsidRPr="002C34B0">
        <w:rPr>
          <w:rFonts w:ascii="Times New Roman" w:eastAsia="Times New Roman" w:hAnsi="Times New Roman" w:cs="Times New Roman"/>
          <w:i/>
          <w:color w:val="000000"/>
          <w:sz w:val="28"/>
          <w:szCs w:val="28"/>
          <w:lang w:eastAsia="ru-RU"/>
        </w:rPr>
        <w:t>41 °С</w: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position w:val="-24"/>
          <w:sz w:val="28"/>
          <w:szCs w:val="28"/>
          <w:lang w:eastAsia="ru-RU"/>
        </w:rPr>
        <w:object w:dxaOrig="2900" w:dyaOrig="639">
          <v:shape id="_x0000_i1027" type="#_x0000_t75" style="width:144.5pt;height:31.95pt" o:ole="">
            <v:imagedata r:id="rId17" o:title=""/>
          </v:shape>
          <o:OLEObject Type="Embed" ProgID="Equation.3" ShapeID="_x0000_i1027" DrawAspect="Content" ObjectID="_1633487349" r:id="rId18"/>
        </w:objec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Температура вспышки топлива по ГОСТ  6356   составляет  не ниже 40°С.</w:t>
      </w:r>
    </w:p>
    <w:p w:rsidR="00864864" w:rsidRPr="002C34B0" w:rsidRDefault="00864864" w:rsidP="00864864">
      <w:pPr>
        <w:tabs>
          <w:tab w:val="left" w:pos="2760"/>
        </w:tabs>
        <w:spacing w:after="0"/>
        <w:jc w:val="center"/>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Заключение о влиянии температуры вспышки топлива</w:t>
      </w:r>
    </w:p>
    <w:p w:rsidR="00864864" w:rsidRPr="002C34B0" w:rsidRDefault="00864864" w:rsidP="00864864">
      <w:pPr>
        <w:tabs>
          <w:tab w:val="left" w:pos="2760"/>
        </w:tabs>
        <w:spacing w:after="0"/>
        <w:jc w:val="center"/>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 на работу двигателя.</w:t>
      </w:r>
    </w:p>
    <w:p w:rsidR="00864864" w:rsidRPr="002C34B0" w:rsidRDefault="00864864" w:rsidP="00864864">
      <w:pPr>
        <w:tabs>
          <w:tab w:val="left" w:pos="2760"/>
        </w:tabs>
        <w:jc w:val="both"/>
        <w:rPr>
          <w:rFonts w:ascii="Times New Roman" w:eastAsia="Times New Roman" w:hAnsi="Times New Roman" w:cs="Times New Roman"/>
          <w:i/>
          <w:color w:val="000000"/>
          <w:sz w:val="28"/>
          <w:szCs w:val="28"/>
          <w:lang w:eastAsia="ru-RU"/>
        </w:rPr>
      </w:pPr>
      <w:r w:rsidRPr="002C34B0">
        <w:rPr>
          <w:rFonts w:ascii="Times New Roman" w:eastAsia="Times New Roman" w:hAnsi="Times New Roman" w:cs="Times New Roman"/>
          <w:i/>
          <w:sz w:val="28"/>
          <w:szCs w:val="28"/>
          <w:lang w:eastAsia="ru-RU"/>
        </w:rPr>
        <w:t>Исследуемое топливо соответствует ГОСТу.   Температура вспышки дизельного топлива является показателем, гарантирующим пожарную безопасность при его хранении, применении и транспорте, но не влияющим на работу двигателя.</w: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b/>
          <w:color w:val="000000"/>
          <w:sz w:val="28"/>
          <w:szCs w:val="28"/>
          <w:lang w:eastAsia="ru-RU"/>
        </w:rPr>
        <w:t>Низкотемпературные свойства</w:t>
      </w:r>
      <w:r w:rsidRPr="002C34B0">
        <w:rPr>
          <w:rFonts w:ascii="Times New Roman" w:eastAsia="Times New Roman" w:hAnsi="Times New Roman" w:cs="Times New Roman"/>
          <w:color w:val="000000"/>
          <w:sz w:val="28"/>
          <w:szCs w:val="28"/>
          <w:lang w:eastAsia="ru-RU"/>
        </w:rPr>
        <w:t>:</w: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Температура помутнения  </w:t>
      </w:r>
      <w:r w:rsidRPr="002C34B0">
        <w:rPr>
          <w:rFonts w:ascii="Times New Roman" w:eastAsia="Times New Roman" w:hAnsi="Times New Roman" w:cs="Times New Roman"/>
          <w:i/>
          <w:color w:val="000000"/>
          <w:sz w:val="28"/>
          <w:szCs w:val="28"/>
          <w:lang w:eastAsia="ru-RU"/>
        </w:rPr>
        <w:t>-5 °С.</w: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Температура начала кристаллизации</w:t>
      </w:r>
      <w:r w:rsidRPr="002C34B0">
        <w:rPr>
          <w:rFonts w:ascii="Times New Roman" w:eastAsia="Times New Roman" w:hAnsi="Times New Roman" w:cs="Times New Roman"/>
          <w:color w:val="000000"/>
          <w:sz w:val="28"/>
          <w:szCs w:val="28"/>
          <w:lang w:eastAsia="ru-RU"/>
        </w:rPr>
        <w:tab/>
      </w:r>
      <w:r w:rsidRPr="002C34B0">
        <w:rPr>
          <w:rFonts w:ascii="Times New Roman" w:eastAsia="Times New Roman" w:hAnsi="Times New Roman" w:cs="Times New Roman"/>
          <w:i/>
          <w:color w:val="000000"/>
          <w:sz w:val="28"/>
          <w:szCs w:val="28"/>
          <w:lang w:eastAsia="ru-RU"/>
        </w:rPr>
        <w:t xml:space="preserve">  -15 С.</w:t>
      </w:r>
    </w:p>
    <w:p w:rsidR="00864864" w:rsidRPr="002C34B0" w:rsidRDefault="00864864" w:rsidP="00864864">
      <w:pPr>
        <w:tabs>
          <w:tab w:val="left" w:pos="2760"/>
        </w:tabs>
        <w:jc w:val="both"/>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lastRenderedPageBreak/>
        <w:t>По ГОСТ  5066 температуря помутнения составляет  -5°С, температура начала кристаллизации составляет -15°С.</w:t>
      </w:r>
    </w:p>
    <w:p w:rsidR="00864864" w:rsidRPr="002C34B0" w:rsidRDefault="00864864" w:rsidP="00864864">
      <w:pPr>
        <w:tabs>
          <w:tab w:val="left" w:pos="2760"/>
        </w:tabs>
        <w:jc w:val="center"/>
        <w:rPr>
          <w:rFonts w:ascii="Times New Roman" w:eastAsia="Times New Roman" w:hAnsi="Times New Roman" w:cs="Times New Roman"/>
          <w:sz w:val="28"/>
          <w:szCs w:val="28"/>
          <w:lang w:eastAsia="ru-RU"/>
        </w:rPr>
      </w:pPr>
      <w:r w:rsidRPr="002C34B0">
        <w:rPr>
          <w:rFonts w:ascii="Times New Roman" w:eastAsia="Times New Roman" w:hAnsi="Times New Roman" w:cs="Times New Roman"/>
          <w:sz w:val="28"/>
          <w:szCs w:val="28"/>
          <w:lang w:eastAsia="ru-RU"/>
        </w:rPr>
        <w:t>Заключение о влиянии температуры помутнения и температуры начала кристаллизации топлива на работу двигателя.</w:t>
      </w:r>
    </w:p>
    <w:p w:rsidR="00864864" w:rsidRPr="002C34B0" w:rsidRDefault="00864864" w:rsidP="00864864">
      <w:pPr>
        <w:tabs>
          <w:tab w:val="left" w:pos="2760"/>
        </w:tabs>
        <w:spacing w:after="0"/>
        <w:jc w:val="both"/>
        <w:rPr>
          <w:rFonts w:ascii="Times New Roman" w:eastAsia="Times New Roman" w:hAnsi="Times New Roman" w:cs="Times New Roman"/>
          <w:sz w:val="28"/>
          <w:szCs w:val="28"/>
          <w:lang w:eastAsia="ru-RU"/>
        </w:rPr>
      </w:pPr>
      <w:r w:rsidRPr="002C34B0">
        <w:rPr>
          <w:rFonts w:ascii="Times New Roman" w:eastAsia="Times New Roman" w:hAnsi="Times New Roman" w:cs="Times New Roman"/>
          <w:i/>
          <w:sz w:val="28"/>
          <w:szCs w:val="28"/>
          <w:lang w:eastAsia="ru-RU"/>
        </w:rPr>
        <w:t>Главной проблемой дизельных двигателей зимой является помутнение дизельного топлива. Дело в том, что парафины, которые есть в дизтопливе, при отрицательных температурах могут кристаллизироваться. При этом кристаллы оседают на фильтре и топливопроводах. В итоге подача топлива прекращается, либо происходит в очень малых объемах. Данное топливо рекомендуется использовать при положительных температурах. Топливо соответствует ГОСТу.</w:t>
      </w:r>
    </w:p>
    <w:p w:rsidR="00864864" w:rsidRPr="002C34B0" w:rsidRDefault="00864864" w:rsidP="00864864">
      <w:pPr>
        <w:tabs>
          <w:tab w:val="left" w:pos="2760"/>
        </w:tabs>
        <w:spacing w:after="0"/>
        <w:rPr>
          <w:rFonts w:ascii="Times New Roman" w:eastAsia="Times New Roman" w:hAnsi="Times New Roman" w:cs="Times New Roman"/>
          <w:b/>
          <w:bCs/>
          <w:color w:val="000000"/>
          <w:sz w:val="28"/>
          <w:szCs w:val="28"/>
          <w:lang w:eastAsia="ru-RU"/>
        </w:rPr>
      </w:pPr>
      <w:r w:rsidRPr="002C34B0">
        <w:rPr>
          <w:rFonts w:ascii="Times New Roman" w:eastAsia="Times New Roman" w:hAnsi="Times New Roman" w:cs="Times New Roman"/>
          <w:b/>
          <w:bCs/>
          <w:color w:val="000000"/>
          <w:sz w:val="28"/>
          <w:szCs w:val="28"/>
          <w:lang w:eastAsia="ru-RU"/>
        </w:rPr>
        <w:t>Содержание серы:</w:t>
      </w:r>
    </w:p>
    <w:p w:rsidR="00864864" w:rsidRPr="002C34B0" w:rsidRDefault="00864864" w:rsidP="00864864">
      <w:pPr>
        <w:tabs>
          <w:tab w:val="left" w:pos="2760"/>
        </w:tabs>
        <w:spacing w:after="0"/>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Массовую долю содержания серы в топливе вычислить по формуле:</w:t>
      </w:r>
    </w:p>
    <w:p w:rsidR="00864864" w:rsidRPr="002C34B0" w:rsidRDefault="00864864" w:rsidP="00864864">
      <w:pPr>
        <w:tabs>
          <w:tab w:val="left" w:pos="2760"/>
        </w:tabs>
        <w:spacing w:after="0"/>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position w:val="-24"/>
          <w:sz w:val="28"/>
          <w:szCs w:val="28"/>
          <w:lang w:eastAsia="ru-RU"/>
        </w:rPr>
        <w:object w:dxaOrig="3100" w:dyaOrig="620">
          <v:shape id="_x0000_i1028" type="#_x0000_t75" style="width:154.95pt;height:31.45pt" o:ole="">
            <v:imagedata r:id="rId19" o:title=""/>
          </v:shape>
          <o:OLEObject Type="Embed" ProgID="Equation.3" ShapeID="_x0000_i1028" DrawAspect="Content" ObjectID="_1633487350" r:id="rId20"/>
        </w:object>
      </w:r>
    </w:p>
    <w:p w:rsidR="00864864" w:rsidRPr="002C34B0" w:rsidRDefault="00864864" w:rsidP="00864864">
      <w:pPr>
        <w:tabs>
          <w:tab w:val="left" w:pos="2760"/>
        </w:tabs>
        <w:spacing w:after="0"/>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где </w:t>
      </w:r>
      <w:r w:rsidRPr="002C34B0">
        <w:rPr>
          <w:rFonts w:ascii="Times New Roman" w:eastAsia="Times New Roman" w:hAnsi="Times New Roman" w:cs="Times New Roman"/>
          <w:color w:val="000000"/>
          <w:sz w:val="28"/>
          <w:szCs w:val="28"/>
          <w:lang w:val="en-US" w:eastAsia="ru-RU"/>
        </w:rPr>
        <w:t>b</w:t>
      </w:r>
      <w:r w:rsidRPr="002C34B0">
        <w:rPr>
          <w:rFonts w:ascii="Times New Roman" w:eastAsia="Times New Roman" w:hAnsi="Times New Roman" w:cs="Times New Roman"/>
          <w:color w:val="000000"/>
          <w:sz w:val="28"/>
          <w:szCs w:val="28"/>
          <w:lang w:eastAsia="ru-RU"/>
        </w:rPr>
        <w:t xml:space="preserve"> — масса сернокислого бария, г</w:t>
      </w:r>
      <w:r w:rsidR="00752D9D" w:rsidRPr="002C34B0">
        <w:rPr>
          <w:rFonts w:ascii="Times New Roman" w:eastAsia="Times New Roman" w:hAnsi="Times New Roman" w:cs="Times New Roman"/>
          <w:color w:val="000000"/>
          <w:sz w:val="28"/>
          <w:szCs w:val="28"/>
          <w:lang w:eastAsia="ru-RU"/>
        </w:rPr>
        <w:t xml:space="preserve">.  </w:t>
      </w:r>
      <w:r w:rsidRPr="002C34B0">
        <w:rPr>
          <w:rFonts w:ascii="Times New Roman" w:eastAsia="Times New Roman" w:hAnsi="Times New Roman" w:cs="Times New Roman"/>
          <w:i/>
          <w:color w:val="000000"/>
          <w:sz w:val="28"/>
          <w:szCs w:val="28"/>
          <w:lang w:eastAsia="ru-RU"/>
        </w:rPr>
        <w:t>1,46</w:t>
      </w:r>
      <w:r w:rsidR="00752D9D" w:rsidRPr="002C34B0">
        <w:rPr>
          <w:rFonts w:ascii="Times New Roman" w:eastAsia="Times New Roman" w:hAnsi="Times New Roman" w:cs="Times New Roman"/>
          <w:i/>
          <w:color w:val="000000"/>
          <w:sz w:val="28"/>
          <w:szCs w:val="28"/>
          <w:lang w:eastAsia="ru-RU"/>
        </w:rPr>
        <w:t>г</w:t>
      </w:r>
    </w:p>
    <w:p w:rsidR="00864864" w:rsidRPr="002C34B0" w:rsidRDefault="00864864" w:rsidP="00864864">
      <w:pPr>
        <w:tabs>
          <w:tab w:val="left" w:pos="2760"/>
        </w:tabs>
        <w:spacing w:after="0"/>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а — масса испытуемого топлива, г</w:t>
      </w:r>
      <w:r w:rsidR="00752D9D" w:rsidRPr="002C34B0">
        <w:rPr>
          <w:rFonts w:ascii="Times New Roman" w:eastAsia="Times New Roman" w:hAnsi="Times New Roman" w:cs="Times New Roman"/>
          <w:color w:val="000000"/>
          <w:sz w:val="28"/>
          <w:szCs w:val="28"/>
          <w:lang w:eastAsia="ru-RU"/>
        </w:rPr>
        <w:t xml:space="preserve">.  </w:t>
      </w:r>
      <w:r w:rsidRPr="002C34B0">
        <w:rPr>
          <w:rFonts w:ascii="Times New Roman" w:eastAsia="Times New Roman" w:hAnsi="Times New Roman" w:cs="Times New Roman"/>
          <w:i/>
          <w:color w:val="000000"/>
          <w:sz w:val="28"/>
          <w:szCs w:val="28"/>
          <w:lang w:eastAsia="ru-RU"/>
        </w:rPr>
        <w:t>100</w:t>
      </w:r>
      <w:r w:rsidR="00752D9D" w:rsidRPr="002C34B0">
        <w:rPr>
          <w:rFonts w:ascii="Times New Roman" w:eastAsia="Times New Roman" w:hAnsi="Times New Roman" w:cs="Times New Roman"/>
          <w:i/>
          <w:color w:val="000000"/>
          <w:sz w:val="28"/>
          <w:szCs w:val="28"/>
          <w:lang w:eastAsia="ru-RU"/>
        </w:rPr>
        <w:t>г</w:t>
      </w:r>
    </w:p>
    <w:p w:rsidR="00864864" w:rsidRPr="002C34B0" w:rsidRDefault="00864864" w:rsidP="00864864">
      <w:pPr>
        <w:tabs>
          <w:tab w:val="left" w:pos="2760"/>
        </w:tabs>
        <w:spacing w:after="0"/>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Содержание серы в топливе по ГОСТ 19121 составляет   0,2 %.</w:t>
      </w:r>
    </w:p>
    <w:p w:rsidR="00864864" w:rsidRPr="002C34B0" w:rsidRDefault="00864864" w:rsidP="00864864">
      <w:pPr>
        <w:tabs>
          <w:tab w:val="left" w:pos="2760"/>
        </w:tabs>
        <w:spacing w:after="0"/>
        <w:jc w:val="center"/>
        <w:rPr>
          <w:rFonts w:ascii="Times New Roman" w:eastAsia="Times New Roman" w:hAnsi="Times New Roman" w:cs="Times New Roman"/>
          <w:color w:val="000000"/>
          <w:sz w:val="28"/>
          <w:szCs w:val="28"/>
          <w:lang w:eastAsia="ru-RU"/>
        </w:rPr>
      </w:pPr>
    </w:p>
    <w:p w:rsidR="00864864" w:rsidRPr="002C34B0" w:rsidRDefault="00864864" w:rsidP="00864864">
      <w:pPr>
        <w:tabs>
          <w:tab w:val="left" w:pos="2760"/>
        </w:tabs>
        <w:spacing w:after="0"/>
        <w:jc w:val="center"/>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Заключение о влиянии серы, содержащейся в топливе,</w:t>
      </w:r>
    </w:p>
    <w:p w:rsidR="00864864" w:rsidRPr="002C34B0" w:rsidRDefault="00864864" w:rsidP="00864864">
      <w:pPr>
        <w:tabs>
          <w:tab w:val="left" w:pos="2760"/>
        </w:tabs>
        <w:spacing w:after="0"/>
        <w:jc w:val="center"/>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 на работу двигателя.</w:t>
      </w:r>
    </w:p>
    <w:p w:rsidR="00864864" w:rsidRPr="002C34B0" w:rsidRDefault="00864864" w:rsidP="00864864">
      <w:pPr>
        <w:tabs>
          <w:tab w:val="left" w:pos="2760"/>
        </w:tabs>
        <w:jc w:val="both"/>
        <w:rPr>
          <w:rFonts w:ascii="Times New Roman" w:eastAsia="Times New Roman" w:hAnsi="Times New Roman" w:cs="Times New Roman"/>
          <w:i/>
          <w:color w:val="000000"/>
          <w:sz w:val="28"/>
          <w:szCs w:val="28"/>
          <w:lang w:eastAsia="ru-RU"/>
        </w:rPr>
      </w:pPr>
      <w:r w:rsidRPr="002C34B0">
        <w:rPr>
          <w:rFonts w:ascii="Times New Roman" w:eastAsia="Times New Roman" w:hAnsi="Times New Roman" w:cs="Times New Roman"/>
          <w:i/>
          <w:color w:val="000000"/>
          <w:sz w:val="28"/>
          <w:szCs w:val="28"/>
          <w:lang w:eastAsia="ru-RU"/>
        </w:rPr>
        <w:t xml:space="preserve">Данные опыта свидетельствуют о том, что содержание серы соответствует требованиям ГОСТа. Содержащиеся в топливе сернистые соединения оказывают большое влияние на образование нагара и, главным образом, на его состояние. Сера концентрируясь в нагарах и отложениях, делает их более твердыми и трудно удаляемыми. Особо отрицательное влияние оказывают содержащиеся в топливе сернистые соединения на повышение коррозионных износов. Установлено что в зоне высоких температур, где конденсация влаги ограничена или отсутствует, преобладает газовая коррозия от воздействия сернистых или серных оксидов. В области пониженных температур, где возможна конденсация влаги и образование сернистой и  серных кислот, преобладает кислотная коррозия. С повышенным содержанием  серы снижается производительность форсунок,  увеличивается  износ плунжерных пар и  первого компрессионного кольца. С понижением содержания серы </w:t>
      </w:r>
      <w:r w:rsidRPr="002C34B0">
        <w:rPr>
          <w:rFonts w:ascii="Times New Roman" w:eastAsia="Times New Roman" w:hAnsi="Times New Roman" w:cs="Times New Roman"/>
          <w:i/>
          <w:color w:val="000000"/>
          <w:sz w:val="28"/>
          <w:szCs w:val="28"/>
          <w:lang w:eastAsia="ru-RU"/>
        </w:rPr>
        <w:lastRenderedPageBreak/>
        <w:t xml:space="preserve">уменьшаются смазывающие свойства дизельного топлива. Что увеличивает износ прицензионных пар.                             </w:t>
      </w:r>
    </w:p>
    <w:p w:rsidR="00864864" w:rsidRPr="002C34B0" w:rsidRDefault="00864864" w:rsidP="00864864">
      <w:pPr>
        <w:tabs>
          <w:tab w:val="left" w:pos="2760"/>
        </w:tabs>
        <w:jc w:val="both"/>
        <w:rPr>
          <w:rFonts w:ascii="Times New Roman" w:eastAsia="Times New Roman" w:hAnsi="Times New Roman" w:cs="Times New Roman"/>
          <w:color w:val="000000"/>
          <w:sz w:val="28"/>
          <w:szCs w:val="28"/>
          <w:lang w:eastAsia="ru-RU"/>
        </w:rPr>
      </w:pPr>
    </w:p>
    <w:p w:rsidR="00864864" w:rsidRPr="002C34B0" w:rsidRDefault="00864864" w:rsidP="00864864">
      <w:pPr>
        <w:tabs>
          <w:tab w:val="left" w:pos="2760"/>
        </w:tabs>
        <w:rPr>
          <w:rFonts w:ascii="Times New Roman" w:eastAsia="Times New Roman" w:hAnsi="Times New Roman" w:cs="Times New Roman"/>
          <w:b/>
          <w:bCs/>
          <w:color w:val="000000"/>
          <w:sz w:val="28"/>
          <w:szCs w:val="28"/>
          <w:lang w:eastAsia="ru-RU"/>
        </w:rPr>
      </w:pPr>
      <w:r w:rsidRPr="002C34B0">
        <w:rPr>
          <w:rFonts w:ascii="Times New Roman" w:eastAsia="Times New Roman" w:hAnsi="Times New Roman" w:cs="Times New Roman"/>
          <w:b/>
          <w:bCs/>
          <w:color w:val="000000"/>
          <w:sz w:val="28"/>
          <w:szCs w:val="28"/>
          <w:lang w:eastAsia="ru-RU"/>
        </w:rPr>
        <w:t>Содержание водорастворимых кислот и щелочей;</w:t>
      </w:r>
    </w:p>
    <w:p w:rsidR="00864864" w:rsidRPr="002C34B0" w:rsidRDefault="00864864" w:rsidP="00864864">
      <w:pPr>
        <w:tabs>
          <w:tab w:val="left" w:pos="2760"/>
        </w:tabs>
        <w:jc w:val="both"/>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Описание цвета водной вытяжки проб и характеристика содержания водорастворимых кислот и щелочей в дизельном топливе:</w: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—после добавления раствора метилового оранжевого; цвет -</w:t>
      </w:r>
      <w:r w:rsidRPr="002C34B0">
        <w:rPr>
          <w:rFonts w:ascii="Times New Roman" w:eastAsia="Times New Roman" w:hAnsi="Times New Roman" w:cs="Times New Roman"/>
          <w:sz w:val="28"/>
          <w:szCs w:val="28"/>
          <w:lang w:eastAsia="ru-RU"/>
        </w:rPr>
        <w:t xml:space="preserve"> </w:t>
      </w:r>
      <w:r w:rsidRPr="002C34B0">
        <w:rPr>
          <w:rFonts w:ascii="Times New Roman" w:eastAsia="Times New Roman" w:hAnsi="Times New Roman" w:cs="Times New Roman"/>
          <w:i/>
          <w:sz w:val="28"/>
          <w:szCs w:val="28"/>
          <w:lang w:eastAsia="ru-RU"/>
        </w:rPr>
        <w:t>оранжевый</w:t>
      </w:r>
      <w:r w:rsidRPr="002C34B0">
        <w:rPr>
          <w:rFonts w:ascii="Times New Roman" w:eastAsia="Times New Roman" w:hAnsi="Times New Roman" w:cs="Times New Roman"/>
          <w:color w:val="000000"/>
          <w:sz w:val="28"/>
          <w:szCs w:val="28"/>
          <w:lang w:eastAsia="ru-RU"/>
        </w:rPr>
        <w:t xml:space="preserve">;                  среда - </w:t>
      </w:r>
      <w:r w:rsidRPr="002C34B0">
        <w:rPr>
          <w:rFonts w:ascii="Times New Roman" w:eastAsia="Times New Roman" w:hAnsi="Times New Roman" w:cs="Times New Roman"/>
          <w:i/>
          <w:sz w:val="28"/>
          <w:szCs w:val="28"/>
          <w:lang w:eastAsia="ru-RU"/>
        </w:rPr>
        <w:t>нейтральная</w:t>
      </w:r>
      <w:r w:rsidRPr="002C34B0">
        <w:rPr>
          <w:rFonts w:ascii="Times New Roman" w:eastAsia="Times New Roman" w:hAnsi="Times New Roman" w:cs="Times New Roman"/>
          <w:color w:val="000000"/>
          <w:sz w:val="28"/>
          <w:szCs w:val="28"/>
          <w:lang w:eastAsia="ru-RU"/>
        </w:rPr>
        <w:t>;</w: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—после добавления раствора фенолфталеина; цвет -</w:t>
      </w:r>
      <w:r w:rsidRPr="002C34B0">
        <w:rPr>
          <w:rFonts w:ascii="Times New Roman" w:eastAsia="Times New Roman" w:hAnsi="Times New Roman" w:cs="Times New Roman"/>
          <w:sz w:val="28"/>
          <w:szCs w:val="28"/>
          <w:lang w:eastAsia="ru-RU"/>
        </w:rPr>
        <w:t xml:space="preserve"> </w:t>
      </w:r>
      <w:r w:rsidRPr="002C34B0">
        <w:rPr>
          <w:rFonts w:ascii="Times New Roman" w:eastAsia="Times New Roman" w:hAnsi="Times New Roman" w:cs="Times New Roman"/>
          <w:i/>
          <w:sz w:val="28"/>
          <w:szCs w:val="28"/>
          <w:lang w:eastAsia="ru-RU"/>
        </w:rPr>
        <w:t>бесцветный</w:t>
      </w:r>
      <w:r w:rsidRPr="002C34B0">
        <w:rPr>
          <w:rFonts w:ascii="Times New Roman" w:eastAsia="Times New Roman" w:hAnsi="Times New Roman" w:cs="Times New Roman"/>
          <w:sz w:val="28"/>
          <w:szCs w:val="28"/>
          <w:lang w:eastAsia="ru-RU"/>
        </w:rPr>
        <w:t xml:space="preserve">;                     </w:t>
      </w:r>
      <w:r w:rsidRPr="002C34B0">
        <w:rPr>
          <w:rFonts w:ascii="Times New Roman" w:eastAsia="Times New Roman" w:hAnsi="Times New Roman" w:cs="Times New Roman"/>
          <w:color w:val="000000"/>
          <w:sz w:val="28"/>
          <w:szCs w:val="28"/>
          <w:lang w:eastAsia="ru-RU"/>
        </w:rPr>
        <w:t xml:space="preserve">         среда –</w:t>
      </w:r>
      <w:r w:rsidRPr="002C34B0">
        <w:rPr>
          <w:rFonts w:ascii="Times New Roman" w:eastAsia="Times New Roman" w:hAnsi="Times New Roman" w:cs="Times New Roman"/>
          <w:sz w:val="28"/>
          <w:szCs w:val="28"/>
          <w:lang w:eastAsia="ru-RU"/>
        </w:rPr>
        <w:t xml:space="preserve"> </w:t>
      </w:r>
      <w:r w:rsidRPr="002C34B0">
        <w:rPr>
          <w:rFonts w:ascii="Times New Roman" w:eastAsia="Times New Roman" w:hAnsi="Times New Roman" w:cs="Times New Roman"/>
          <w:i/>
          <w:sz w:val="28"/>
          <w:szCs w:val="28"/>
          <w:lang w:eastAsia="ru-RU"/>
        </w:rPr>
        <w:t>нейтральная</w:t>
      </w:r>
      <w:r w:rsidRPr="002C34B0">
        <w:rPr>
          <w:rFonts w:ascii="Times New Roman" w:eastAsia="Times New Roman" w:hAnsi="Times New Roman" w:cs="Times New Roman"/>
          <w:color w:val="000000"/>
          <w:sz w:val="28"/>
          <w:szCs w:val="28"/>
          <w:lang w:eastAsia="ru-RU"/>
        </w:rPr>
        <w:t>.</w:t>
      </w:r>
    </w:p>
    <w:p w:rsidR="00864864" w:rsidRPr="002C34B0" w:rsidRDefault="00864864" w:rsidP="00864864">
      <w:pPr>
        <w:tabs>
          <w:tab w:val="left" w:pos="2760"/>
        </w:tabs>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 xml:space="preserve">Содержание водорастворимых кислот и щелочей по ГОСТ </w:t>
      </w:r>
      <w:r w:rsidRPr="002C34B0">
        <w:rPr>
          <w:rFonts w:ascii="Times New Roman" w:eastAsia="Times New Roman" w:hAnsi="Times New Roman" w:cs="Times New Roman"/>
          <w:color w:val="424242"/>
          <w:sz w:val="28"/>
          <w:szCs w:val="28"/>
          <w:lang w:eastAsia="ru-RU"/>
        </w:rPr>
        <w:t>6307  не допускается.</w:t>
      </w:r>
    </w:p>
    <w:p w:rsidR="00864864" w:rsidRPr="002C34B0" w:rsidRDefault="00864864" w:rsidP="00864864">
      <w:pPr>
        <w:tabs>
          <w:tab w:val="left" w:pos="2760"/>
        </w:tabs>
        <w:jc w:val="center"/>
        <w:rPr>
          <w:rFonts w:ascii="Times New Roman" w:eastAsia="Times New Roman" w:hAnsi="Times New Roman" w:cs="Times New Roman"/>
          <w:color w:val="000000"/>
          <w:sz w:val="28"/>
          <w:szCs w:val="28"/>
          <w:lang w:eastAsia="ru-RU"/>
        </w:rPr>
      </w:pPr>
    </w:p>
    <w:p w:rsidR="00864864" w:rsidRPr="002C34B0" w:rsidRDefault="00864864" w:rsidP="00864864">
      <w:pPr>
        <w:tabs>
          <w:tab w:val="left" w:pos="2760"/>
        </w:tabs>
        <w:jc w:val="center"/>
        <w:rPr>
          <w:rFonts w:ascii="Times New Roman" w:eastAsia="Times New Roman" w:hAnsi="Times New Roman" w:cs="Times New Roman"/>
          <w:color w:val="000000"/>
          <w:sz w:val="28"/>
          <w:szCs w:val="28"/>
          <w:lang w:eastAsia="ru-RU"/>
        </w:rPr>
      </w:pPr>
      <w:r w:rsidRPr="002C34B0">
        <w:rPr>
          <w:rFonts w:ascii="Times New Roman" w:eastAsia="Times New Roman" w:hAnsi="Times New Roman" w:cs="Times New Roman"/>
          <w:color w:val="000000"/>
          <w:sz w:val="28"/>
          <w:szCs w:val="28"/>
          <w:lang w:eastAsia="ru-RU"/>
        </w:rPr>
        <w:t>Заключение о влиянии водорастворимых кислот и щелочей, содержащихся в дизельном топливе на работу двигателя.</w:t>
      </w:r>
    </w:p>
    <w:p w:rsidR="00864864" w:rsidRPr="002C34B0" w:rsidRDefault="00864864" w:rsidP="00864864">
      <w:pPr>
        <w:tabs>
          <w:tab w:val="left" w:pos="2760"/>
        </w:tabs>
        <w:rPr>
          <w:rFonts w:ascii="Times New Roman" w:eastAsia="Times New Roman" w:hAnsi="Times New Roman" w:cs="Times New Roman"/>
          <w:i/>
          <w:color w:val="000000"/>
          <w:sz w:val="28"/>
          <w:szCs w:val="28"/>
          <w:lang w:eastAsia="ru-RU"/>
        </w:rPr>
      </w:pPr>
      <w:r w:rsidRPr="002C34B0">
        <w:rPr>
          <w:rFonts w:ascii="Times New Roman" w:eastAsia="Times New Roman" w:hAnsi="Times New Roman" w:cs="Times New Roman"/>
          <w:i/>
          <w:color w:val="000000"/>
          <w:sz w:val="28"/>
          <w:szCs w:val="28"/>
          <w:lang w:eastAsia="ru-RU"/>
        </w:rPr>
        <w:t>В дизельном топливе содержание водорастворимых кислот и щелочей, а также воды требованиями ГОСТа не допускается, как сильно влияющих на коррозию.</w:t>
      </w:r>
    </w:p>
    <w:p w:rsidR="00864864" w:rsidRDefault="00864864" w:rsidP="00864864">
      <w:pPr>
        <w:tabs>
          <w:tab w:val="left" w:pos="2760"/>
        </w:tabs>
        <w:rPr>
          <w:rFonts w:ascii="Times New Roman" w:eastAsia="Times New Roman" w:hAnsi="Times New Roman" w:cs="Times New Roman"/>
          <w:b/>
          <w:color w:val="000000"/>
          <w:sz w:val="28"/>
          <w:szCs w:val="28"/>
          <w:lang w:eastAsia="ru-RU"/>
        </w:rPr>
      </w:pPr>
      <w:r w:rsidRPr="002C34B0">
        <w:rPr>
          <w:rFonts w:ascii="Times New Roman" w:eastAsia="Times New Roman" w:hAnsi="Times New Roman" w:cs="Times New Roman"/>
          <w:b/>
          <w:color w:val="000000"/>
          <w:sz w:val="28"/>
          <w:szCs w:val="28"/>
          <w:lang w:eastAsia="ru-RU"/>
        </w:rPr>
        <w:t xml:space="preserve">Дать комплексную оценку свойств дизельного топлива. </w:t>
      </w:r>
    </w:p>
    <w:p w:rsidR="002C34B0" w:rsidRPr="002C34B0" w:rsidRDefault="002C34B0" w:rsidP="002C34B0">
      <w:pPr>
        <w:tabs>
          <w:tab w:val="left" w:pos="2760"/>
        </w:tabs>
        <w:jc w:val="center"/>
        <w:rPr>
          <w:rFonts w:ascii="Times New Roman" w:eastAsia="Times New Roman" w:hAnsi="Times New Roman" w:cs="Times New Roman"/>
          <w:b/>
          <w:color w:val="000000"/>
          <w:sz w:val="28"/>
          <w:szCs w:val="28"/>
          <w:lang w:eastAsia="ru-RU"/>
        </w:rPr>
      </w:pPr>
      <w:r w:rsidRPr="002C34B0">
        <w:rPr>
          <w:rFonts w:ascii="Times New Roman" w:eastAsia="Times New Roman" w:hAnsi="Times New Roman" w:cs="Times New Roman"/>
          <w:b/>
          <w:color w:val="000000"/>
          <w:sz w:val="28"/>
          <w:szCs w:val="28"/>
          <w:lang w:eastAsia="ru-RU"/>
        </w:rPr>
        <w:t>Результаты анализов исследуемого образца дизельного топлива и данные ГОСТа</w:t>
      </w:r>
      <w:r w:rsidRPr="00864864">
        <w:rPr>
          <w:rFonts w:ascii="Times New Roman" w:eastAsia="Times New Roman" w:hAnsi="Times New Roman" w:cs="Times New Roman"/>
          <w:b/>
          <w:color w:val="000000"/>
          <w:sz w:val="24"/>
          <w:szCs w:val="24"/>
          <w:lang w:eastAsia="ru-RU"/>
        </w:rPr>
        <w:t>.</w:t>
      </w:r>
    </w:p>
    <w:p w:rsidR="00864864" w:rsidRPr="002C34B0" w:rsidRDefault="00864864" w:rsidP="00864864">
      <w:pPr>
        <w:tabs>
          <w:tab w:val="left" w:pos="2760"/>
        </w:tabs>
        <w:jc w:val="right"/>
        <w:rPr>
          <w:rFonts w:ascii="Times New Roman" w:eastAsia="Times New Roman" w:hAnsi="Times New Roman" w:cs="Times New Roman"/>
          <w:color w:val="000000"/>
          <w:sz w:val="24"/>
          <w:szCs w:val="24"/>
          <w:lang w:eastAsia="ru-RU"/>
        </w:rPr>
      </w:pPr>
      <w:r w:rsidRPr="002C34B0">
        <w:rPr>
          <w:rFonts w:ascii="Times New Roman" w:eastAsia="Times New Roman" w:hAnsi="Times New Roman" w:cs="Times New Roman"/>
          <w:color w:val="000000"/>
          <w:sz w:val="24"/>
          <w:szCs w:val="24"/>
          <w:lang w:eastAsia="ru-RU"/>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3131"/>
        <w:gridCol w:w="3146"/>
      </w:tblGrid>
      <w:tr w:rsidR="00864864" w:rsidRPr="00864864" w:rsidTr="006C4C96">
        <w:tc>
          <w:tcPr>
            <w:tcW w:w="3294"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val="en-US" w:eastAsia="ru-RU"/>
              </w:rPr>
            </w:pPr>
            <w:r w:rsidRPr="00864864">
              <w:rPr>
                <w:rFonts w:ascii="Times New Roman" w:eastAsia="Times New Roman" w:hAnsi="Times New Roman" w:cs="Times New Roman"/>
                <w:color w:val="000000"/>
                <w:sz w:val="24"/>
                <w:szCs w:val="24"/>
                <w:lang w:eastAsia="ru-RU"/>
              </w:rPr>
              <w:t>Наименование показателей</w:t>
            </w:r>
          </w:p>
        </w:tc>
        <w:tc>
          <w:tcPr>
            <w:tcW w:w="3131"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val="en-US" w:eastAsia="ru-RU"/>
              </w:rPr>
            </w:pPr>
            <w:r w:rsidRPr="00864864">
              <w:rPr>
                <w:rFonts w:ascii="Times New Roman" w:eastAsia="Times New Roman" w:hAnsi="Times New Roman" w:cs="Times New Roman"/>
                <w:color w:val="000000"/>
                <w:sz w:val="24"/>
                <w:szCs w:val="24"/>
                <w:lang w:eastAsia="ru-RU"/>
              </w:rPr>
              <w:t>Данные ГОСТа</w:t>
            </w:r>
          </w:p>
        </w:tc>
        <w:tc>
          <w:tcPr>
            <w:tcW w:w="3146"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val="en-US" w:eastAsia="ru-RU"/>
              </w:rPr>
            </w:pPr>
            <w:r w:rsidRPr="00864864">
              <w:rPr>
                <w:rFonts w:ascii="Times New Roman" w:eastAsia="Times New Roman" w:hAnsi="Times New Roman" w:cs="Times New Roman"/>
                <w:color w:val="000000"/>
                <w:sz w:val="24"/>
                <w:szCs w:val="24"/>
                <w:lang w:eastAsia="ru-RU"/>
              </w:rPr>
              <w:t>Результаты анализов</w:t>
            </w:r>
          </w:p>
        </w:tc>
      </w:tr>
      <w:tr w:rsidR="008C181D" w:rsidRPr="00864864" w:rsidTr="008C181D">
        <w:tc>
          <w:tcPr>
            <w:tcW w:w="3294" w:type="dxa"/>
            <w:vAlign w:val="center"/>
          </w:tcPr>
          <w:p w:rsidR="008C181D" w:rsidRPr="008C181D" w:rsidRDefault="008C181D" w:rsidP="008C181D">
            <w:pPr>
              <w:tabs>
                <w:tab w:val="left" w:pos="2760"/>
              </w:tabs>
              <w:jc w:val="center"/>
              <w:rPr>
                <w:rFonts w:ascii="Times New Roman" w:eastAsia="Times New Roman" w:hAnsi="Times New Roman" w:cs="Times New Roman"/>
                <w:b/>
                <w:color w:val="000000"/>
                <w:sz w:val="24"/>
                <w:szCs w:val="24"/>
                <w:lang w:eastAsia="ru-RU"/>
              </w:rPr>
            </w:pPr>
            <w:r w:rsidRPr="008C181D">
              <w:rPr>
                <w:rFonts w:ascii="Times New Roman" w:eastAsia="Times New Roman" w:hAnsi="Times New Roman" w:cs="Times New Roman"/>
                <w:b/>
                <w:color w:val="000000"/>
                <w:sz w:val="24"/>
                <w:szCs w:val="24"/>
                <w:lang w:eastAsia="ru-RU"/>
              </w:rPr>
              <w:t>1</w:t>
            </w:r>
          </w:p>
        </w:tc>
        <w:tc>
          <w:tcPr>
            <w:tcW w:w="3131" w:type="dxa"/>
            <w:vAlign w:val="center"/>
          </w:tcPr>
          <w:p w:rsidR="008C181D" w:rsidRPr="008C181D" w:rsidRDefault="008C181D" w:rsidP="008C181D">
            <w:pPr>
              <w:tabs>
                <w:tab w:val="left" w:pos="2760"/>
              </w:tabs>
              <w:jc w:val="center"/>
              <w:rPr>
                <w:rFonts w:ascii="Times New Roman" w:eastAsia="Times New Roman" w:hAnsi="Times New Roman" w:cs="Times New Roman"/>
                <w:b/>
                <w:color w:val="424242"/>
                <w:sz w:val="24"/>
                <w:szCs w:val="24"/>
                <w:lang w:eastAsia="ru-RU"/>
              </w:rPr>
            </w:pPr>
            <w:r w:rsidRPr="008C181D">
              <w:rPr>
                <w:rFonts w:ascii="Times New Roman" w:eastAsia="Times New Roman" w:hAnsi="Times New Roman" w:cs="Times New Roman"/>
                <w:b/>
                <w:color w:val="424242"/>
                <w:sz w:val="24"/>
                <w:szCs w:val="24"/>
                <w:lang w:eastAsia="ru-RU"/>
              </w:rPr>
              <w:t>2</w:t>
            </w:r>
          </w:p>
        </w:tc>
        <w:tc>
          <w:tcPr>
            <w:tcW w:w="3146" w:type="dxa"/>
            <w:vAlign w:val="center"/>
          </w:tcPr>
          <w:p w:rsidR="008C181D" w:rsidRPr="008C181D" w:rsidRDefault="008C181D" w:rsidP="008C181D">
            <w:pPr>
              <w:tabs>
                <w:tab w:val="left" w:pos="2760"/>
              </w:tabs>
              <w:jc w:val="center"/>
              <w:rPr>
                <w:rFonts w:ascii="Times New Roman" w:eastAsia="Times New Roman" w:hAnsi="Times New Roman" w:cs="Times New Roman"/>
                <w:b/>
                <w:color w:val="000000"/>
                <w:sz w:val="24"/>
                <w:szCs w:val="24"/>
                <w:lang w:eastAsia="ru-RU"/>
              </w:rPr>
            </w:pPr>
            <w:r w:rsidRPr="008C181D">
              <w:rPr>
                <w:rFonts w:ascii="Times New Roman" w:eastAsia="Times New Roman" w:hAnsi="Times New Roman" w:cs="Times New Roman"/>
                <w:b/>
                <w:color w:val="000000"/>
                <w:sz w:val="24"/>
                <w:szCs w:val="24"/>
                <w:lang w:eastAsia="ru-RU"/>
              </w:rPr>
              <w:t>3</w:t>
            </w:r>
          </w:p>
        </w:tc>
      </w:tr>
      <w:tr w:rsidR="00864864" w:rsidRPr="00864864" w:rsidTr="006C4C96">
        <w:tc>
          <w:tcPr>
            <w:tcW w:w="3294"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Вязкость при 20°С, мм</w:t>
            </w:r>
            <w:r w:rsidRPr="00864864">
              <w:rPr>
                <w:rFonts w:ascii="Times New Roman" w:eastAsia="Times New Roman" w:hAnsi="Times New Roman" w:cs="Times New Roman"/>
                <w:color w:val="000000"/>
                <w:sz w:val="24"/>
                <w:szCs w:val="24"/>
                <w:vertAlign w:val="superscript"/>
                <w:lang w:eastAsia="ru-RU"/>
              </w:rPr>
              <w:t>3</w:t>
            </w:r>
            <w:r w:rsidRPr="00864864">
              <w:rPr>
                <w:rFonts w:ascii="Times New Roman" w:eastAsia="Times New Roman" w:hAnsi="Times New Roman" w:cs="Times New Roman"/>
                <w:color w:val="000000"/>
                <w:sz w:val="24"/>
                <w:szCs w:val="24"/>
                <w:lang w:eastAsia="ru-RU"/>
              </w:rPr>
              <w:t>/с (сСт)</w:t>
            </w:r>
          </w:p>
        </w:tc>
        <w:tc>
          <w:tcPr>
            <w:tcW w:w="3131"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424242"/>
                <w:sz w:val="24"/>
                <w:szCs w:val="24"/>
                <w:lang w:eastAsia="ru-RU"/>
              </w:rPr>
              <w:t xml:space="preserve">3,0…6,0    </w:t>
            </w:r>
            <w:r w:rsidRPr="00864864">
              <w:rPr>
                <w:rFonts w:ascii="Times New Roman" w:eastAsia="Times New Roman" w:hAnsi="Times New Roman" w:cs="Times New Roman"/>
                <w:color w:val="000000"/>
                <w:sz w:val="24"/>
                <w:szCs w:val="24"/>
                <w:lang w:eastAsia="ru-RU"/>
              </w:rPr>
              <w:t>мм2/с</w:t>
            </w:r>
          </w:p>
        </w:tc>
        <w:tc>
          <w:tcPr>
            <w:tcW w:w="3146"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2,0 мм2/с.</w:t>
            </w:r>
          </w:p>
        </w:tc>
      </w:tr>
      <w:tr w:rsidR="00864864" w:rsidRPr="00864864" w:rsidTr="006C4C96">
        <w:tc>
          <w:tcPr>
            <w:tcW w:w="3294"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Кислотность,  мг/100 мл</w:t>
            </w:r>
          </w:p>
        </w:tc>
        <w:tc>
          <w:tcPr>
            <w:tcW w:w="3131"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не более 5 мг/100 мл</w:t>
            </w:r>
          </w:p>
        </w:tc>
        <w:tc>
          <w:tcPr>
            <w:tcW w:w="3146"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 xml:space="preserve">7 </w:t>
            </w:r>
            <m:oMath>
              <m:f>
                <m:fPr>
                  <m:type m:val="lin"/>
                  <m:ctrlPr>
                    <w:rPr>
                      <w:rFonts w:ascii="Cambria Math" w:hAnsi="Cambria Math"/>
                      <w:i/>
                      <w:color w:val="000000"/>
                      <w:sz w:val="24"/>
                      <w:szCs w:val="24"/>
                      <w:lang w:val="en-US"/>
                    </w:rPr>
                  </m:ctrlPr>
                </m:fPr>
                <m:num>
                  <m:r>
                    <w:rPr>
                      <w:rFonts w:ascii="Cambria Math" w:hAnsi="Cambria Math"/>
                      <w:color w:val="000000"/>
                      <w:sz w:val="24"/>
                      <w:szCs w:val="24"/>
                    </w:rPr>
                    <m:t>мг</m:t>
                  </m:r>
                </m:num>
                <m:den>
                  <m:r>
                    <w:rPr>
                      <w:rFonts w:ascii="Cambria Math" w:hAnsi="Cambria Math"/>
                      <w:color w:val="000000"/>
                      <w:sz w:val="24"/>
                      <w:szCs w:val="24"/>
                    </w:rPr>
                    <m:t>100мл</m:t>
                  </m:r>
                </m:den>
              </m:f>
            </m:oMath>
          </w:p>
        </w:tc>
      </w:tr>
      <w:tr w:rsidR="00864864" w:rsidRPr="00864864" w:rsidTr="006C4C96">
        <w:tc>
          <w:tcPr>
            <w:tcW w:w="3294"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Температура вспышки, °С</w:t>
            </w:r>
          </w:p>
        </w:tc>
        <w:tc>
          <w:tcPr>
            <w:tcW w:w="3131"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не ниже 40°С</w:t>
            </w:r>
          </w:p>
        </w:tc>
        <w:tc>
          <w:tcPr>
            <w:tcW w:w="3146"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41 °С</w:t>
            </w:r>
          </w:p>
        </w:tc>
      </w:tr>
      <w:tr w:rsidR="008C181D" w:rsidRPr="00864864" w:rsidTr="006C4C96">
        <w:tc>
          <w:tcPr>
            <w:tcW w:w="3294" w:type="dxa"/>
            <w:vAlign w:val="center"/>
          </w:tcPr>
          <w:p w:rsidR="008C181D" w:rsidRPr="008C181D" w:rsidRDefault="008C181D" w:rsidP="00864864">
            <w:pPr>
              <w:tabs>
                <w:tab w:val="left" w:pos="2760"/>
              </w:tabs>
              <w:jc w:val="center"/>
              <w:rPr>
                <w:rFonts w:ascii="Times New Roman" w:eastAsia="Times New Roman" w:hAnsi="Times New Roman" w:cs="Times New Roman"/>
                <w:b/>
                <w:color w:val="000000"/>
                <w:sz w:val="24"/>
                <w:szCs w:val="24"/>
                <w:lang w:eastAsia="ru-RU"/>
              </w:rPr>
            </w:pPr>
            <w:r w:rsidRPr="008C181D">
              <w:rPr>
                <w:rFonts w:ascii="Times New Roman" w:eastAsia="Times New Roman" w:hAnsi="Times New Roman" w:cs="Times New Roman"/>
                <w:b/>
                <w:color w:val="000000"/>
                <w:sz w:val="24"/>
                <w:szCs w:val="24"/>
                <w:lang w:eastAsia="ru-RU"/>
              </w:rPr>
              <w:lastRenderedPageBreak/>
              <w:t>1</w:t>
            </w:r>
          </w:p>
        </w:tc>
        <w:tc>
          <w:tcPr>
            <w:tcW w:w="3131" w:type="dxa"/>
            <w:vAlign w:val="center"/>
          </w:tcPr>
          <w:p w:rsidR="008C181D" w:rsidRPr="008C181D" w:rsidRDefault="008C181D" w:rsidP="00864864">
            <w:pPr>
              <w:tabs>
                <w:tab w:val="left" w:pos="2760"/>
              </w:tabs>
              <w:jc w:val="center"/>
              <w:rPr>
                <w:rFonts w:ascii="Times New Roman" w:eastAsia="Times New Roman" w:hAnsi="Times New Roman" w:cs="Times New Roman"/>
                <w:b/>
                <w:color w:val="000000"/>
                <w:sz w:val="24"/>
                <w:szCs w:val="24"/>
                <w:lang w:eastAsia="ru-RU"/>
              </w:rPr>
            </w:pPr>
            <w:r w:rsidRPr="008C181D">
              <w:rPr>
                <w:rFonts w:ascii="Times New Roman" w:eastAsia="Times New Roman" w:hAnsi="Times New Roman" w:cs="Times New Roman"/>
                <w:b/>
                <w:color w:val="000000"/>
                <w:sz w:val="24"/>
                <w:szCs w:val="24"/>
                <w:lang w:eastAsia="ru-RU"/>
              </w:rPr>
              <w:t>2</w:t>
            </w:r>
          </w:p>
        </w:tc>
        <w:tc>
          <w:tcPr>
            <w:tcW w:w="3146" w:type="dxa"/>
            <w:vAlign w:val="center"/>
          </w:tcPr>
          <w:p w:rsidR="008C181D" w:rsidRPr="008C181D" w:rsidRDefault="008C181D" w:rsidP="00864864">
            <w:pPr>
              <w:tabs>
                <w:tab w:val="left" w:pos="2760"/>
              </w:tabs>
              <w:jc w:val="center"/>
              <w:rPr>
                <w:rFonts w:ascii="Times New Roman" w:eastAsia="Times New Roman" w:hAnsi="Times New Roman" w:cs="Times New Roman"/>
                <w:b/>
                <w:color w:val="000000"/>
                <w:sz w:val="24"/>
                <w:szCs w:val="24"/>
                <w:lang w:eastAsia="ru-RU"/>
              </w:rPr>
            </w:pPr>
            <w:r w:rsidRPr="008C181D">
              <w:rPr>
                <w:rFonts w:ascii="Times New Roman" w:eastAsia="Times New Roman" w:hAnsi="Times New Roman" w:cs="Times New Roman"/>
                <w:b/>
                <w:color w:val="000000"/>
                <w:sz w:val="24"/>
                <w:szCs w:val="24"/>
                <w:lang w:eastAsia="ru-RU"/>
              </w:rPr>
              <w:t>3</w:t>
            </w:r>
          </w:p>
        </w:tc>
      </w:tr>
      <w:tr w:rsidR="00864864" w:rsidRPr="00864864" w:rsidTr="006C4C96">
        <w:tc>
          <w:tcPr>
            <w:tcW w:w="3294"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Температура, °С</w:t>
            </w:r>
          </w:p>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помутнения</w:t>
            </w:r>
          </w:p>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начала кристаллизации</w:t>
            </w:r>
          </w:p>
        </w:tc>
        <w:tc>
          <w:tcPr>
            <w:tcW w:w="3131"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p>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-5 °С.</w:t>
            </w:r>
          </w:p>
          <w:p w:rsidR="00864864" w:rsidRPr="00864864" w:rsidRDefault="00864864" w:rsidP="00864864">
            <w:pPr>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000000"/>
                <w:sz w:val="24"/>
                <w:szCs w:val="24"/>
                <w:lang w:eastAsia="ru-RU"/>
              </w:rPr>
              <w:t>-15 С.</w:t>
            </w:r>
          </w:p>
        </w:tc>
        <w:tc>
          <w:tcPr>
            <w:tcW w:w="3146"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p>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-5 °С.</w:t>
            </w:r>
          </w:p>
          <w:p w:rsidR="00864864" w:rsidRPr="00864864" w:rsidRDefault="00864864" w:rsidP="00864864">
            <w:pPr>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000000"/>
                <w:sz w:val="24"/>
                <w:szCs w:val="24"/>
                <w:lang w:eastAsia="ru-RU"/>
              </w:rPr>
              <w:t>-15 С.</w:t>
            </w:r>
          </w:p>
        </w:tc>
      </w:tr>
      <w:tr w:rsidR="00864864" w:rsidRPr="00864864" w:rsidTr="006C4C96">
        <w:tc>
          <w:tcPr>
            <w:tcW w:w="3294"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Содержание серы, %</w:t>
            </w:r>
          </w:p>
        </w:tc>
        <w:tc>
          <w:tcPr>
            <w:tcW w:w="3131"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не более 0,2 %</w:t>
            </w:r>
          </w:p>
        </w:tc>
        <w:tc>
          <w:tcPr>
            <w:tcW w:w="3146"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0,2 %</w:t>
            </w:r>
          </w:p>
        </w:tc>
      </w:tr>
      <w:tr w:rsidR="00864864" w:rsidRPr="00864864" w:rsidTr="006C4C96">
        <w:tc>
          <w:tcPr>
            <w:tcW w:w="3294"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Содержание водораст</w:t>
            </w:r>
            <w:r w:rsidRPr="00864864">
              <w:rPr>
                <w:rFonts w:ascii="Times New Roman" w:eastAsia="Times New Roman" w:hAnsi="Times New Roman" w:cs="Times New Roman"/>
                <w:color w:val="000000"/>
                <w:sz w:val="24"/>
                <w:szCs w:val="24"/>
                <w:lang w:eastAsia="ru-RU"/>
              </w:rPr>
              <w:softHyphen/>
              <w:t>воримых кислот и щелочей</w:t>
            </w:r>
          </w:p>
        </w:tc>
        <w:tc>
          <w:tcPr>
            <w:tcW w:w="3131"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отсутствие</w:t>
            </w:r>
          </w:p>
        </w:tc>
        <w:tc>
          <w:tcPr>
            <w:tcW w:w="3146" w:type="dxa"/>
            <w:vAlign w:val="center"/>
          </w:tcPr>
          <w:p w:rsidR="00864864" w:rsidRPr="00864864" w:rsidRDefault="00864864" w:rsidP="00864864">
            <w:pPr>
              <w:tabs>
                <w:tab w:val="left" w:pos="2760"/>
              </w:tabs>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color w:val="000000"/>
                <w:sz w:val="24"/>
                <w:szCs w:val="24"/>
                <w:lang w:eastAsia="ru-RU"/>
              </w:rPr>
              <w:t>отсутствие</w:t>
            </w:r>
          </w:p>
        </w:tc>
      </w:tr>
    </w:tbl>
    <w:p w:rsidR="00864864" w:rsidRPr="00864864" w:rsidRDefault="00864864" w:rsidP="00864864">
      <w:pPr>
        <w:tabs>
          <w:tab w:val="left" w:pos="2760"/>
        </w:tabs>
        <w:rPr>
          <w:rFonts w:ascii="Times New Roman" w:eastAsia="Times New Roman" w:hAnsi="Times New Roman" w:cs="Times New Roman"/>
          <w:b/>
          <w:color w:val="000000"/>
          <w:sz w:val="24"/>
          <w:szCs w:val="24"/>
          <w:lang w:eastAsia="ru-RU"/>
        </w:rPr>
      </w:pPr>
    </w:p>
    <w:p w:rsidR="00864864" w:rsidRPr="008C181D" w:rsidRDefault="00864864" w:rsidP="00864864">
      <w:pPr>
        <w:tabs>
          <w:tab w:val="left" w:pos="2760"/>
        </w:tabs>
        <w:jc w:val="both"/>
        <w:rPr>
          <w:rFonts w:ascii="Times New Roman" w:eastAsia="Times New Roman" w:hAnsi="Times New Roman" w:cs="Times New Roman"/>
          <w:color w:val="000000"/>
          <w:sz w:val="28"/>
          <w:szCs w:val="28"/>
          <w:lang w:eastAsia="ru-RU"/>
        </w:rPr>
      </w:pPr>
      <w:r w:rsidRPr="008C181D">
        <w:rPr>
          <w:rFonts w:ascii="Times New Roman" w:eastAsia="Times New Roman" w:hAnsi="Times New Roman" w:cs="Times New Roman"/>
          <w:color w:val="000000"/>
          <w:sz w:val="28"/>
          <w:szCs w:val="28"/>
          <w:lang w:eastAsia="ru-RU"/>
        </w:rPr>
        <w:t>Заключение по каждому из показателей о пригодности исследуемого дизельного топлива.</w:t>
      </w:r>
    </w:p>
    <w:p w:rsidR="00864864" w:rsidRPr="008C181D" w:rsidRDefault="00864864" w:rsidP="00864864">
      <w:pPr>
        <w:tabs>
          <w:tab w:val="left" w:pos="2760"/>
        </w:tabs>
        <w:spacing w:after="0"/>
        <w:jc w:val="both"/>
        <w:rPr>
          <w:rFonts w:ascii="Times New Roman" w:eastAsia="Times New Roman" w:hAnsi="Times New Roman" w:cs="Times New Roman"/>
          <w:i/>
          <w:color w:val="000000"/>
          <w:sz w:val="28"/>
          <w:szCs w:val="28"/>
          <w:lang w:eastAsia="ru-RU"/>
        </w:rPr>
      </w:pPr>
      <w:r w:rsidRPr="008C181D">
        <w:rPr>
          <w:rFonts w:ascii="Times New Roman" w:eastAsia="Times New Roman" w:hAnsi="Times New Roman" w:cs="Times New Roman"/>
          <w:i/>
          <w:color w:val="000000"/>
          <w:sz w:val="28"/>
          <w:szCs w:val="28"/>
          <w:lang w:eastAsia="ru-RU"/>
        </w:rPr>
        <w:t xml:space="preserve">На основании анализа полученных значений по показателям исследуемого топлива в сравнении с данными ГОСТ сделать заключение о возможности его применения для двигателя и одновременно описать влияние каждого отклонения по определенному свойству дизельного топлива на возможные последствия при работе двигателя на данном топливе.  </w:t>
      </w:r>
    </w:p>
    <w:p w:rsidR="00864864" w:rsidRPr="008C181D" w:rsidRDefault="00864864" w:rsidP="00864864">
      <w:pPr>
        <w:spacing w:after="0" w:line="270" w:lineRule="atLeast"/>
        <w:jc w:val="both"/>
        <w:rPr>
          <w:rFonts w:ascii="Times New Roman" w:eastAsia="Times New Roman" w:hAnsi="Times New Roman" w:cs="Times New Roman"/>
          <w:i/>
          <w:color w:val="000000"/>
          <w:sz w:val="28"/>
          <w:szCs w:val="28"/>
          <w:lang w:eastAsia="ru-RU"/>
        </w:rPr>
      </w:pPr>
      <w:r w:rsidRPr="008C181D">
        <w:rPr>
          <w:rFonts w:ascii="Times New Roman" w:eastAsia="Times New Roman" w:hAnsi="Times New Roman" w:cs="Times New Roman"/>
          <w:i/>
          <w:color w:val="000000"/>
          <w:sz w:val="28"/>
          <w:szCs w:val="28"/>
          <w:lang w:eastAsia="ru-RU"/>
        </w:rPr>
        <w:t>Исследуемый  образец дизельного топлива не соответствует данным ГОСТа по двум параметрам вязкости и кислотности.</w:t>
      </w:r>
    </w:p>
    <w:p w:rsidR="00864864" w:rsidRPr="008C181D" w:rsidRDefault="00864864" w:rsidP="00864864">
      <w:pPr>
        <w:spacing w:after="0" w:line="270" w:lineRule="atLeast"/>
        <w:jc w:val="both"/>
        <w:rPr>
          <w:rFonts w:ascii="Times New Roman" w:eastAsia="Times New Roman" w:hAnsi="Times New Roman" w:cs="Times New Roman"/>
          <w:i/>
          <w:color w:val="666666"/>
          <w:sz w:val="28"/>
          <w:szCs w:val="28"/>
          <w:lang w:eastAsia="ru-RU"/>
        </w:rPr>
      </w:pPr>
      <w:r w:rsidRPr="008C181D">
        <w:rPr>
          <w:rFonts w:ascii="Times New Roman" w:eastAsia="Times New Roman" w:hAnsi="Times New Roman" w:cs="Times New Roman"/>
          <w:i/>
          <w:sz w:val="28"/>
          <w:szCs w:val="28"/>
          <w:lang w:eastAsia="ru-RU"/>
        </w:rPr>
        <w:t>Вязкость ниже установленного параметра. Вэтом случае нарушается дозировка топлива вследствие его просачивания между плунжером и гильзой насоса высокого давления, увеличивается износ прецизионных пар насоса высокого давления. Происходит также подтекание топлива через распыливающие отверстия форсунок и, как следствие, они закоксовываются. Кроме того, при слишком малой вязкости топлива дальнобойность его струи оказывается недостаточной вследствие чрезмерного распыливания. Поэтому топливо в основном сосредоточивается и сгорает вокруг форсунки вместо равномерного распределения по всей камере сгорания. Недостаточная вязкость приводит к неоднородности рабочей смеси, ухудшению процесса сгорания и перегреву форсунок</w:t>
      </w:r>
      <w:r w:rsidRPr="008C181D">
        <w:rPr>
          <w:rFonts w:ascii="Times New Roman" w:eastAsia="Times New Roman" w:hAnsi="Times New Roman" w:cs="Times New Roman"/>
          <w:i/>
          <w:color w:val="666666"/>
          <w:sz w:val="28"/>
          <w:szCs w:val="28"/>
          <w:lang w:eastAsia="ru-RU"/>
        </w:rPr>
        <w:t>.</w:t>
      </w:r>
    </w:p>
    <w:p w:rsidR="00864864" w:rsidRPr="008C181D" w:rsidRDefault="00864864" w:rsidP="000F0D38">
      <w:pPr>
        <w:tabs>
          <w:tab w:val="left" w:pos="2760"/>
        </w:tabs>
        <w:spacing w:after="0"/>
        <w:ind w:firstLine="709"/>
        <w:jc w:val="both"/>
        <w:rPr>
          <w:rFonts w:ascii="Times New Roman" w:eastAsia="Times New Roman" w:hAnsi="Times New Roman" w:cs="Times New Roman"/>
          <w:i/>
          <w:color w:val="000000"/>
          <w:sz w:val="28"/>
          <w:szCs w:val="28"/>
          <w:lang w:eastAsia="ru-RU"/>
        </w:rPr>
      </w:pPr>
      <w:r w:rsidRPr="008C181D">
        <w:rPr>
          <w:rFonts w:ascii="Times New Roman" w:eastAsia="Times New Roman" w:hAnsi="Times New Roman" w:cs="Times New Roman"/>
          <w:i/>
          <w:sz w:val="28"/>
          <w:szCs w:val="28"/>
          <w:lang w:eastAsia="ru-RU"/>
        </w:rPr>
        <w:t>Данное топливо обладает повышенной кислотностью. Проведенными исследованиями установлено, что в двигателях при использовании  данного   топлива с повышенной кислотностью производительность форсунок снизится раньше установленных сроков эксплуатации, износ плунжерных пар и первого компрессионного кольца  повысится.</w:t>
      </w:r>
      <w:r w:rsidRPr="008C181D">
        <w:rPr>
          <w:rFonts w:ascii="Times New Roman" w:eastAsia="Times New Roman" w:hAnsi="Times New Roman" w:cs="Times New Roman"/>
          <w:i/>
          <w:color w:val="000000"/>
          <w:sz w:val="28"/>
          <w:szCs w:val="28"/>
          <w:lang w:eastAsia="ru-RU"/>
        </w:rPr>
        <w:t xml:space="preserve"> </w:t>
      </w:r>
    </w:p>
    <w:p w:rsidR="00864864" w:rsidRDefault="00864864" w:rsidP="000F0D38">
      <w:pPr>
        <w:tabs>
          <w:tab w:val="left" w:pos="2760"/>
        </w:tabs>
        <w:spacing w:after="0"/>
        <w:ind w:firstLine="709"/>
        <w:jc w:val="both"/>
        <w:rPr>
          <w:rFonts w:ascii="Times New Roman" w:eastAsia="Times New Roman" w:hAnsi="Times New Roman" w:cs="Times New Roman"/>
          <w:i/>
          <w:color w:val="000000"/>
          <w:sz w:val="28"/>
          <w:szCs w:val="28"/>
          <w:lang w:eastAsia="ru-RU"/>
        </w:rPr>
      </w:pPr>
      <w:r w:rsidRPr="008C181D">
        <w:rPr>
          <w:rFonts w:ascii="Times New Roman" w:eastAsia="Times New Roman" w:hAnsi="Times New Roman" w:cs="Times New Roman"/>
          <w:i/>
          <w:color w:val="000000"/>
          <w:sz w:val="28"/>
          <w:szCs w:val="28"/>
          <w:lang w:eastAsia="ru-RU"/>
        </w:rPr>
        <w:lastRenderedPageBreak/>
        <w:t>Таким образом, это топливо нельзя применять в дизельных двигателях, т.к. увеличится износ  прицензионных пар, двигатель не будет работать с заданной мощностью, будет происходить перегрев форсунок.</w:t>
      </w:r>
    </w:p>
    <w:p w:rsidR="008C181D" w:rsidRPr="008C181D" w:rsidRDefault="008C181D" w:rsidP="00DB5CF9">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br w:type="page"/>
      </w:r>
      <w:r w:rsidR="00864864" w:rsidRPr="00864864">
        <w:rPr>
          <w:rFonts w:ascii="Times New Roman" w:eastAsia="Times New Roman" w:hAnsi="Times New Roman" w:cs="Times New Roman"/>
          <w:sz w:val="24"/>
          <w:szCs w:val="24"/>
          <w:lang w:eastAsia="ru-RU"/>
        </w:rPr>
        <w:lastRenderedPageBreak/>
        <w:t>П Р И Л О Ж Е Н И Е 2. Основные показа</w:t>
      </w:r>
      <w:r>
        <w:rPr>
          <w:rFonts w:ascii="Times New Roman" w:eastAsia="Times New Roman" w:hAnsi="Times New Roman" w:cs="Times New Roman"/>
          <w:sz w:val="24"/>
          <w:szCs w:val="24"/>
          <w:lang w:eastAsia="ru-RU"/>
        </w:rPr>
        <w:t>тели качества  дизельных топлив</w:t>
      </w:r>
      <w:r w:rsidR="00DB5CF9">
        <w:rPr>
          <w:rFonts w:ascii="Times New Roman" w:eastAsia="Times New Roman" w:hAnsi="Times New Roman" w:cs="Times New Roman"/>
          <w:sz w:val="24"/>
          <w:szCs w:val="24"/>
          <w:lang w:eastAsia="ru-RU"/>
        </w:rPr>
        <w:t xml:space="preserve">. </w:t>
      </w:r>
      <w:r w:rsidR="00864864" w:rsidRPr="008C181D">
        <w:rPr>
          <w:rFonts w:ascii="Times New Roman" w:eastAsia="Times New Roman" w:hAnsi="Times New Roman" w:cs="Times New Roman"/>
          <w:sz w:val="24"/>
          <w:szCs w:val="24"/>
          <w:lang w:eastAsia="ru-RU"/>
        </w:rPr>
        <w:t>Основные характеристики дизельного топливапо ГОСТ 305-82 «Топливо дизельное. Технические условия»</w:t>
      </w:r>
      <w:r w:rsidR="00DB5CF9" w:rsidRPr="00DB5CF9">
        <w:rPr>
          <w:rFonts w:ascii="Times New Roman" w:eastAsia="Times New Roman" w:hAnsi="Times New Roman" w:cs="Times New Roman"/>
          <w:sz w:val="24"/>
          <w:szCs w:val="24"/>
          <w:lang w:eastAsia="ru-RU"/>
        </w:rPr>
        <w:t xml:space="preserve"> </w:t>
      </w:r>
      <w:r w:rsidR="00DB5CF9">
        <w:rPr>
          <w:rFonts w:ascii="Times New Roman" w:eastAsia="Times New Roman" w:hAnsi="Times New Roman" w:cs="Times New Roman"/>
          <w:sz w:val="24"/>
          <w:szCs w:val="24"/>
          <w:lang w:eastAsia="ru-RU"/>
        </w:rPr>
        <w:t xml:space="preserve">                                                                               </w:t>
      </w:r>
      <w:r w:rsidR="00DB5CF9" w:rsidRPr="000F0D38">
        <w:rPr>
          <w:rFonts w:ascii="Times New Roman" w:eastAsia="Times New Roman" w:hAnsi="Times New Roman" w:cs="Times New Roman"/>
          <w:sz w:val="24"/>
          <w:szCs w:val="24"/>
          <w:lang w:eastAsia="ru-RU"/>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231"/>
        <w:gridCol w:w="1056"/>
        <w:gridCol w:w="1655"/>
        <w:gridCol w:w="1590"/>
      </w:tblGrid>
      <w:tr w:rsidR="00864864" w:rsidRPr="00864864" w:rsidTr="006C4C96">
        <w:trPr>
          <w:trHeight w:val="322"/>
        </w:trPr>
        <w:tc>
          <w:tcPr>
            <w:tcW w:w="0" w:type="auto"/>
            <w:vMerge w:val="restart"/>
            <w:shd w:val="clear" w:color="auto" w:fill="auto"/>
          </w:tcPr>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Наименование</w:t>
            </w:r>
          </w:p>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показателя</w:t>
            </w:r>
          </w:p>
        </w:tc>
        <w:tc>
          <w:tcPr>
            <w:tcW w:w="0" w:type="auto"/>
            <w:gridSpan w:val="3"/>
            <w:shd w:val="clear" w:color="auto" w:fill="auto"/>
          </w:tcPr>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Норма для марки</w:t>
            </w:r>
          </w:p>
        </w:tc>
        <w:tc>
          <w:tcPr>
            <w:tcW w:w="0" w:type="auto"/>
            <w:vMerge w:val="restart"/>
            <w:shd w:val="clear" w:color="auto" w:fill="auto"/>
          </w:tcPr>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Метод</w:t>
            </w:r>
          </w:p>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испытаний</w:t>
            </w:r>
          </w:p>
        </w:tc>
      </w:tr>
      <w:tr w:rsidR="00864864" w:rsidRPr="00864864" w:rsidTr="006C4C96">
        <w:trPr>
          <w:trHeight w:val="359"/>
        </w:trPr>
        <w:tc>
          <w:tcPr>
            <w:tcW w:w="0" w:type="auto"/>
            <w:vMerge/>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p>
        </w:tc>
        <w:tc>
          <w:tcPr>
            <w:tcW w:w="0" w:type="auto"/>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Л</w:t>
            </w:r>
          </w:p>
        </w:tc>
        <w:tc>
          <w:tcPr>
            <w:tcW w:w="0" w:type="auto"/>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З</w:t>
            </w:r>
          </w:p>
        </w:tc>
        <w:tc>
          <w:tcPr>
            <w:tcW w:w="0" w:type="auto"/>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А</w:t>
            </w:r>
          </w:p>
        </w:tc>
        <w:tc>
          <w:tcPr>
            <w:tcW w:w="0" w:type="auto"/>
            <w:vMerge/>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p>
        </w:tc>
      </w:tr>
      <w:tr w:rsidR="00864864" w:rsidRPr="00864864" w:rsidTr="006C4C96">
        <w:trPr>
          <w:trHeight w:val="359"/>
        </w:trPr>
        <w:tc>
          <w:tcPr>
            <w:tcW w:w="0" w:type="auto"/>
            <w:shd w:val="clear" w:color="auto" w:fill="auto"/>
          </w:tcPr>
          <w:p w:rsidR="00864864" w:rsidRPr="008C181D" w:rsidRDefault="00864864" w:rsidP="00864864">
            <w:pPr>
              <w:spacing w:line="240" w:lineRule="auto"/>
              <w:jc w:val="center"/>
              <w:rPr>
                <w:rFonts w:ascii="Times New Roman" w:eastAsia="Times New Roman" w:hAnsi="Times New Roman" w:cs="Times New Roman"/>
                <w:b/>
                <w:sz w:val="24"/>
                <w:szCs w:val="24"/>
                <w:lang w:eastAsia="ru-RU"/>
              </w:rPr>
            </w:pPr>
            <w:r w:rsidRPr="008C181D">
              <w:rPr>
                <w:rFonts w:ascii="Times New Roman" w:eastAsia="Times New Roman" w:hAnsi="Times New Roman" w:cs="Times New Roman"/>
                <w:b/>
                <w:sz w:val="24"/>
                <w:szCs w:val="24"/>
                <w:lang w:eastAsia="ru-RU"/>
              </w:rPr>
              <w:t>1</w:t>
            </w:r>
          </w:p>
        </w:tc>
        <w:tc>
          <w:tcPr>
            <w:tcW w:w="0" w:type="auto"/>
            <w:shd w:val="clear" w:color="auto" w:fill="auto"/>
          </w:tcPr>
          <w:p w:rsidR="00864864" w:rsidRPr="008C181D" w:rsidRDefault="00864864" w:rsidP="00864864">
            <w:pPr>
              <w:spacing w:line="240" w:lineRule="auto"/>
              <w:jc w:val="center"/>
              <w:rPr>
                <w:rFonts w:ascii="Times New Roman" w:eastAsia="Times New Roman" w:hAnsi="Times New Roman" w:cs="Times New Roman"/>
                <w:b/>
                <w:sz w:val="24"/>
                <w:szCs w:val="24"/>
                <w:lang w:eastAsia="ru-RU"/>
              </w:rPr>
            </w:pPr>
            <w:r w:rsidRPr="008C181D">
              <w:rPr>
                <w:rFonts w:ascii="Times New Roman" w:eastAsia="Times New Roman" w:hAnsi="Times New Roman" w:cs="Times New Roman"/>
                <w:b/>
                <w:sz w:val="24"/>
                <w:szCs w:val="24"/>
                <w:lang w:eastAsia="ru-RU"/>
              </w:rPr>
              <w:t>2</w:t>
            </w:r>
          </w:p>
        </w:tc>
        <w:tc>
          <w:tcPr>
            <w:tcW w:w="0" w:type="auto"/>
            <w:shd w:val="clear" w:color="auto" w:fill="auto"/>
          </w:tcPr>
          <w:p w:rsidR="00864864" w:rsidRPr="008C181D" w:rsidRDefault="00864864" w:rsidP="00864864">
            <w:pPr>
              <w:spacing w:line="240" w:lineRule="auto"/>
              <w:jc w:val="center"/>
              <w:rPr>
                <w:rFonts w:ascii="Times New Roman" w:eastAsia="Times New Roman" w:hAnsi="Times New Roman" w:cs="Times New Roman"/>
                <w:b/>
                <w:sz w:val="24"/>
                <w:szCs w:val="24"/>
                <w:lang w:eastAsia="ru-RU"/>
              </w:rPr>
            </w:pPr>
            <w:r w:rsidRPr="008C181D">
              <w:rPr>
                <w:rFonts w:ascii="Times New Roman" w:eastAsia="Times New Roman" w:hAnsi="Times New Roman" w:cs="Times New Roman"/>
                <w:b/>
                <w:sz w:val="24"/>
                <w:szCs w:val="24"/>
                <w:lang w:eastAsia="ru-RU"/>
              </w:rPr>
              <w:t>3</w:t>
            </w:r>
          </w:p>
        </w:tc>
        <w:tc>
          <w:tcPr>
            <w:tcW w:w="0" w:type="auto"/>
            <w:shd w:val="clear" w:color="auto" w:fill="auto"/>
          </w:tcPr>
          <w:p w:rsidR="00864864" w:rsidRPr="008C181D" w:rsidRDefault="00864864" w:rsidP="00864864">
            <w:pPr>
              <w:spacing w:line="240" w:lineRule="auto"/>
              <w:jc w:val="center"/>
              <w:rPr>
                <w:rFonts w:ascii="Times New Roman" w:eastAsia="Times New Roman" w:hAnsi="Times New Roman" w:cs="Times New Roman"/>
                <w:b/>
                <w:sz w:val="24"/>
                <w:szCs w:val="24"/>
                <w:lang w:eastAsia="ru-RU"/>
              </w:rPr>
            </w:pPr>
            <w:r w:rsidRPr="008C181D">
              <w:rPr>
                <w:rFonts w:ascii="Times New Roman" w:eastAsia="Times New Roman" w:hAnsi="Times New Roman" w:cs="Times New Roman"/>
                <w:b/>
                <w:sz w:val="24"/>
                <w:szCs w:val="24"/>
                <w:lang w:eastAsia="ru-RU"/>
              </w:rPr>
              <w:t>4</w:t>
            </w:r>
          </w:p>
        </w:tc>
        <w:tc>
          <w:tcPr>
            <w:tcW w:w="0" w:type="auto"/>
            <w:shd w:val="clear" w:color="auto" w:fill="auto"/>
          </w:tcPr>
          <w:p w:rsidR="00864864" w:rsidRPr="008C181D" w:rsidRDefault="00864864" w:rsidP="00864864">
            <w:pPr>
              <w:spacing w:line="240" w:lineRule="auto"/>
              <w:jc w:val="center"/>
              <w:rPr>
                <w:rFonts w:ascii="Times New Roman" w:eastAsia="Times New Roman" w:hAnsi="Times New Roman" w:cs="Times New Roman"/>
                <w:b/>
                <w:sz w:val="24"/>
                <w:szCs w:val="24"/>
                <w:lang w:eastAsia="ru-RU"/>
              </w:rPr>
            </w:pPr>
            <w:r w:rsidRPr="008C181D">
              <w:rPr>
                <w:rFonts w:ascii="Times New Roman" w:eastAsia="Times New Roman" w:hAnsi="Times New Roman" w:cs="Times New Roman"/>
                <w:b/>
                <w:sz w:val="24"/>
                <w:szCs w:val="24"/>
                <w:lang w:eastAsia="ru-RU"/>
              </w:rPr>
              <w:t>5</w:t>
            </w:r>
          </w:p>
        </w:tc>
      </w:tr>
      <w:tr w:rsidR="00864864" w:rsidRPr="00864864" w:rsidTr="006C4C96">
        <w:tc>
          <w:tcPr>
            <w:tcW w:w="0" w:type="auto"/>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1. Цетановое число,</w:t>
            </w:r>
          </w:p>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не менее</w:t>
            </w:r>
          </w:p>
        </w:tc>
        <w:tc>
          <w:tcPr>
            <w:tcW w:w="0" w:type="auto"/>
            <w:shd w:val="clear" w:color="auto" w:fill="auto"/>
            <w:vAlign w:val="center"/>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45</w:t>
            </w:r>
          </w:p>
        </w:tc>
        <w:tc>
          <w:tcPr>
            <w:tcW w:w="0" w:type="auto"/>
            <w:shd w:val="clear" w:color="auto" w:fill="auto"/>
            <w:vAlign w:val="center"/>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45</w:t>
            </w:r>
          </w:p>
        </w:tc>
        <w:tc>
          <w:tcPr>
            <w:tcW w:w="0" w:type="auto"/>
            <w:shd w:val="clear" w:color="auto" w:fill="auto"/>
            <w:vAlign w:val="center"/>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45</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3122</w:t>
            </w:r>
          </w:p>
        </w:tc>
      </w:tr>
      <w:tr w:rsidR="00864864" w:rsidRPr="00864864" w:rsidTr="006C4C96">
        <w:tc>
          <w:tcPr>
            <w:tcW w:w="0" w:type="auto"/>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2. Фракционный состав:</w:t>
            </w:r>
          </w:p>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  50% перегоняется при</w:t>
            </w:r>
          </w:p>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температуре, °С, не выше</w:t>
            </w:r>
          </w:p>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                                                                        </w:t>
            </w:r>
          </w:p>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  96% перегоняется при</w:t>
            </w:r>
          </w:p>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 температуре (конец перегонки),</w:t>
            </w:r>
          </w:p>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°С, не выше</w:t>
            </w:r>
          </w:p>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 xml:space="preserve">                           </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p>
          <w:p w:rsidR="00864864" w:rsidRPr="00864864" w:rsidRDefault="00864864" w:rsidP="00864864">
            <w:pPr>
              <w:spacing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280</w:t>
            </w:r>
          </w:p>
          <w:p w:rsidR="00864864" w:rsidRPr="00864864" w:rsidRDefault="00864864" w:rsidP="00864864">
            <w:pPr>
              <w:spacing w:line="240" w:lineRule="auto"/>
              <w:rPr>
                <w:rFonts w:ascii="Times New Roman" w:eastAsia="Times New Roman" w:hAnsi="Times New Roman" w:cs="Times New Roman"/>
                <w:color w:val="424242"/>
                <w:sz w:val="24"/>
                <w:szCs w:val="24"/>
                <w:lang w:eastAsia="ru-RU"/>
              </w:rPr>
            </w:pPr>
          </w:p>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360</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p>
          <w:p w:rsidR="00864864" w:rsidRPr="00864864" w:rsidRDefault="00864864" w:rsidP="00864864">
            <w:pPr>
              <w:spacing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280</w:t>
            </w:r>
          </w:p>
          <w:p w:rsidR="00864864" w:rsidRPr="00864864" w:rsidRDefault="00864864" w:rsidP="00864864">
            <w:pPr>
              <w:spacing w:line="240" w:lineRule="auto"/>
              <w:rPr>
                <w:rFonts w:ascii="Times New Roman" w:eastAsia="Times New Roman" w:hAnsi="Times New Roman" w:cs="Times New Roman"/>
                <w:color w:val="424242"/>
                <w:sz w:val="24"/>
                <w:szCs w:val="24"/>
                <w:lang w:eastAsia="ru-RU"/>
              </w:rPr>
            </w:pPr>
          </w:p>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340</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p>
          <w:p w:rsidR="00864864" w:rsidRPr="00864864" w:rsidRDefault="00864864" w:rsidP="00864864">
            <w:pPr>
              <w:spacing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255</w:t>
            </w:r>
          </w:p>
          <w:p w:rsidR="00864864" w:rsidRPr="00864864" w:rsidRDefault="00864864" w:rsidP="00864864">
            <w:pPr>
              <w:spacing w:line="240" w:lineRule="auto"/>
              <w:rPr>
                <w:rFonts w:ascii="Times New Roman" w:eastAsia="Times New Roman" w:hAnsi="Times New Roman" w:cs="Times New Roman"/>
                <w:sz w:val="24"/>
                <w:szCs w:val="24"/>
                <w:lang w:eastAsia="ru-RU"/>
              </w:rPr>
            </w:pPr>
          </w:p>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330</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p>
          <w:p w:rsidR="00864864" w:rsidRPr="00864864" w:rsidRDefault="00864864" w:rsidP="00864864">
            <w:pPr>
              <w:spacing w:line="240" w:lineRule="auto"/>
              <w:rPr>
                <w:rFonts w:ascii="Times New Roman" w:eastAsia="Times New Roman" w:hAnsi="Times New Roman" w:cs="Times New Roman"/>
                <w:sz w:val="24"/>
                <w:szCs w:val="24"/>
                <w:lang w:eastAsia="ru-RU"/>
              </w:rPr>
            </w:pPr>
          </w:p>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2177</w:t>
            </w:r>
          </w:p>
        </w:tc>
      </w:tr>
      <w:tr w:rsidR="00864864" w:rsidRPr="00864864" w:rsidTr="006C4C96">
        <w:tc>
          <w:tcPr>
            <w:tcW w:w="0" w:type="auto"/>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3. Кинематическая вязкость при  </w:t>
            </w:r>
          </w:p>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     20°С, мм2/с (сСт)</w:t>
            </w:r>
          </w:p>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 xml:space="preserve">                              </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 xml:space="preserve">3,0…6,0        </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 xml:space="preserve">1,8…5,0     </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 xml:space="preserve">1,5…4,0    </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33</w:t>
            </w:r>
          </w:p>
        </w:tc>
      </w:tr>
      <w:tr w:rsidR="00864864" w:rsidRPr="00864864" w:rsidTr="006C4C96">
        <w:tc>
          <w:tcPr>
            <w:tcW w:w="0" w:type="auto"/>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4. Температура помутнения, °С,</w:t>
            </w:r>
          </w:p>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не выше, для климатической зоны:</w:t>
            </w:r>
          </w:p>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умеренной</w:t>
            </w: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холодной</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-5</w:t>
            </w: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-25 </w:t>
            </w: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 xml:space="preserve"> -35                  </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w:t>
            </w: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p>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5066</w:t>
            </w:r>
          </w:p>
        </w:tc>
      </w:tr>
      <w:tr w:rsidR="00864864" w:rsidRPr="00864864" w:rsidTr="006C4C96">
        <w:tc>
          <w:tcPr>
            <w:tcW w:w="0" w:type="auto"/>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5. Температура застывания, °С,</w:t>
            </w:r>
          </w:p>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не выше, для климатической зоны:</w:t>
            </w:r>
          </w:p>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умеренной</w:t>
            </w:r>
          </w:p>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холодной                 </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-10</w:t>
            </w: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-35</w:t>
            </w: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-45</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w:t>
            </w: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-55</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20287</w:t>
            </w:r>
          </w:p>
        </w:tc>
      </w:tr>
      <w:tr w:rsidR="00864864" w:rsidRPr="00864864" w:rsidTr="006C4C96">
        <w:trPr>
          <w:trHeight w:val="1549"/>
        </w:trPr>
        <w:tc>
          <w:tcPr>
            <w:tcW w:w="0" w:type="auto"/>
            <w:shd w:val="clear" w:color="auto" w:fill="auto"/>
            <w:vAlign w:val="center"/>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6. Температура вспышки в закрытом тигле, °С, не ниже:</w:t>
            </w:r>
          </w:p>
          <w:p w:rsidR="00864864" w:rsidRPr="00864864" w:rsidRDefault="00864864" w:rsidP="00864864">
            <w:pPr>
              <w:spacing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для тепловозных и судовых дизелей и газовых турбин</w:t>
            </w:r>
          </w:p>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для дизелей общего назначения</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p>
          <w:p w:rsidR="00864864" w:rsidRPr="00864864" w:rsidRDefault="00864864" w:rsidP="00864864">
            <w:pPr>
              <w:spacing w:line="240" w:lineRule="auto"/>
              <w:rPr>
                <w:rFonts w:ascii="Times New Roman" w:eastAsia="Times New Roman" w:hAnsi="Times New Roman" w:cs="Times New Roman"/>
                <w:sz w:val="24"/>
                <w:szCs w:val="24"/>
                <w:lang w:eastAsia="ru-RU"/>
              </w:rPr>
            </w:pPr>
          </w:p>
          <w:p w:rsidR="00864864" w:rsidRPr="00864864" w:rsidRDefault="00864864" w:rsidP="00864864">
            <w:pPr>
              <w:spacing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62</w:t>
            </w:r>
          </w:p>
          <w:p w:rsidR="00864864" w:rsidRPr="00864864" w:rsidRDefault="00864864" w:rsidP="00864864">
            <w:pPr>
              <w:spacing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40</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val="en-US" w:eastAsia="ru-RU"/>
              </w:rPr>
            </w:pPr>
          </w:p>
          <w:p w:rsidR="00864864" w:rsidRPr="00864864" w:rsidRDefault="00864864" w:rsidP="00864864">
            <w:pPr>
              <w:spacing w:line="240" w:lineRule="auto"/>
              <w:rPr>
                <w:rFonts w:ascii="Times New Roman" w:eastAsia="Times New Roman" w:hAnsi="Times New Roman" w:cs="Times New Roman"/>
                <w:sz w:val="24"/>
                <w:szCs w:val="24"/>
                <w:lang w:eastAsia="ru-RU"/>
              </w:rPr>
            </w:pPr>
          </w:p>
          <w:p w:rsidR="00864864" w:rsidRPr="00864864" w:rsidRDefault="00864864" w:rsidP="00864864">
            <w:pPr>
              <w:spacing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40</w:t>
            </w:r>
          </w:p>
          <w:p w:rsidR="00864864" w:rsidRPr="00864864" w:rsidRDefault="00864864" w:rsidP="00864864">
            <w:pPr>
              <w:spacing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35</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val="en-US" w:eastAsia="ru-RU"/>
              </w:rPr>
            </w:pPr>
          </w:p>
          <w:p w:rsidR="00864864" w:rsidRPr="00864864" w:rsidRDefault="00864864" w:rsidP="00864864">
            <w:pPr>
              <w:spacing w:line="240" w:lineRule="auto"/>
              <w:rPr>
                <w:rFonts w:ascii="Times New Roman" w:eastAsia="Times New Roman" w:hAnsi="Times New Roman" w:cs="Times New Roman"/>
                <w:sz w:val="24"/>
                <w:szCs w:val="24"/>
                <w:lang w:eastAsia="ru-RU"/>
              </w:rPr>
            </w:pPr>
          </w:p>
          <w:p w:rsidR="00864864" w:rsidRPr="00864864" w:rsidRDefault="00864864" w:rsidP="00864864">
            <w:pPr>
              <w:spacing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35</w:t>
            </w:r>
          </w:p>
          <w:p w:rsidR="00864864" w:rsidRPr="00864864" w:rsidRDefault="00864864" w:rsidP="00864864">
            <w:pPr>
              <w:spacing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30</w:t>
            </w:r>
          </w:p>
        </w:tc>
        <w:tc>
          <w:tcPr>
            <w:tcW w:w="0" w:type="auto"/>
            <w:shd w:val="clear" w:color="auto" w:fill="auto"/>
          </w:tcPr>
          <w:p w:rsidR="00864864" w:rsidRPr="00864864" w:rsidRDefault="00864864" w:rsidP="00864864">
            <w:pPr>
              <w:spacing w:line="240" w:lineRule="auto"/>
              <w:rPr>
                <w:rFonts w:ascii="Times New Roman" w:eastAsia="Times New Roman" w:hAnsi="Times New Roman" w:cs="Times New Roman"/>
                <w:color w:val="424242"/>
                <w:sz w:val="24"/>
                <w:szCs w:val="24"/>
                <w:lang w:val="en-US" w:eastAsia="ru-RU"/>
              </w:rPr>
            </w:pPr>
          </w:p>
          <w:p w:rsidR="00864864" w:rsidRPr="00864864" w:rsidRDefault="00864864" w:rsidP="00864864">
            <w:pPr>
              <w:spacing w:line="240" w:lineRule="auto"/>
              <w:rPr>
                <w:rFonts w:ascii="Times New Roman" w:eastAsia="Times New Roman" w:hAnsi="Times New Roman" w:cs="Times New Roman"/>
                <w:color w:val="424242"/>
                <w:sz w:val="24"/>
                <w:szCs w:val="24"/>
                <w:lang w:val="en-US" w:eastAsia="ru-RU"/>
              </w:rPr>
            </w:pPr>
          </w:p>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6356</w:t>
            </w:r>
          </w:p>
        </w:tc>
      </w:tr>
      <w:tr w:rsidR="00864864" w:rsidRPr="00864864" w:rsidTr="006C4C96">
        <w:tc>
          <w:tcPr>
            <w:tcW w:w="0" w:type="auto"/>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7. Массовая доля серы, %, не более : </w:t>
            </w:r>
          </w:p>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в топливе вида I             </w:t>
            </w:r>
          </w:p>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в топливе вида II                                    </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0,2</w:t>
            </w:r>
          </w:p>
          <w:p w:rsidR="00864864" w:rsidRPr="00864864" w:rsidRDefault="00864864" w:rsidP="00864864">
            <w:pPr>
              <w:spacing w:after="0"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0,5</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0,2</w:t>
            </w:r>
          </w:p>
          <w:p w:rsidR="00864864" w:rsidRPr="00864864" w:rsidRDefault="00864864" w:rsidP="00864864">
            <w:pPr>
              <w:spacing w:after="0"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0,5</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0,2</w:t>
            </w:r>
          </w:p>
          <w:p w:rsidR="00864864" w:rsidRPr="00864864" w:rsidRDefault="00864864" w:rsidP="00864864">
            <w:pPr>
              <w:spacing w:after="0"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0,4</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color w:val="424242"/>
                <w:sz w:val="24"/>
                <w:szCs w:val="24"/>
                <w:lang w:eastAsia="ru-RU"/>
              </w:rPr>
            </w:pPr>
          </w:p>
          <w:p w:rsidR="00864864" w:rsidRPr="00864864" w:rsidRDefault="00864864" w:rsidP="00864864">
            <w:pPr>
              <w:spacing w:after="0"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color w:val="424242"/>
                <w:sz w:val="24"/>
                <w:szCs w:val="24"/>
                <w:lang w:eastAsia="ru-RU"/>
              </w:rPr>
              <w:t>По ГОСТ 19121</w:t>
            </w:r>
          </w:p>
        </w:tc>
      </w:tr>
      <w:tr w:rsidR="002E679D" w:rsidRPr="00864864" w:rsidTr="002E679D">
        <w:trPr>
          <w:trHeight w:val="896"/>
        </w:trPr>
        <w:tc>
          <w:tcPr>
            <w:tcW w:w="0" w:type="auto"/>
            <w:tcBorders>
              <w:left w:val="single" w:sz="4" w:space="0" w:color="auto"/>
              <w:bottom w:val="single" w:sz="4" w:space="0" w:color="auto"/>
            </w:tcBorders>
            <w:shd w:val="clear" w:color="auto" w:fill="auto"/>
          </w:tcPr>
          <w:p w:rsidR="002E679D" w:rsidRPr="00864864" w:rsidRDefault="002E679D"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 xml:space="preserve">8. Массовая доля меркаптановой серы, не более </w:t>
            </w:r>
            <w:r w:rsidRPr="00864864">
              <w:rPr>
                <w:rFonts w:ascii="Times New Roman" w:eastAsia="Times New Roman" w:hAnsi="Times New Roman" w:cs="Times New Roman"/>
                <w:sz w:val="24"/>
                <w:szCs w:val="24"/>
                <w:lang w:eastAsia="ru-RU"/>
              </w:rPr>
              <w:t>1</w:t>
            </w:r>
            <w:r w:rsidRPr="00864864">
              <w:rPr>
                <w:rFonts w:ascii="Times New Roman" w:eastAsia="Times New Roman" w:hAnsi="Times New Roman" w:cs="Times New Roman"/>
                <w:color w:val="424242"/>
                <w:sz w:val="24"/>
                <w:szCs w:val="24"/>
                <w:lang w:eastAsia="ru-RU"/>
              </w:rPr>
              <w:t>%</w:t>
            </w:r>
          </w:p>
        </w:tc>
        <w:tc>
          <w:tcPr>
            <w:tcW w:w="0" w:type="auto"/>
            <w:tcBorders>
              <w:bottom w:val="single" w:sz="4" w:space="0" w:color="auto"/>
            </w:tcBorders>
            <w:shd w:val="clear" w:color="auto" w:fill="auto"/>
          </w:tcPr>
          <w:p w:rsidR="002E679D" w:rsidRPr="00864864" w:rsidRDefault="002E679D" w:rsidP="00864864">
            <w:pPr>
              <w:spacing w:after="0" w:line="240" w:lineRule="auto"/>
              <w:rPr>
                <w:rFonts w:ascii="Times New Roman" w:eastAsia="Times New Roman" w:hAnsi="Times New Roman" w:cs="Times New Roman"/>
                <w:sz w:val="24"/>
                <w:szCs w:val="24"/>
                <w:lang w:eastAsia="ru-RU"/>
              </w:rPr>
            </w:pPr>
          </w:p>
          <w:p w:rsidR="002E679D" w:rsidRPr="00864864" w:rsidRDefault="002E679D" w:rsidP="00864864">
            <w:pPr>
              <w:spacing w:after="0"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0,01</w:t>
            </w:r>
          </w:p>
        </w:tc>
        <w:tc>
          <w:tcPr>
            <w:tcW w:w="0" w:type="auto"/>
            <w:tcBorders>
              <w:bottom w:val="single" w:sz="4" w:space="0" w:color="auto"/>
            </w:tcBorders>
            <w:shd w:val="clear" w:color="auto" w:fill="auto"/>
          </w:tcPr>
          <w:p w:rsidR="002E679D" w:rsidRPr="00864864" w:rsidRDefault="002E679D" w:rsidP="00864864">
            <w:pPr>
              <w:spacing w:after="0" w:line="240" w:lineRule="auto"/>
              <w:rPr>
                <w:rFonts w:ascii="Times New Roman" w:eastAsia="Times New Roman" w:hAnsi="Times New Roman" w:cs="Times New Roman"/>
                <w:sz w:val="24"/>
                <w:szCs w:val="24"/>
                <w:lang w:eastAsia="ru-RU"/>
              </w:rPr>
            </w:pPr>
          </w:p>
          <w:p w:rsidR="002E679D" w:rsidRPr="00864864" w:rsidRDefault="002E679D" w:rsidP="00864864">
            <w:pPr>
              <w:spacing w:after="0"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0,01</w:t>
            </w:r>
          </w:p>
        </w:tc>
        <w:tc>
          <w:tcPr>
            <w:tcW w:w="0" w:type="auto"/>
            <w:tcBorders>
              <w:bottom w:val="single" w:sz="4" w:space="0" w:color="auto"/>
              <w:right w:val="single" w:sz="4" w:space="0" w:color="auto"/>
            </w:tcBorders>
            <w:shd w:val="clear" w:color="auto" w:fill="auto"/>
          </w:tcPr>
          <w:p w:rsidR="002E679D" w:rsidRPr="00864864" w:rsidRDefault="002E679D" w:rsidP="00864864">
            <w:pPr>
              <w:spacing w:after="0" w:line="240" w:lineRule="auto"/>
              <w:rPr>
                <w:rFonts w:ascii="Times New Roman" w:eastAsia="Times New Roman" w:hAnsi="Times New Roman" w:cs="Times New Roman"/>
                <w:sz w:val="24"/>
                <w:szCs w:val="24"/>
                <w:lang w:eastAsia="ru-RU"/>
              </w:rPr>
            </w:pPr>
          </w:p>
          <w:p w:rsidR="002E679D" w:rsidRPr="00864864" w:rsidRDefault="002E679D" w:rsidP="00864864">
            <w:pPr>
              <w:spacing w:after="0" w:line="240" w:lineRule="auto"/>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0,01</w:t>
            </w:r>
          </w:p>
        </w:tc>
        <w:tc>
          <w:tcPr>
            <w:tcW w:w="0" w:type="auto"/>
            <w:tcBorders>
              <w:left w:val="single" w:sz="4" w:space="0" w:color="auto"/>
              <w:bottom w:val="single" w:sz="4" w:space="0" w:color="auto"/>
              <w:right w:val="single" w:sz="4" w:space="0" w:color="auto"/>
            </w:tcBorders>
            <w:shd w:val="clear" w:color="auto" w:fill="auto"/>
          </w:tcPr>
          <w:p w:rsidR="002E679D" w:rsidRPr="00864864" w:rsidRDefault="002E679D"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17323</w:t>
            </w:r>
          </w:p>
        </w:tc>
      </w:tr>
      <w:tr w:rsidR="002E679D" w:rsidRPr="00864864" w:rsidTr="002E679D">
        <w:trPr>
          <w:trHeight w:val="562"/>
        </w:trPr>
        <w:tc>
          <w:tcPr>
            <w:tcW w:w="0" w:type="auto"/>
            <w:gridSpan w:val="3"/>
            <w:tcBorders>
              <w:top w:val="nil"/>
              <w:left w:val="nil"/>
              <w:bottom w:val="nil"/>
              <w:right w:val="nil"/>
            </w:tcBorders>
            <w:shd w:val="clear" w:color="auto" w:fill="auto"/>
          </w:tcPr>
          <w:p w:rsidR="002E679D" w:rsidRPr="00864864" w:rsidRDefault="002E679D" w:rsidP="0086486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nil"/>
              <w:bottom w:val="nil"/>
              <w:right w:val="nil"/>
            </w:tcBorders>
            <w:shd w:val="clear" w:color="auto" w:fill="auto"/>
          </w:tcPr>
          <w:p w:rsidR="002E679D" w:rsidRPr="00864864" w:rsidRDefault="002E679D" w:rsidP="0086486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nil"/>
              <w:bottom w:val="nil"/>
              <w:right w:val="nil"/>
            </w:tcBorders>
            <w:shd w:val="clear" w:color="auto" w:fill="auto"/>
          </w:tcPr>
          <w:p w:rsidR="002E679D" w:rsidRPr="00864864" w:rsidRDefault="002E679D" w:rsidP="002E679D">
            <w:pPr>
              <w:rPr>
                <w:rFonts w:ascii="Times New Roman" w:eastAsia="Times New Roman" w:hAnsi="Times New Roman" w:cs="Times New Roman"/>
                <w:color w:val="424242"/>
                <w:sz w:val="24"/>
                <w:szCs w:val="24"/>
                <w:lang w:eastAsia="ru-RU"/>
              </w:rPr>
            </w:pPr>
          </w:p>
        </w:tc>
      </w:tr>
      <w:tr w:rsidR="008C181D" w:rsidRPr="00864864" w:rsidTr="008C181D">
        <w:trPr>
          <w:trHeight w:val="2369"/>
        </w:trPr>
        <w:tc>
          <w:tcPr>
            <w:tcW w:w="0" w:type="auto"/>
            <w:gridSpan w:val="5"/>
            <w:tcBorders>
              <w:top w:val="nil"/>
              <w:left w:val="nil"/>
              <w:bottom w:val="nil"/>
              <w:right w:val="nil"/>
            </w:tcBorders>
            <w:shd w:val="clear" w:color="auto" w:fill="auto"/>
          </w:tcPr>
          <w:p w:rsidR="008C181D" w:rsidRPr="002E679D" w:rsidRDefault="008C181D" w:rsidP="002E679D">
            <w:pPr>
              <w:tabs>
                <w:tab w:val="left" w:pos="2962"/>
              </w:tabs>
              <w:spacing w:after="0" w:line="0" w:lineRule="atLeast"/>
              <w:rPr>
                <w:rFonts w:ascii="Times New Roman" w:eastAsia="Times New Roman" w:hAnsi="Times New Roman" w:cs="Times New Roman"/>
                <w:sz w:val="24"/>
                <w:szCs w:val="24"/>
                <w:lang w:eastAsia="ru-RU"/>
              </w:rPr>
            </w:pPr>
          </w:p>
        </w:tc>
      </w:tr>
      <w:tr w:rsidR="008C181D" w:rsidRPr="00864864" w:rsidTr="002E679D">
        <w:trPr>
          <w:trHeight w:val="74"/>
        </w:trPr>
        <w:tc>
          <w:tcPr>
            <w:tcW w:w="0" w:type="auto"/>
            <w:gridSpan w:val="5"/>
            <w:tcBorders>
              <w:top w:val="nil"/>
              <w:left w:val="nil"/>
              <w:right w:val="nil"/>
            </w:tcBorders>
            <w:shd w:val="clear" w:color="auto" w:fill="auto"/>
          </w:tcPr>
          <w:p w:rsidR="008C181D" w:rsidRPr="00864864" w:rsidRDefault="008C181D" w:rsidP="00864864">
            <w:pPr>
              <w:spacing w:after="0" w:line="240" w:lineRule="auto"/>
              <w:rPr>
                <w:rFonts w:ascii="Times New Roman" w:eastAsia="Times New Roman" w:hAnsi="Times New Roman" w:cs="Times New Roman"/>
                <w:color w:val="424242"/>
                <w:sz w:val="24"/>
                <w:szCs w:val="24"/>
                <w:lang w:eastAsia="ru-RU"/>
              </w:rPr>
            </w:pPr>
          </w:p>
        </w:tc>
      </w:tr>
      <w:tr w:rsidR="002E679D" w:rsidRPr="00864864" w:rsidTr="002E679D">
        <w:tc>
          <w:tcPr>
            <w:tcW w:w="0" w:type="auto"/>
            <w:shd w:val="clear" w:color="auto" w:fill="auto"/>
            <w:vAlign w:val="center"/>
          </w:tcPr>
          <w:p w:rsidR="002E679D" w:rsidRPr="00864864" w:rsidRDefault="002E679D" w:rsidP="002E679D">
            <w:pPr>
              <w:spacing w:after="0" w:line="240" w:lineRule="auto"/>
              <w:jc w:val="center"/>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1</w:t>
            </w:r>
          </w:p>
        </w:tc>
        <w:tc>
          <w:tcPr>
            <w:tcW w:w="0" w:type="auto"/>
            <w:shd w:val="clear" w:color="auto" w:fill="auto"/>
            <w:vAlign w:val="center"/>
          </w:tcPr>
          <w:p w:rsidR="002E679D" w:rsidRPr="00864864" w:rsidRDefault="002E679D" w:rsidP="002E67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56" w:type="dxa"/>
            <w:shd w:val="clear" w:color="auto" w:fill="auto"/>
            <w:vAlign w:val="center"/>
          </w:tcPr>
          <w:p w:rsidR="002E679D" w:rsidRPr="00864864" w:rsidRDefault="002E679D" w:rsidP="002E67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55" w:type="dxa"/>
            <w:shd w:val="clear" w:color="auto" w:fill="auto"/>
            <w:vAlign w:val="center"/>
          </w:tcPr>
          <w:p w:rsidR="002E679D" w:rsidRPr="00864864" w:rsidRDefault="002E679D" w:rsidP="002E67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shd w:val="clear" w:color="auto" w:fill="auto"/>
            <w:vAlign w:val="center"/>
          </w:tcPr>
          <w:p w:rsidR="002E679D" w:rsidRPr="00864864" w:rsidRDefault="002E679D" w:rsidP="002E679D">
            <w:pPr>
              <w:spacing w:after="0" w:line="240" w:lineRule="auto"/>
              <w:jc w:val="center"/>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5</w:t>
            </w:r>
          </w:p>
        </w:tc>
      </w:tr>
      <w:tr w:rsidR="00864864" w:rsidRPr="00864864" w:rsidTr="006C4C96">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 xml:space="preserve">9. Содержание сероводорода                                              </w:t>
            </w:r>
          </w:p>
        </w:tc>
        <w:tc>
          <w:tcPr>
            <w:tcW w:w="0" w:type="auto"/>
            <w:gridSpan w:val="3"/>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17323</w:t>
            </w:r>
          </w:p>
        </w:tc>
      </w:tr>
      <w:tr w:rsidR="00864864" w:rsidRPr="00864864" w:rsidTr="006C4C96">
        <w:tc>
          <w:tcPr>
            <w:tcW w:w="0" w:type="auto"/>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10. Испытание на медной</w:t>
            </w:r>
            <w:r w:rsidRPr="00864864">
              <w:rPr>
                <w:rFonts w:ascii="Times New Roman" w:eastAsia="Times New Roman" w:hAnsi="Times New Roman" w:cs="Times New Roman"/>
                <w:color w:val="424242"/>
                <w:sz w:val="24"/>
                <w:szCs w:val="24"/>
                <w:lang w:val="en-US" w:eastAsia="ru-RU"/>
              </w:rPr>
              <w:t xml:space="preserve"> </w:t>
            </w:r>
            <w:r w:rsidRPr="00864864">
              <w:rPr>
                <w:rFonts w:ascii="Times New Roman" w:eastAsia="Times New Roman" w:hAnsi="Times New Roman" w:cs="Times New Roman"/>
                <w:color w:val="424242"/>
                <w:sz w:val="24"/>
                <w:szCs w:val="24"/>
                <w:lang w:eastAsia="ru-RU"/>
              </w:rPr>
              <w:t>пластинке</w:t>
            </w:r>
          </w:p>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 xml:space="preserve">                                                </w:t>
            </w:r>
          </w:p>
        </w:tc>
        <w:tc>
          <w:tcPr>
            <w:tcW w:w="0" w:type="auto"/>
            <w:gridSpan w:val="3"/>
            <w:shd w:val="clear" w:color="auto" w:fill="auto"/>
          </w:tcPr>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выдерживает</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6321</w:t>
            </w:r>
          </w:p>
        </w:tc>
      </w:tr>
      <w:tr w:rsidR="00864864" w:rsidRPr="00864864" w:rsidTr="006C4C96">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11. Содержание водорастворимых кислот и щелочей</w:t>
            </w:r>
          </w:p>
        </w:tc>
        <w:tc>
          <w:tcPr>
            <w:tcW w:w="0" w:type="auto"/>
            <w:gridSpan w:val="3"/>
            <w:shd w:val="clear" w:color="auto" w:fill="auto"/>
          </w:tcPr>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отсутствие</w:t>
            </w:r>
          </w:p>
        </w:tc>
        <w:tc>
          <w:tcPr>
            <w:tcW w:w="0" w:type="auto"/>
            <w:shd w:val="clear" w:color="auto" w:fill="auto"/>
          </w:tcPr>
          <w:p w:rsidR="00864864" w:rsidRPr="00864864" w:rsidRDefault="00864864" w:rsidP="00864864">
            <w:pPr>
              <w:spacing w:after="0"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6307</w:t>
            </w:r>
          </w:p>
        </w:tc>
      </w:tr>
      <w:tr w:rsidR="00864864" w:rsidRPr="00864864" w:rsidTr="002E679D">
        <w:trPr>
          <w:trHeight w:val="807"/>
        </w:trPr>
        <w:tc>
          <w:tcPr>
            <w:tcW w:w="4039" w:type="dxa"/>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12. Концентрация фактических смол, мг на 100 см</w:t>
            </w:r>
            <w:r w:rsidRPr="00864864">
              <w:rPr>
                <w:rFonts w:ascii="Times New Roman" w:eastAsia="Times New Roman" w:hAnsi="Times New Roman" w:cs="Times New Roman"/>
                <w:color w:val="424242"/>
                <w:sz w:val="24"/>
                <w:szCs w:val="24"/>
                <w:vertAlign w:val="superscript"/>
                <w:lang w:eastAsia="ru-RU"/>
              </w:rPr>
              <w:t>3</w:t>
            </w:r>
            <w:r w:rsidRPr="00864864">
              <w:rPr>
                <w:rFonts w:ascii="Times New Roman" w:eastAsia="Times New Roman" w:hAnsi="Times New Roman" w:cs="Times New Roman"/>
                <w:color w:val="424242"/>
                <w:sz w:val="24"/>
                <w:szCs w:val="24"/>
                <w:lang w:eastAsia="ru-RU"/>
              </w:rPr>
              <w:t xml:space="preserve"> топлива, не      более</w:t>
            </w:r>
          </w:p>
          <w:p w:rsidR="00864864" w:rsidRPr="00864864" w:rsidRDefault="00864864" w:rsidP="00864864">
            <w:pPr>
              <w:spacing w:line="240" w:lineRule="auto"/>
              <w:rPr>
                <w:rFonts w:ascii="Times New Roman" w:eastAsia="Times New Roman" w:hAnsi="Times New Roman" w:cs="Times New Roman"/>
                <w:sz w:val="24"/>
                <w:szCs w:val="24"/>
                <w:lang w:eastAsia="ru-RU"/>
              </w:rPr>
            </w:pPr>
          </w:p>
        </w:tc>
        <w:tc>
          <w:tcPr>
            <w:tcW w:w="1231" w:type="dxa"/>
            <w:shd w:val="clear" w:color="auto" w:fill="auto"/>
          </w:tcPr>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p>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40</w:t>
            </w:r>
          </w:p>
        </w:tc>
        <w:tc>
          <w:tcPr>
            <w:tcW w:w="1056" w:type="dxa"/>
            <w:shd w:val="clear" w:color="auto" w:fill="auto"/>
          </w:tcPr>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p>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30</w:t>
            </w:r>
          </w:p>
        </w:tc>
        <w:tc>
          <w:tcPr>
            <w:tcW w:w="1655" w:type="dxa"/>
            <w:shd w:val="clear" w:color="auto" w:fill="auto"/>
          </w:tcPr>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p>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30</w:t>
            </w:r>
          </w:p>
        </w:tc>
        <w:tc>
          <w:tcPr>
            <w:tcW w:w="1590"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8489</w:t>
            </w:r>
          </w:p>
        </w:tc>
      </w:tr>
      <w:tr w:rsidR="00864864" w:rsidRPr="00864864" w:rsidTr="002E679D">
        <w:tc>
          <w:tcPr>
            <w:tcW w:w="4039" w:type="dxa"/>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13. Кислотность, мг КОН на 100 см</w:t>
            </w:r>
            <w:r w:rsidRPr="00864864">
              <w:rPr>
                <w:rFonts w:ascii="Times New Roman" w:eastAsia="Times New Roman" w:hAnsi="Times New Roman" w:cs="Times New Roman"/>
                <w:color w:val="424242"/>
                <w:sz w:val="24"/>
                <w:szCs w:val="24"/>
                <w:vertAlign w:val="superscript"/>
                <w:lang w:eastAsia="ru-RU"/>
              </w:rPr>
              <w:t>3</w:t>
            </w:r>
            <w:r w:rsidRPr="00864864">
              <w:rPr>
                <w:rFonts w:ascii="Times New Roman" w:eastAsia="Times New Roman" w:hAnsi="Times New Roman" w:cs="Times New Roman"/>
                <w:color w:val="424242"/>
                <w:sz w:val="24"/>
                <w:szCs w:val="24"/>
                <w:lang w:eastAsia="ru-RU"/>
              </w:rPr>
              <w:t xml:space="preserve"> топлива, не более                                     </w:t>
            </w:r>
          </w:p>
        </w:tc>
        <w:tc>
          <w:tcPr>
            <w:tcW w:w="1231"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5</w:t>
            </w:r>
          </w:p>
        </w:tc>
        <w:tc>
          <w:tcPr>
            <w:tcW w:w="1056"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5</w:t>
            </w:r>
          </w:p>
        </w:tc>
        <w:tc>
          <w:tcPr>
            <w:tcW w:w="1655"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5</w:t>
            </w:r>
          </w:p>
        </w:tc>
        <w:tc>
          <w:tcPr>
            <w:tcW w:w="1590"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5989</w:t>
            </w:r>
          </w:p>
        </w:tc>
      </w:tr>
      <w:tr w:rsidR="00864864" w:rsidRPr="00864864" w:rsidTr="002E679D">
        <w:tc>
          <w:tcPr>
            <w:tcW w:w="4039" w:type="dxa"/>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14. Йодное число, г йода на </w:t>
            </w:r>
            <w:smartTag w:uri="urn:schemas-microsoft-com:office:smarttags" w:element="metricconverter">
              <w:smartTagPr>
                <w:attr w:name="ProductID" w:val="100 г"/>
              </w:smartTagPr>
              <w:r w:rsidRPr="00864864">
                <w:rPr>
                  <w:rFonts w:ascii="Times New Roman" w:eastAsia="Times New Roman" w:hAnsi="Times New Roman" w:cs="Times New Roman"/>
                  <w:color w:val="424242"/>
                  <w:sz w:val="24"/>
                  <w:szCs w:val="24"/>
                  <w:lang w:eastAsia="ru-RU"/>
                </w:rPr>
                <w:t>100 г</w:t>
              </w:r>
            </w:smartTag>
            <w:r w:rsidRPr="00864864">
              <w:rPr>
                <w:rFonts w:ascii="Times New Roman" w:eastAsia="Times New Roman" w:hAnsi="Times New Roman" w:cs="Times New Roman"/>
                <w:color w:val="424242"/>
                <w:sz w:val="24"/>
                <w:szCs w:val="24"/>
                <w:lang w:eastAsia="ru-RU"/>
              </w:rPr>
              <w:t xml:space="preserve"> топлива, не более</w:t>
            </w:r>
          </w:p>
        </w:tc>
        <w:tc>
          <w:tcPr>
            <w:tcW w:w="1231"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6</w:t>
            </w:r>
          </w:p>
        </w:tc>
        <w:tc>
          <w:tcPr>
            <w:tcW w:w="1056"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6</w:t>
            </w:r>
          </w:p>
        </w:tc>
        <w:tc>
          <w:tcPr>
            <w:tcW w:w="1655"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6</w:t>
            </w:r>
          </w:p>
        </w:tc>
        <w:tc>
          <w:tcPr>
            <w:tcW w:w="1590"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2070</w:t>
            </w:r>
          </w:p>
        </w:tc>
      </w:tr>
      <w:tr w:rsidR="00864864" w:rsidRPr="00864864" w:rsidTr="002E679D">
        <w:tc>
          <w:tcPr>
            <w:tcW w:w="4039" w:type="dxa"/>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 xml:space="preserve">15. Зольность, %, не более          </w:t>
            </w:r>
          </w:p>
        </w:tc>
        <w:tc>
          <w:tcPr>
            <w:tcW w:w="1231"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0,01</w:t>
            </w:r>
          </w:p>
        </w:tc>
        <w:tc>
          <w:tcPr>
            <w:tcW w:w="1056"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0,01</w:t>
            </w:r>
          </w:p>
        </w:tc>
        <w:tc>
          <w:tcPr>
            <w:tcW w:w="1655"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0 ,01</w:t>
            </w:r>
          </w:p>
        </w:tc>
        <w:tc>
          <w:tcPr>
            <w:tcW w:w="1590"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1461</w:t>
            </w:r>
          </w:p>
        </w:tc>
      </w:tr>
      <w:tr w:rsidR="00864864" w:rsidRPr="00864864" w:rsidTr="002E679D">
        <w:tc>
          <w:tcPr>
            <w:tcW w:w="4039" w:type="dxa"/>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 xml:space="preserve">16. Коксуемость 10% остатка,                                    </w:t>
            </w:r>
          </w:p>
        </w:tc>
        <w:tc>
          <w:tcPr>
            <w:tcW w:w="1231"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0,20</w:t>
            </w:r>
          </w:p>
        </w:tc>
        <w:tc>
          <w:tcPr>
            <w:tcW w:w="1056"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0,30</w:t>
            </w:r>
          </w:p>
        </w:tc>
        <w:tc>
          <w:tcPr>
            <w:tcW w:w="1655"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0,30</w:t>
            </w:r>
          </w:p>
        </w:tc>
        <w:tc>
          <w:tcPr>
            <w:tcW w:w="1590"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19932</w:t>
            </w:r>
          </w:p>
        </w:tc>
      </w:tr>
      <w:tr w:rsidR="00864864" w:rsidRPr="00864864" w:rsidTr="002E679D">
        <w:tc>
          <w:tcPr>
            <w:tcW w:w="4039" w:type="dxa"/>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17. Коэффициент фильтруемости, не более</w:t>
            </w:r>
          </w:p>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val="en-US" w:eastAsia="ru-RU"/>
              </w:rPr>
            </w:pPr>
          </w:p>
        </w:tc>
        <w:tc>
          <w:tcPr>
            <w:tcW w:w="1231"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3</w:t>
            </w:r>
          </w:p>
        </w:tc>
        <w:tc>
          <w:tcPr>
            <w:tcW w:w="1056"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3</w:t>
            </w:r>
          </w:p>
        </w:tc>
        <w:tc>
          <w:tcPr>
            <w:tcW w:w="1655"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3</w:t>
            </w:r>
          </w:p>
        </w:tc>
        <w:tc>
          <w:tcPr>
            <w:tcW w:w="1590"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19006</w:t>
            </w:r>
          </w:p>
        </w:tc>
      </w:tr>
      <w:tr w:rsidR="00864864" w:rsidRPr="00864864" w:rsidTr="002E679D">
        <w:tc>
          <w:tcPr>
            <w:tcW w:w="4039" w:type="dxa"/>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18. Содержание механических примесей</w:t>
            </w:r>
          </w:p>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val="en-US" w:eastAsia="ru-RU"/>
              </w:rPr>
            </w:pPr>
          </w:p>
        </w:tc>
        <w:tc>
          <w:tcPr>
            <w:tcW w:w="3942" w:type="dxa"/>
            <w:gridSpan w:val="3"/>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отсутствие</w:t>
            </w:r>
          </w:p>
        </w:tc>
        <w:tc>
          <w:tcPr>
            <w:tcW w:w="1590"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6307</w:t>
            </w:r>
          </w:p>
        </w:tc>
      </w:tr>
      <w:tr w:rsidR="00864864" w:rsidRPr="00864864" w:rsidTr="002E679D">
        <w:tc>
          <w:tcPr>
            <w:tcW w:w="4039" w:type="dxa"/>
            <w:shd w:val="clear" w:color="auto" w:fill="auto"/>
          </w:tcPr>
          <w:p w:rsidR="00864864" w:rsidRPr="00864864" w:rsidRDefault="00864864" w:rsidP="00864864">
            <w:pPr>
              <w:spacing w:line="240" w:lineRule="auto"/>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 xml:space="preserve">19. Содержание воды                           </w:t>
            </w:r>
          </w:p>
        </w:tc>
        <w:tc>
          <w:tcPr>
            <w:tcW w:w="3942" w:type="dxa"/>
            <w:gridSpan w:val="3"/>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отсутствие</w:t>
            </w:r>
          </w:p>
        </w:tc>
        <w:tc>
          <w:tcPr>
            <w:tcW w:w="1590"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2477</w:t>
            </w:r>
          </w:p>
        </w:tc>
      </w:tr>
      <w:tr w:rsidR="00864864" w:rsidRPr="00864864" w:rsidTr="002E679D">
        <w:tc>
          <w:tcPr>
            <w:tcW w:w="4039" w:type="dxa"/>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20. Плотность при 20°С, кг/м3, не более</w:t>
            </w:r>
          </w:p>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p>
        </w:tc>
        <w:tc>
          <w:tcPr>
            <w:tcW w:w="1231"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860</w:t>
            </w:r>
          </w:p>
        </w:tc>
        <w:tc>
          <w:tcPr>
            <w:tcW w:w="1056"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840</w:t>
            </w:r>
          </w:p>
        </w:tc>
        <w:tc>
          <w:tcPr>
            <w:tcW w:w="1655"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830</w:t>
            </w:r>
          </w:p>
        </w:tc>
        <w:tc>
          <w:tcPr>
            <w:tcW w:w="1590"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3900</w:t>
            </w:r>
          </w:p>
        </w:tc>
      </w:tr>
      <w:tr w:rsidR="00864864" w:rsidRPr="00864864" w:rsidTr="002E679D">
        <w:tc>
          <w:tcPr>
            <w:tcW w:w="4039" w:type="dxa"/>
            <w:shd w:val="clear" w:color="auto" w:fill="auto"/>
          </w:tcPr>
          <w:p w:rsidR="00864864" w:rsidRPr="00864864" w:rsidRDefault="00864864" w:rsidP="0086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864864">
              <w:rPr>
                <w:rFonts w:ascii="Times New Roman" w:eastAsia="Times New Roman" w:hAnsi="Times New Roman" w:cs="Times New Roman"/>
                <w:color w:val="424242"/>
                <w:sz w:val="24"/>
                <w:szCs w:val="24"/>
                <w:lang w:eastAsia="ru-RU"/>
              </w:rPr>
              <w:t>21. Предельная температура фильтруемости, °С, не выше</w:t>
            </w:r>
          </w:p>
        </w:tc>
        <w:tc>
          <w:tcPr>
            <w:tcW w:w="1231"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-5</w:t>
            </w:r>
          </w:p>
        </w:tc>
        <w:tc>
          <w:tcPr>
            <w:tcW w:w="1056"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w:t>
            </w:r>
          </w:p>
        </w:tc>
        <w:tc>
          <w:tcPr>
            <w:tcW w:w="1655"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val="en-US" w:eastAsia="ru-RU"/>
              </w:rPr>
            </w:pPr>
            <w:r w:rsidRPr="00864864">
              <w:rPr>
                <w:rFonts w:ascii="Times New Roman" w:eastAsia="Times New Roman" w:hAnsi="Times New Roman" w:cs="Times New Roman"/>
                <w:sz w:val="24"/>
                <w:szCs w:val="24"/>
                <w:lang w:val="en-US" w:eastAsia="ru-RU"/>
              </w:rPr>
              <w:t>-</w:t>
            </w:r>
          </w:p>
        </w:tc>
        <w:tc>
          <w:tcPr>
            <w:tcW w:w="1590" w:type="dxa"/>
            <w:shd w:val="clear" w:color="auto" w:fill="auto"/>
          </w:tcPr>
          <w:p w:rsidR="00864864" w:rsidRPr="00864864" w:rsidRDefault="00864864" w:rsidP="00864864">
            <w:pPr>
              <w:spacing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color w:val="424242"/>
                <w:sz w:val="24"/>
                <w:szCs w:val="24"/>
                <w:lang w:eastAsia="ru-RU"/>
              </w:rPr>
              <w:t>По ГОСТ 22254</w:t>
            </w:r>
          </w:p>
        </w:tc>
      </w:tr>
    </w:tbl>
    <w:p w:rsidR="00864864" w:rsidRPr="00864864" w:rsidRDefault="00864864" w:rsidP="00864864">
      <w:pPr>
        <w:rPr>
          <w:rFonts w:ascii="Times New Roman" w:eastAsia="Times New Roman" w:hAnsi="Times New Roman" w:cs="Times New Roman"/>
          <w:sz w:val="24"/>
          <w:szCs w:val="24"/>
          <w:lang w:eastAsia="ru-RU"/>
        </w:rPr>
      </w:pPr>
    </w:p>
    <w:p w:rsidR="00864864" w:rsidRPr="002E679D" w:rsidRDefault="00864864" w:rsidP="00864864">
      <w:pPr>
        <w:spacing w:after="0" w:line="300" w:lineRule="atLeast"/>
        <w:jc w:val="both"/>
        <w:rPr>
          <w:rFonts w:ascii="Times New Roman" w:eastAsia="Times New Roman" w:hAnsi="Times New Roman" w:cs="Times New Roman"/>
          <w:vanish/>
          <w:sz w:val="28"/>
          <w:szCs w:val="28"/>
          <w:lang w:eastAsia="ru-RU"/>
        </w:rPr>
      </w:pPr>
      <w:r w:rsidRPr="00864864">
        <w:rPr>
          <w:rFonts w:ascii="Times New Roman" w:eastAsia="Times New Roman" w:hAnsi="Times New Roman" w:cs="Times New Roman"/>
          <w:sz w:val="24"/>
          <w:szCs w:val="24"/>
          <w:lang w:eastAsia="ru-RU"/>
        </w:rPr>
        <w:br w:type="page"/>
      </w:r>
      <w:r w:rsidRPr="002E679D">
        <w:rPr>
          <w:rFonts w:ascii="Times New Roman" w:eastAsia="Times New Roman" w:hAnsi="Times New Roman" w:cs="Times New Roman"/>
          <w:b/>
          <w:bCs/>
          <w:vanish/>
          <w:sz w:val="28"/>
          <w:szCs w:val="28"/>
          <w:lang w:eastAsia="ru-RU"/>
        </w:rPr>
        <w:lastRenderedPageBreak/>
        <w:t>Вискозиметры капиллярные ВПЖ-1, ВПЖ-2, ВПЖ-3, ВПЖ-4</w:t>
      </w:r>
      <w:r w:rsidRPr="002E679D">
        <w:rPr>
          <w:rFonts w:ascii="Times New Roman" w:eastAsia="Times New Roman" w:hAnsi="Times New Roman" w:cs="Times New Roman"/>
          <w:vanish/>
          <w:sz w:val="28"/>
          <w:szCs w:val="28"/>
          <w:lang w:eastAsia="ru-RU"/>
        </w:rPr>
        <w:t xml:space="preserve"> применяются для определения кинематической вязкости прозрачных жидкостей при положительных и отрицательных температурах во всех отраслях промышленности, где используются горюче-смазочные масла, в лабораториях нефтемаслозаводов, в машиностроении, строительстве и т. д.</w:t>
      </w:r>
    </w:p>
    <w:p w:rsidR="00864864" w:rsidRPr="002E679D" w:rsidRDefault="00864864" w:rsidP="00864864">
      <w:pPr>
        <w:spacing w:after="0" w:line="300" w:lineRule="atLeast"/>
        <w:jc w:val="both"/>
        <w:rPr>
          <w:rFonts w:ascii="Times New Roman" w:eastAsia="Times New Roman" w:hAnsi="Times New Roman" w:cs="Times New Roman"/>
          <w:i/>
          <w:color w:val="333333"/>
          <w:sz w:val="28"/>
          <w:szCs w:val="28"/>
          <w:lang w:eastAsia="ru-RU"/>
        </w:rPr>
      </w:pPr>
      <w:r w:rsidRPr="002E679D">
        <w:rPr>
          <w:rFonts w:ascii="Times New Roman" w:eastAsia="Times New Roman" w:hAnsi="Times New Roman" w:cs="Times New Roman"/>
          <w:i/>
          <w:vanish/>
          <w:color w:val="333333"/>
          <w:sz w:val="28"/>
          <w:szCs w:val="28"/>
          <w:lang w:eastAsia="ru-RU"/>
        </w:rPr>
        <w:t xml:space="preserve"> </w:t>
      </w:r>
      <w:r w:rsidRPr="002E679D">
        <w:rPr>
          <w:rFonts w:ascii="Times New Roman" w:eastAsia="Times New Roman" w:hAnsi="Times New Roman" w:cs="Times New Roman"/>
          <w:i/>
          <w:color w:val="333333"/>
          <w:sz w:val="28"/>
          <w:szCs w:val="28"/>
          <w:lang w:eastAsia="ru-RU"/>
        </w:rPr>
        <w:t>Вискозиметр применяются для определения кинематической вязкости по ГОСТ 33.</w:t>
      </w:r>
    </w:p>
    <w:p w:rsidR="00864864" w:rsidRPr="002E679D" w:rsidRDefault="00864864" w:rsidP="00864864">
      <w:pPr>
        <w:spacing w:after="0" w:line="300" w:lineRule="atLeast"/>
        <w:jc w:val="both"/>
        <w:rPr>
          <w:rFonts w:ascii="Times New Roman" w:eastAsia="Times New Roman" w:hAnsi="Times New Roman" w:cs="Times New Roman"/>
          <w:vanish/>
          <w:color w:val="333333"/>
          <w:sz w:val="28"/>
          <w:szCs w:val="28"/>
          <w:lang w:eastAsia="ru-RU"/>
        </w:rPr>
      </w:pPr>
      <w:r w:rsidRPr="002E679D">
        <w:rPr>
          <w:rFonts w:ascii="Times New Roman" w:eastAsia="Times New Roman" w:hAnsi="Times New Roman" w:cs="Times New Roman"/>
          <w:vanish/>
          <w:color w:val="333333"/>
          <w:sz w:val="28"/>
          <w:szCs w:val="28"/>
          <w:lang w:eastAsia="ru-RU"/>
        </w:rPr>
        <w:t xml:space="preserve"> Измерение вязкости с помощью вискозиметра ВПЖ основано на определении времени истечения через капилляр определенного объема жидкости из измерительного резервуара. При этом определение кинематической вязкости производят по формуле:</w:t>
      </w:r>
    </w:p>
    <w:p w:rsidR="00864864" w:rsidRPr="002E679D" w:rsidRDefault="00864864" w:rsidP="00864864">
      <w:pPr>
        <w:spacing w:after="0" w:line="300" w:lineRule="atLeast"/>
        <w:jc w:val="both"/>
        <w:rPr>
          <w:rFonts w:ascii="Times New Roman" w:eastAsia="Times New Roman" w:hAnsi="Times New Roman" w:cs="Times New Roman"/>
          <w:vanish/>
          <w:color w:val="333333"/>
          <w:sz w:val="28"/>
          <w:szCs w:val="28"/>
          <w:lang w:eastAsia="ru-RU"/>
        </w:rPr>
      </w:pPr>
      <w:r w:rsidRPr="002E679D">
        <w:rPr>
          <w:rFonts w:ascii="Times New Roman" w:eastAsia="Times New Roman" w:hAnsi="Times New Roman" w:cs="Times New Roman"/>
          <w:vanish/>
          <w:color w:val="333333"/>
          <w:sz w:val="28"/>
          <w:szCs w:val="28"/>
          <w:lang w:eastAsia="ru-RU"/>
        </w:rPr>
        <w:t>V = g / 9,807 х Т х К,</w:t>
      </w:r>
    </w:p>
    <w:p w:rsidR="00864864" w:rsidRPr="002E679D" w:rsidRDefault="00864864" w:rsidP="00864864">
      <w:pPr>
        <w:spacing w:after="0" w:line="300" w:lineRule="atLeast"/>
        <w:jc w:val="both"/>
        <w:rPr>
          <w:rFonts w:ascii="Times New Roman" w:eastAsia="Times New Roman" w:hAnsi="Times New Roman" w:cs="Times New Roman"/>
          <w:vanish/>
          <w:color w:val="333333"/>
          <w:sz w:val="28"/>
          <w:szCs w:val="28"/>
          <w:lang w:eastAsia="ru-RU"/>
        </w:rPr>
      </w:pPr>
      <w:r w:rsidRPr="002E679D">
        <w:rPr>
          <w:rFonts w:ascii="Times New Roman" w:eastAsia="Times New Roman" w:hAnsi="Times New Roman" w:cs="Times New Roman"/>
          <w:vanish/>
          <w:color w:val="333333"/>
          <w:sz w:val="28"/>
          <w:szCs w:val="28"/>
          <w:lang w:eastAsia="ru-RU"/>
        </w:rPr>
        <w:t>где</w:t>
      </w:r>
    </w:p>
    <w:p w:rsidR="00864864" w:rsidRPr="002E679D" w:rsidRDefault="00864864" w:rsidP="00864864">
      <w:pPr>
        <w:spacing w:after="0" w:line="300" w:lineRule="atLeast"/>
        <w:jc w:val="both"/>
        <w:rPr>
          <w:rFonts w:ascii="Times New Roman" w:eastAsia="Times New Roman" w:hAnsi="Times New Roman" w:cs="Times New Roman"/>
          <w:vanish/>
          <w:color w:val="333333"/>
          <w:sz w:val="28"/>
          <w:szCs w:val="28"/>
          <w:lang w:eastAsia="ru-RU"/>
        </w:rPr>
      </w:pPr>
      <w:r w:rsidRPr="002E679D">
        <w:rPr>
          <w:rFonts w:ascii="Times New Roman" w:eastAsia="Times New Roman" w:hAnsi="Times New Roman" w:cs="Times New Roman"/>
          <w:vanish/>
          <w:color w:val="333333"/>
          <w:sz w:val="28"/>
          <w:szCs w:val="28"/>
          <w:lang w:eastAsia="ru-RU"/>
        </w:rPr>
        <w:t>g — ускорение свободного падения в месте измерения,</w:t>
      </w:r>
    </w:p>
    <w:p w:rsidR="00864864" w:rsidRPr="002E679D" w:rsidRDefault="00864864" w:rsidP="00864864">
      <w:pPr>
        <w:spacing w:after="0" w:line="300" w:lineRule="atLeast"/>
        <w:jc w:val="both"/>
        <w:rPr>
          <w:rFonts w:ascii="Times New Roman" w:eastAsia="Times New Roman" w:hAnsi="Times New Roman" w:cs="Times New Roman"/>
          <w:vanish/>
          <w:color w:val="333333"/>
          <w:sz w:val="28"/>
          <w:szCs w:val="28"/>
          <w:lang w:eastAsia="ru-RU"/>
        </w:rPr>
      </w:pPr>
      <w:r w:rsidRPr="002E679D">
        <w:rPr>
          <w:rFonts w:ascii="Times New Roman" w:eastAsia="Times New Roman" w:hAnsi="Times New Roman" w:cs="Times New Roman"/>
          <w:vanish/>
          <w:color w:val="333333"/>
          <w:sz w:val="28"/>
          <w:szCs w:val="28"/>
          <w:lang w:eastAsia="ru-RU"/>
        </w:rPr>
        <w:t>Т — время истечения,</w:t>
      </w:r>
    </w:p>
    <w:p w:rsidR="00864864" w:rsidRPr="002E679D" w:rsidRDefault="00864864" w:rsidP="00864864">
      <w:pPr>
        <w:spacing w:after="0" w:line="300" w:lineRule="atLeast"/>
        <w:jc w:val="both"/>
        <w:rPr>
          <w:rFonts w:ascii="Times New Roman" w:eastAsia="Times New Roman" w:hAnsi="Times New Roman" w:cs="Times New Roman"/>
          <w:vanish/>
          <w:color w:val="333333"/>
          <w:sz w:val="28"/>
          <w:szCs w:val="28"/>
          <w:lang w:eastAsia="ru-RU"/>
        </w:rPr>
      </w:pPr>
      <w:r w:rsidRPr="002E679D">
        <w:rPr>
          <w:rFonts w:ascii="Times New Roman" w:eastAsia="Times New Roman" w:hAnsi="Times New Roman" w:cs="Times New Roman"/>
          <w:vanish/>
          <w:color w:val="333333"/>
          <w:sz w:val="28"/>
          <w:szCs w:val="28"/>
          <w:lang w:eastAsia="ru-RU"/>
        </w:rPr>
        <w:t>К — постоянная вискозиметра.</w:t>
      </w:r>
    </w:p>
    <w:p w:rsidR="00864864" w:rsidRPr="002E679D" w:rsidRDefault="00864864" w:rsidP="00864864">
      <w:pPr>
        <w:spacing w:after="0" w:line="300" w:lineRule="atLeast"/>
        <w:jc w:val="both"/>
        <w:rPr>
          <w:rFonts w:ascii="Times New Roman" w:eastAsia="Times New Roman" w:hAnsi="Times New Roman" w:cs="Times New Roman"/>
          <w:vanish/>
          <w:color w:val="333333"/>
          <w:sz w:val="28"/>
          <w:szCs w:val="28"/>
          <w:lang w:eastAsia="ru-RU"/>
        </w:rPr>
      </w:pPr>
      <w:r w:rsidRPr="002E679D">
        <w:rPr>
          <w:rFonts w:ascii="Times New Roman" w:eastAsia="Times New Roman" w:hAnsi="Times New Roman" w:cs="Times New Roman"/>
          <w:vanish/>
          <w:color w:val="333333"/>
          <w:sz w:val="28"/>
          <w:szCs w:val="28"/>
          <w:lang w:eastAsia="ru-RU"/>
        </w:rPr>
        <w:t>Вязкость прозрачных жидкостей определяется по ГОСТ 33</w:t>
      </w:r>
    </w:p>
    <w:p w:rsidR="00864864" w:rsidRPr="002E679D" w:rsidRDefault="00864864" w:rsidP="00864864">
      <w:pPr>
        <w:spacing w:after="0"/>
        <w:rPr>
          <w:rFonts w:ascii="Times New Roman" w:eastAsia="Times New Roman" w:hAnsi="Times New Roman" w:cs="Times New Roman"/>
          <w:color w:val="000000"/>
          <w:sz w:val="28"/>
          <w:szCs w:val="28"/>
          <w:lang w:eastAsia="ru-RU"/>
        </w:rPr>
      </w:pPr>
    </w:p>
    <w:p w:rsidR="00864864" w:rsidRPr="00864864" w:rsidRDefault="00864864" w:rsidP="00864864">
      <w:pPr>
        <w:spacing w:before="100" w:beforeAutospacing="1" w:after="180" w:line="300" w:lineRule="atLeast"/>
        <w:jc w:val="right"/>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Таблица 2.2</w:t>
      </w:r>
    </w:p>
    <w:tbl>
      <w:tblPr>
        <w:tblStyle w:val="a3"/>
        <w:tblW w:w="0" w:type="auto"/>
        <w:tblLayout w:type="fixed"/>
        <w:tblLook w:val="00A0" w:firstRow="1" w:lastRow="0" w:firstColumn="1" w:lastColumn="0" w:noHBand="0" w:noVBand="0"/>
      </w:tblPr>
      <w:tblGrid>
        <w:gridCol w:w="3664"/>
        <w:gridCol w:w="2365"/>
        <w:gridCol w:w="3776"/>
      </w:tblGrid>
      <w:tr w:rsidR="00864864" w:rsidRPr="00864864" w:rsidTr="005719F6">
        <w:tc>
          <w:tcPr>
            <w:tcW w:w="3664" w:type="dxa"/>
          </w:tcPr>
          <w:p w:rsidR="00864864" w:rsidRPr="00864864" w:rsidRDefault="00864864" w:rsidP="00864864">
            <w:pPr>
              <w:spacing w:line="300" w:lineRule="atLeast"/>
              <w:jc w:val="center"/>
              <w:rPr>
                <w:color w:val="333333"/>
                <w:sz w:val="24"/>
                <w:szCs w:val="24"/>
              </w:rPr>
            </w:pPr>
            <w:r w:rsidRPr="00864864">
              <w:rPr>
                <w:color w:val="333333"/>
                <w:sz w:val="24"/>
                <w:szCs w:val="24"/>
              </w:rPr>
              <w:t xml:space="preserve">Наименование </w:t>
            </w:r>
          </w:p>
        </w:tc>
        <w:tc>
          <w:tcPr>
            <w:tcW w:w="2365" w:type="dxa"/>
          </w:tcPr>
          <w:p w:rsidR="00864864" w:rsidRPr="00864864" w:rsidRDefault="00864864" w:rsidP="00864864">
            <w:pPr>
              <w:spacing w:line="300" w:lineRule="atLeast"/>
              <w:jc w:val="center"/>
              <w:rPr>
                <w:color w:val="333333"/>
                <w:sz w:val="24"/>
                <w:szCs w:val="24"/>
              </w:rPr>
            </w:pPr>
            <w:r w:rsidRPr="00864864">
              <w:rPr>
                <w:color w:val="333333"/>
                <w:sz w:val="24"/>
                <w:szCs w:val="24"/>
              </w:rPr>
              <w:t>Диапазон вязкости, мм</w:t>
            </w:r>
            <w:r w:rsidRPr="00864864">
              <w:rPr>
                <w:color w:val="333333"/>
                <w:sz w:val="24"/>
                <w:szCs w:val="24"/>
                <w:vertAlign w:val="superscript"/>
              </w:rPr>
              <w:t>2</w:t>
            </w:r>
            <w:r w:rsidRPr="00864864">
              <w:rPr>
                <w:color w:val="333333"/>
                <w:sz w:val="24"/>
                <w:szCs w:val="24"/>
              </w:rPr>
              <w:t xml:space="preserve">/с </w:t>
            </w:r>
          </w:p>
        </w:tc>
        <w:tc>
          <w:tcPr>
            <w:tcW w:w="3776" w:type="dxa"/>
          </w:tcPr>
          <w:p w:rsidR="00864864" w:rsidRPr="00864864" w:rsidRDefault="00864864" w:rsidP="00864864">
            <w:pPr>
              <w:spacing w:line="300" w:lineRule="atLeast"/>
              <w:jc w:val="center"/>
              <w:rPr>
                <w:color w:val="333333"/>
                <w:sz w:val="24"/>
                <w:szCs w:val="24"/>
              </w:rPr>
            </w:pPr>
            <w:r w:rsidRPr="00864864">
              <w:rPr>
                <w:color w:val="333333"/>
                <w:sz w:val="24"/>
                <w:szCs w:val="24"/>
              </w:rPr>
              <w:t>Значение постоянной К, мм</w:t>
            </w:r>
            <w:r w:rsidRPr="00864864">
              <w:rPr>
                <w:color w:val="333333"/>
                <w:sz w:val="24"/>
                <w:szCs w:val="24"/>
                <w:vertAlign w:val="superscript"/>
              </w:rPr>
              <w:t>2</w:t>
            </w:r>
            <w:r w:rsidRPr="00864864">
              <w:rPr>
                <w:color w:val="333333"/>
                <w:sz w:val="24"/>
                <w:szCs w:val="24"/>
              </w:rPr>
              <w:t xml:space="preserve">/с2 </w:t>
            </w:r>
          </w:p>
        </w:tc>
      </w:tr>
      <w:tr w:rsidR="002E679D" w:rsidRPr="00864864" w:rsidTr="005719F6">
        <w:tc>
          <w:tcPr>
            <w:tcW w:w="3664" w:type="dxa"/>
          </w:tcPr>
          <w:p w:rsidR="002E679D" w:rsidRPr="002E679D" w:rsidRDefault="002E679D" w:rsidP="00864864">
            <w:pPr>
              <w:spacing w:line="300" w:lineRule="atLeast"/>
              <w:jc w:val="center"/>
              <w:rPr>
                <w:b/>
                <w:color w:val="333333"/>
                <w:sz w:val="24"/>
                <w:szCs w:val="24"/>
              </w:rPr>
            </w:pPr>
            <w:r w:rsidRPr="002E679D">
              <w:rPr>
                <w:b/>
                <w:color w:val="333333"/>
                <w:sz w:val="24"/>
                <w:szCs w:val="24"/>
              </w:rPr>
              <w:t>1</w:t>
            </w:r>
          </w:p>
        </w:tc>
        <w:tc>
          <w:tcPr>
            <w:tcW w:w="2365" w:type="dxa"/>
          </w:tcPr>
          <w:p w:rsidR="002E679D" w:rsidRPr="002E679D" w:rsidRDefault="002E679D" w:rsidP="00864864">
            <w:pPr>
              <w:spacing w:line="300" w:lineRule="atLeast"/>
              <w:jc w:val="center"/>
              <w:rPr>
                <w:b/>
                <w:color w:val="333333"/>
                <w:sz w:val="24"/>
                <w:szCs w:val="24"/>
              </w:rPr>
            </w:pPr>
            <w:r w:rsidRPr="002E679D">
              <w:rPr>
                <w:b/>
                <w:color w:val="333333"/>
                <w:sz w:val="24"/>
                <w:szCs w:val="24"/>
              </w:rPr>
              <w:t>2</w:t>
            </w:r>
          </w:p>
        </w:tc>
        <w:tc>
          <w:tcPr>
            <w:tcW w:w="3776" w:type="dxa"/>
          </w:tcPr>
          <w:p w:rsidR="002E679D" w:rsidRPr="002E679D" w:rsidRDefault="002E679D" w:rsidP="00864864">
            <w:pPr>
              <w:spacing w:line="300" w:lineRule="atLeast"/>
              <w:jc w:val="center"/>
              <w:rPr>
                <w:b/>
                <w:color w:val="333333"/>
                <w:sz w:val="24"/>
                <w:szCs w:val="24"/>
              </w:rPr>
            </w:pPr>
            <w:r w:rsidRPr="002E679D">
              <w:rPr>
                <w:b/>
                <w:color w:val="333333"/>
                <w:sz w:val="24"/>
                <w:szCs w:val="24"/>
              </w:rPr>
              <w:t>3</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ВПЖ-1 </w:t>
            </w:r>
            <w:smartTag w:uri="urn:schemas-microsoft-com:office:smarttags" w:element="metricconverter">
              <w:smartTagPr>
                <w:attr w:name="ProductID" w:val="0,34 мм"/>
              </w:smartTagPr>
              <w:r w:rsidRPr="00864864">
                <w:rPr>
                  <w:color w:val="333333"/>
                  <w:sz w:val="24"/>
                  <w:szCs w:val="24"/>
                </w:rPr>
                <w:t>0,34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0,6-3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0,003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ВПЖ-1 </w:t>
            </w:r>
            <w:smartTag w:uri="urn:schemas-microsoft-com:office:smarttags" w:element="metricconverter">
              <w:smartTagPr>
                <w:attr w:name="ProductID" w:val="0,54 мм"/>
              </w:smartTagPr>
              <w:r w:rsidRPr="00864864">
                <w:rPr>
                  <w:color w:val="333333"/>
                  <w:sz w:val="24"/>
                  <w:szCs w:val="24"/>
                </w:rPr>
                <w:t>0,54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2-10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0,01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ВПЖ-1 </w:t>
            </w:r>
            <w:smartTag w:uri="urn:schemas-microsoft-com:office:smarttags" w:element="metricconverter">
              <w:smartTagPr>
                <w:attr w:name="ProductID" w:val="0,86 мм"/>
              </w:smartTagPr>
              <w:r w:rsidRPr="00864864">
                <w:rPr>
                  <w:color w:val="333333"/>
                  <w:sz w:val="24"/>
                  <w:szCs w:val="24"/>
                </w:rPr>
                <w:t>0,86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6-30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0,03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ВПЖ-1 </w:t>
            </w:r>
            <w:smartTag w:uri="urn:schemas-microsoft-com:office:smarttags" w:element="metricconverter">
              <w:smartTagPr>
                <w:attr w:name="ProductID" w:val="1,16 мм"/>
              </w:smartTagPr>
              <w:r w:rsidRPr="00864864">
                <w:rPr>
                  <w:color w:val="333333"/>
                  <w:sz w:val="24"/>
                  <w:szCs w:val="24"/>
                </w:rPr>
                <w:t>1,16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20-100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0,1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ВПЖ-1 </w:t>
            </w:r>
            <w:smartTag w:uri="urn:schemas-microsoft-com:office:smarttags" w:element="metricconverter">
              <w:smartTagPr>
                <w:attr w:name="ProductID" w:val="1,52 мм"/>
              </w:smartTagPr>
              <w:r w:rsidRPr="00864864">
                <w:rPr>
                  <w:color w:val="333333"/>
                  <w:sz w:val="24"/>
                  <w:szCs w:val="24"/>
                </w:rPr>
                <w:t>1,52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60-300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0,3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ВПЖ-1 </w:t>
            </w:r>
            <w:smartTag w:uri="urn:schemas-microsoft-com:office:smarttags" w:element="metricconverter">
              <w:smartTagPr>
                <w:attr w:name="ProductID" w:val="2,10 мм"/>
              </w:smartTagPr>
              <w:r w:rsidRPr="00864864">
                <w:rPr>
                  <w:color w:val="333333"/>
                  <w:sz w:val="24"/>
                  <w:szCs w:val="24"/>
                </w:rPr>
                <w:t>2,10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200-1000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1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ВПЖ-1 </w:t>
            </w:r>
            <w:smartTag w:uri="urn:schemas-microsoft-com:office:smarttags" w:element="metricconverter">
              <w:smartTagPr>
                <w:attr w:name="ProductID" w:val="2,75 мм"/>
              </w:smartTagPr>
              <w:r w:rsidRPr="00864864">
                <w:rPr>
                  <w:color w:val="333333"/>
                  <w:sz w:val="24"/>
                  <w:szCs w:val="24"/>
                </w:rPr>
                <w:t>2,75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600-3000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3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ВПЖ-1 </w:t>
            </w:r>
            <w:smartTag w:uri="urn:schemas-microsoft-com:office:smarttags" w:element="metricconverter">
              <w:smartTagPr>
                <w:attr w:name="ProductID" w:val="3,75 мм"/>
              </w:smartTagPr>
              <w:r w:rsidRPr="00864864">
                <w:rPr>
                  <w:color w:val="333333"/>
                  <w:sz w:val="24"/>
                  <w:szCs w:val="24"/>
                </w:rPr>
                <w:t>3,75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2000-10000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10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ВПЖ-1 </w:t>
            </w:r>
            <w:smartTag w:uri="urn:schemas-microsoft-com:office:smarttags" w:element="metricconverter">
              <w:smartTagPr>
                <w:attr w:name="ProductID" w:val="5,10 мм"/>
              </w:smartTagPr>
              <w:r w:rsidRPr="00864864">
                <w:rPr>
                  <w:color w:val="333333"/>
                  <w:sz w:val="24"/>
                  <w:szCs w:val="24"/>
                </w:rPr>
                <w:t>5,10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6000-30000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30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ВПЖ-2 </w:t>
            </w:r>
            <w:smartTag w:uri="urn:schemas-microsoft-com:office:smarttags" w:element="metricconverter">
              <w:smartTagPr>
                <w:attr w:name="ProductID" w:val="0,34 мм"/>
              </w:smartTagPr>
              <w:r w:rsidRPr="00864864">
                <w:rPr>
                  <w:color w:val="333333"/>
                  <w:sz w:val="24"/>
                  <w:szCs w:val="24"/>
                </w:rPr>
                <w:t>0,34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0,6-3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0,003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ВПЖ-2 </w:t>
            </w:r>
            <w:smartTag w:uri="urn:schemas-microsoft-com:office:smarttags" w:element="metricconverter">
              <w:smartTagPr>
                <w:attr w:name="ProductID" w:val="0,39 мм"/>
              </w:smartTagPr>
              <w:r w:rsidRPr="00864864">
                <w:rPr>
                  <w:color w:val="333333"/>
                  <w:sz w:val="24"/>
                  <w:szCs w:val="24"/>
                </w:rPr>
                <w:t>0,39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1-5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0,005 </w:t>
            </w:r>
          </w:p>
        </w:tc>
      </w:tr>
      <w:tr w:rsidR="00864864" w:rsidRPr="00864864" w:rsidTr="005719F6">
        <w:trPr>
          <w:trHeight w:val="299"/>
        </w:trPr>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ВПЖ-2 </w:t>
            </w:r>
            <w:smartTag w:uri="urn:schemas-microsoft-com:office:smarttags" w:element="metricconverter">
              <w:smartTagPr>
                <w:attr w:name="ProductID" w:val="0,56 мм"/>
              </w:smartTagPr>
              <w:r w:rsidRPr="00864864">
                <w:rPr>
                  <w:color w:val="333333"/>
                  <w:sz w:val="24"/>
                  <w:szCs w:val="24"/>
                </w:rPr>
                <w:t>0,56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2-10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0,01 </w:t>
            </w:r>
          </w:p>
        </w:tc>
      </w:tr>
      <w:tr w:rsidR="00C72451" w:rsidRPr="00864864" w:rsidTr="005719F6">
        <w:tc>
          <w:tcPr>
            <w:tcW w:w="3664" w:type="dxa"/>
          </w:tcPr>
          <w:p w:rsidR="00C72451" w:rsidRPr="00C72451" w:rsidRDefault="00C72451" w:rsidP="00C72451">
            <w:pPr>
              <w:spacing w:line="300" w:lineRule="atLeast"/>
              <w:jc w:val="center"/>
              <w:rPr>
                <w:b/>
                <w:color w:val="333333"/>
                <w:sz w:val="24"/>
                <w:szCs w:val="24"/>
              </w:rPr>
            </w:pPr>
            <w:r w:rsidRPr="00C72451">
              <w:rPr>
                <w:b/>
                <w:color w:val="333333"/>
                <w:sz w:val="24"/>
                <w:szCs w:val="24"/>
              </w:rPr>
              <w:t>1</w:t>
            </w:r>
          </w:p>
        </w:tc>
        <w:tc>
          <w:tcPr>
            <w:tcW w:w="2365" w:type="dxa"/>
          </w:tcPr>
          <w:p w:rsidR="00C72451" w:rsidRPr="00C72451" w:rsidRDefault="00C72451" w:rsidP="00C72451">
            <w:pPr>
              <w:spacing w:line="300" w:lineRule="atLeast"/>
              <w:jc w:val="center"/>
              <w:rPr>
                <w:b/>
                <w:color w:val="333333"/>
                <w:sz w:val="24"/>
                <w:szCs w:val="24"/>
              </w:rPr>
            </w:pPr>
            <w:r w:rsidRPr="00C72451">
              <w:rPr>
                <w:b/>
                <w:color w:val="333333"/>
                <w:sz w:val="24"/>
                <w:szCs w:val="24"/>
              </w:rPr>
              <w:t>2</w:t>
            </w:r>
          </w:p>
        </w:tc>
        <w:tc>
          <w:tcPr>
            <w:tcW w:w="3776" w:type="dxa"/>
          </w:tcPr>
          <w:p w:rsidR="00C72451" w:rsidRPr="00C72451" w:rsidRDefault="00C72451" w:rsidP="00C72451">
            <w:pPr>
              <w:spacing w:line="300" w:lineRule="atLeast"/>
              <w:jc w:val="center"/>
              <w:rPr>
                <w:b/>
                <w:color w:val="333333"/>
                <w:sz w:val="24"/>
                <w:szCs w:val="24"/>
              </w:rPr>
            </w:pPr>
            <w:r w:rsidRPr="00C72451">
              <w:rPr>
                <w:b/>
                <w:color w:val="333333"/>
                <w:sz w:val="24"/>
                <w:szCs w:val="24"/>
              </w:rPr>
              <w:t>3</w:t>
            </w:r>
          </w:p>
        </w:tc>
      </w:tr>
      <w:tr w:rsidR="00C72451" w:rsidRPr="00864864" w:rsidTr="005719F6">
        <w:tc>
          <w:tcPr>
            <w:tcW w:w="3664" w:type="dxa"/>
          </w:tcPr>
          <w:p w:rsidR="00C72451" w:rsidRPr="00864864" w:rsidRDefault="00C72451" w:rsidP="00864864">
            <w:pPr>
              <w:spacing w:line="300" w:lineRule="atLeast"/>
              <w:rPr>
                <w:color w:val="333333"/>
                <w:sz w:val="24"/>
                <w:szCs w:val="24"/>
              </w:rPr>
            </w:pPr>
            <w:r w:rsidRPr="00864864">
              <w:rPr>
                <w:color w:val="333333"/>
                <w:sz w:val="24"/>
                <w:szCs w:val="24"/>
              </w:rPr>
              <w:t xml:space="preserve">Вискозиметр ВПЖ-2 </w:t>
            </w:r>
            <w:smartTag w:uri="urn:schemas-microsoft-com:office:smarttags" w:element="metricconverter">
              <w:smartTagPr>
                <w:attr w:name="ProductID" w:val="0,73 мм"/>
              </w:smartTagPr>
              <w:r w:rsidRPr="00864864">
                <w:rPr>
                  <w:color w:val="333333"/>
                  <w:sz w:val="24"/>
                  <w:szCs w:val="24"/>
                </w:rPr>
                <w:t>0,73 мм</w:t>
              </w:r>
            </w:smartTag>
            <w:r w:rsidRPr="00864864">
              <w:rPr>
                <w:color w:val="333333"/>
                <w:sz w:val="24"/>
                <w:szCs w:val="24"/>
              </w:rPr>
              <w:t xml:space="preserve"> </w:t>
            </w:r>
          </w:p>
        </w:tc>
        <w:tc>
          <w:tcPr>
            <w:tcW w:w="2365" w:type="dxa"/>
          </w:tcPr>
          <w:p w:rsidR="00C72451" w:rsidRPr="00864864" w:rsidRDefault="00C72451" w:rsidP="00864864">
            <w:pPr>
              <w:spacing w:line="300" w:lineRule="atLeast"/>
              <w:rPr>
                <w:color w:val="333333"/>
                <w:sz w:val="24"/>
                <w:szCs w:val="24"/>
              </w:rPr>
            </w:pPr>
            <w:r w:rsidRPr="00864864">
              <w:rPr>
                <w:color w:val="333333"/>
                <w:sz w:val="24"/>
                <w:szCs w:val="24"/>
              </w:rPr>
              <w:t xml:space="preserve">6-30 </w:t>
            </w:r>
          </w:p>
        </w:tc>
        <w:tc>
          <w:tcPr>
            <w:tcW w:w="3776" w:type="dxa"/>
          </w:tcPr>
          <w:p w:rsidR="00C72451" w:rsidRPr="00864864" w:rsidRDefault="00C72451" w:rsidP="00864864">
            <w:pPr>
              <w:spacing w:line="300" w:lineRule="atLeast"/>
              <w:rPr>
                <w:color w:val="333333"/>
                <w:sz w:val="24"/>
                <w:szCs w:val="24"/>
              </w:rPr>
            </w:pPr>
            <w:r w:rsidRPr="00864864">
              <w:rPr>
                <w:color w:val="333333"/>
                <w:sz w:val="24"/>
                <w:szCs w:val="24"/>
              </w:rPr>
              <w:t xml:space="preserve">0,03 </w:t>
            </w:r>
          </w:p>
        </w:tc>
      </w:tr>
      <w:tr w:rsidR="00C72451" w:rsidRPr="00864864" w:rsidTr="005719F6">
        <w:tc>
          <w:tcPr>
            <w:tcW w:w="3664" w:type="dxa"/>
          </w:tcPr>
          <w:p w:rsidR="00C72451" w:rsidRPr="00864864" w:rsidRDefault="00C72451" w:rsidP="00864864">
            <w:pPr>
              <w:spacing w:line="300" w:lineRule="atLeast"/>
              <w:rPr>
                <w:color w:val="333333"/>
                <w:sz w:val="24"/>
                <w:szCs w:val="24"/>
              </w:rPr>
            </w:pPr>
            <w:r w:rsidRPr="00864864">
              <w:rPr>
                <w:color w:val="333333"/>
                <w:sz w:val="24"/>
                <w:szCs w:val="24"/>
              </w:rPr>
              <w:t xml:space="preserve">Вискозиметр ВПЖ-2 </w:t>
            </w:r>
            <w:smartTag w:uri="urn:schemas-microsoft-com:office:smarttags" w:element="metricconverter">
              <w:smartTagPr>
                <w:attr w:name="ProductID" w:val="0,99 мм"/>
              </w:smartTagPr>
              <w:r w:rsidRPr="00864864">
                <w:rPr>
                  <w:color w:val="333333"/>
                  <w:sz w:val="24"/>
                  <w:szCs w:val="24"/>
                </w:rPr>
                <w:t>0,99 мм</w:t>
              </w:r>
            </w:smartTag>
            <w:r w:rsidRPr="00864864">
              <w:rPr>
                <w:color w:val="333333"/>
                <w:sz w:val="24"/>
                <w:szCs w:val="24"/>
              </w:rPr>
              <w:t xml:space="preserve"> </w:t>
            </w:r>
          </w:p>
        </w:tc>
        <w:tc>
          <w:tcPr>
            <w:tcW w:w="2365" w:type="dxa"/>
          </w:tcPr>
          <w:p w:rsidR="00C72451" w:rsidRPr="00864864" w:rsidRDefault="00C72451" w:rsidP="00864864">
            <w:pPr>
              <w:spacing w:line="300" w:lineRule="atLeast"/>
              <w:rPr>
                <w:color w:val="333333"/>
                <w:sz w:val="24"/>
                <w:szCs w:val="24"/>
              </w:rPr>
            </w:pPr>
            <w:r w:rsidRPr="00864864">
              <w:rPr>
                <w:color w:val="333333"/>
                <w:sz w:val="24"/>
                <w:szCs w:val="24"/>
              </w:rPr>
              <w:t xml:space="preserve">20-100 </w:t>
            </w:r>
          </w:p>
        </w:tc>
        <w:tc>
          <w:tcPr>
            <w:tcW w:w="3776" w:type="dxa"/>
          </w:tcPr>
          <w:p w:rsidR="00C72451" w:rsidRPr="00864864" w:rsidRDefault="00C72451" w:rsidP="00864864">
            <w:pPr>
              <w:spacing w:line="300" w:lineRule="atLeast"/>
              <w:rPr>
                <w:color w:val="333333"/>
                <w:sz w:val="24"/>
                <w:szCs w:val="24"/>
              </w:rPr>
            </w:pPr>
            <w:r w:rsidRPr="00864864">
              <w:rPr>
                <w:color w:val="333333"/>
                <w:sz w:val="24"/>
                <w:szCs w:val="24"/>
              </w:rPr>
              <w:t xml:space="preserve">0,1 </w:t>
            </w:r>
          </w:p>
        </w:tc>
      </w:tr>
      <w:tr w:rsidR="00C72451" w:rsidRPr="00864864" w:rsidTr="005719F6">
        <w:tc>
          <w:tcPr>
            <w:tcW w:w="3664" w:type="dxa"/>
          </w:tcPr>
          <w:p w:rsidR="00C72451" w:rsidRPr="00864864" w:rsidRDefault="00C72451" w:rsidP="00864864">
            <w:pPr>
              <w:spacing w:line="300" w:lineRule="atLeast"/>
              <w:rPr>
                <w:color w:val="333333"/>
                <w:sz w:val="24"/>
                <w:szCs w:val="24"/>
              </w:rPr>
            </w:pPr>
            <w:r w:rsidRPr="00864864">
              <w:rPr>
                <w:color w:val="333333"/>
                <w:sz w:val="24"/>
                <w:szCs w:val="24"/>
              </w:rPr>
              <w:t xml:space="preserve">Вискозиметр ВПЖ-2 </w:t>
            </w:r>
            <w:smartTag w:uri="urn:schemas-microsoft-com:office:smarttags" w:element="metricconverter">
              <w:smartTagPr>
                <w:attr w:name="ProductID" w:val="1,31 мм"/>
              </w:smartTagPr>
              <w:r w:rsidRPr="00864864">
                <w:rPr>
                  <w:color w:val="333333"/>
                  <w:sz w:val="24"/>
                  <w:szCs w:val="24"/>
                </w:rPr>
                <w:t>1,31 мм</w:t>
              </w:r>
            </w:smartTag>
            <w:r w:rsidRPr="00864864">
              <w:rPr>
                <w:color w:val="333333"/>
                <w:sz w:val="24"/>
                <w:szCs w:val="24"/>
              </w:rPr>
              <w:t xml:space="preserve"> </w:t>
            </w:r>
          </w:p>
        </w:tc>
        <w:tc>
          <w:tcPr>
            <w:tcW w:w="2365" w:type="dxa"/>
          </w:tcPr>
          <w:p w:rsidR="00C72451" w:rsidRPr="00864864" w:rsidRDefault="00C72451" w:rsidP="00864864">
            <w:pPr>
              <w:spacing w:line="300" w:lineRule="atLeast"/>
              <w:rPr>
                <w:color w:val="333333"/>
                <w:sz w:val="24"/>
                <w:szCs w:val="24"/>
              </w:rPr>
            </w:pPr>
            <w:r w:rsidRPr="00864864">
              <w:rPr>
                <w:color w:val="333333"/>
                <w:sz w:val="24"/>
                <w:szCs w:val="24"/>
              </w:rPr>
              <w:t xml:space="preserve">60-300 </w:t>
            </w:r>
          </w:p>
        </w:tc>
        <w:tc>
          <w:tcPr>
            <w:tcW w:w="3776" w:type="dxa"/>
          </w:tcPr>
          <w:p w:rsidR="00C72451" w:rsidRPr="00864864" w:rsidRDefault="00C72451" w:rsidP="00864864">
            <w:pPr>
              <w:spacing w:line="300" w:lineRule="atLeast"/>
              <w:rPr>
                <w:color w:val="333333"/>
                <w:sz w:val="24"/>
                <w:szCs w:val="24"/>
              </w:rPr>
            </w:pPr>
            <w:r w:rsidRPr="00864864">
              <w:rPr>
                <w:color w:val="333333"/>
                <w:sz w:val="24"/>
                <w:szCs w:val="24"/>
              </w:rPr>
              <w:t xml:space="preserve">0,3 </w:t>
            </w:r>
          </w:p>
        </w:tc>
      </w:tr>
      <w:tr w:rsidR="00C72451" w:rsidRPr="00864864" w:rsidTr="005719F6">
        <w:tc>
          <w:tcPr>
            <w:tcW w:w="3664" w:type="dxa"/>
          </w:tcPr>
          <w:p w:rsidR="00C72451" w:rsidRPr="00864864" w:rsidRDefault="00C72451" w:rsidP="00864864">
            <w:pPr>
              <w:spacing w:line="300" w:lineRule="atLeast"/>
              <w:rPr>
                <w:color w:val="333333"/>
                <w:sz w:val="24"/>
                <w:szCs w:val="24"/>
              </w:rPr>
            </w:pPr>
            <w:r w:rsidRPr="00864864">
              <w:rPr>
                <w:color w:val="333333"/>
                <w:sz w:val="24"/>
                <w:szCs w:val="24"/>
              </w:rPr>
              <w:t xml:space="preserve">Вискозиметр ВПЖ-2 </w:t>
            </w:r>
            <w:smartTag w:uri="urn:schemas-microsoft-com:office:smarttags" w:element="metricconverter">
              <w:smartTagPr>
                <w:attr w:name="ProductID" w:val="1,77 мм"/>
              </w:smartTagPr>
              <w:r w:rsidRPr="00864864">
                <w:rPr>
                  <w:color w:val="333333"/>
                  <w:sz w:val="24"/>
                  <w:szCs w:val="24"/>
                </w:rPr>
                <w:t>1,77 мм</w:t>
              </w:r>
            </w:smartTag>
            <w:r w:rsidRPr="00864864">
              <w:rPr>
                <w:color w:val="333333"/>
                <w:sz w:val="24"/>
                <w:szCs w:val="24"/>
              </w:rPr>
              <w:t xml:space="preserve"> </w:t>
            </w:r>
          </w:p>
        </w:tc>
        <w:tc>
          <w:tcPr>
            <w:tcW w:w="2365" w:type="dxa"/>
          </w:tcPr>
          <w:p w:rsidR="00C72451" w:rsidRPr="00864864" w:rsidRDefault="00C72451" w:rsidP="00864864">
            <w:pPr>
              <w:spacing w:line="300" w:lineRule="atLeast"/>
              <w:rPr>
                <w:color w:val="333333"/>
                <w:sz w:val="24"/>
                <w:szCs w:val="24"/>
              </w:rPr>
            </w:pPr>
            <w:r w:rsidRPr="00864864">
              <w:rPr>
                <w:color w:val="333333"/>
                <w:sz w:val="24"/>
                <w:szCs w:val="24"/>
              </w:rPr>
              <w:t xml:space="preserve">200-1000 </w:t>
            </w:r>
          </w:p>
        </w:tc>
        <w:tc>
          <w:tcPr>
            <w:tcW w:w="3776" w:type="dxa"/>
          </w:tcPr>
          <w:p w:rsidR="00C72451" w:rsidRPr="00864864" w:rsidRDefault="00C72451" w:rsidP="00864864">
            <w:pPr>
              <w:spacing w:line="300" w:lineRule="atLeast"/>
              <w:rPr>
                <w:color w:val="333333"/>
                <w:sz w:val="24"/>
                <w:szCs w:val="24"/>
              </w:rPr>
            </w:pPr>
            <w:r w:rsidRPr="00864864">
              <w:rPr>
                <w:color w:val="333333"/>
                <w:sz w:val="24"/>
                <w:szCs w:val="24"/>
              </w:rPr>
              <w:t xml:space="preserve">1 </w:t>
            </w:r>
          </w:p>
        </w:tc>
      </w:tr>
      <w:tr w:rsidR="00C72451" w:rsidRPr="00864864" w:rsidTr="005719F6">
        <w:tc>
          <w:tcPr>
            <w:tcW w:w="3664" w:type="dxa"/>
          </w:tcPr>
          <w:p w:rsidR="00C72451" w:rsidRPr="00864864" w:rsidRDefault="00C72451" w:rsidP="00864864">
            <w:pPr>
              <w:spacing w:line="300" w:lineRule="atLeast"/>
              <w:rPr>
                <w:color w:val="333333"/>
                <w:sz w:val="24"/>
                <w:szCs w:val="24"/>
              </w:rPr>
            </w:pPr>
            <w:r w:rsidRPr="00864864">
              <w:rPr>
                <w:color w:val="333333"/>
                <w:sz w:val="24"/>
                <w:szCs w:val="24"/>
              </w:rPr>
              <w:t xml:space="preserve">Вискозиметр ВПЖ-2 </w:t>
            </w:r>
            <w:smartTag w:uri="urn:schemas-microsoft-com:office:smarttags" w:element="metricconverter">
              <w:smartTagPr>
                <w:attr w:name="ProductID" w:val="2,37 мм"/>
              </w:smartTagPr>
              <w:r w:rsidRPr="00864864">
                <w:rPr>
                  <w:color w:val="333333"/>
                  <w:sz w:val="24"/>
                  <w:szCs w:val="24"/>
                </w:rPr>
                <w:t>2,37 мм</w:t>
              </w:r>
            </w:smartTag>
            <w:r w:rsidRPr="00864864">
              <w:rPr>
                <w:color w:val="333333"/>
                <w:sz w:val="24"/>
                <w:szCs w:val="24"/>
              </w:rPr>
              <w:t xml:space="preserve"> </w:t>
            </w:r>
          </w:p>
        </w:tc>
        <w:tc>
          <w:tcPr>
            <w:tcW w:w="2365" w:type="dxa"/>
          </w:tcPr>
          <w:p w:rsidR="00C72451" w:rsidRPr="00864864" w:rsidRDefault="00C72451" w:rsidP="00864864">
            <w:pPr>
              <w:spacing w:line="300" w:lineRule="atLeast"/>
              <w:rPr>
                <w:color w:val="333333"/>
                <w:sz w:val="24"/>
                <w:szCs w:val="24"/>
              </w:rPr>
            </w:pPr>
            <w:r w:rsidRPr="00864864">
              <w:rPr>
                <w:color w:val="333333"/>
                <w:sz w:val="24"/>
                <w:szCs w:val="24"/>
              </w:rPr>
              <w:t xml:space="preserve">600-3000 </w:t>
            </w:r>
          </w:p>
        </w:tc>
        <w:tc>
          <w:tcPr>
            <w:tcW w:w="3776" w:type="dxa"/>
          </w:tcPr>
          <w:p w:rsidR="00C72451" w:rsidRPr="00864864" w:rsidRDefault="00C72451" w:rsidP="00864864">
            <w:pPr>
              <w:spacing w:line="300" w:lineRule="atLeast"/>
              <w:rPr>
                <w:color w:val="333333"/>
                <w:sz w:val="24"/>
                <w:szCs w:val="24"/>
              </w:rPr>
            </w:pPr>
            <w:r w:rsidRPr="00864864">
              <w:rPr>
                <w:color w:val="333333"/>
                <w:sz w:val="24"/>
                <w:szCs w:val="24"/>
              </w:rPr>
              <w:t xml:space="preserve">3 </w:t>
            </w:r>
          </w:p>
        </w:tc>
      </w:tr>
      <w:tr w:rsidR="00C72451" w:rsidRPr="00864864" w:rsidTr="005719F6">
        <w:tc>
          <w:tcPr>
            <w:tcW w:w="3664" w:type="dxa"/>
          </w:tcPr>
          <w:p w:rsidR="00C72451" w:rsidRPr="00864864" w:rsidRDefault="00C72451" w:rsidP="00864864">
            <w:pPr>
              <w:spacing w:line="300" w:lineRule="atLeast"/>
              <w:rPr>
                <w:color w:val="333333"/>
                <w:sz w:val="24"/>
                <w:szCs w:val="24"/>
              </w:rPr>
            </w:pPr>
            <w:r w:rsidRPr="00864864">
              <w:rPr>
                <w:color w:val="333333"/>
                <w:sz w:val="24"/>
                <w:szCs w:val="24"/>
              </w:rPr>
              <w:t xml:space="preserve">Вискозиметр ВПЖ-2 </w:t>
            </w:r>
            <w:smartTag w:uri="urn:schemas-microsoft-com:office:smarttags" w:element="metricconverter">
              <w:smartTagPr>
                <w:attr w:name="ProductID" w:val="3,35 мм"/>
              </w:smartTagPr>
              <w:r w:rsidRPr="00864864">
                <w:rPr>
                  <w:color w:val="333333"/>
                  <w:sz w:val="24"/>
                  <w:szCs w:val="24"/>
                </w:rPr>
                <w:t>3,35 мм</w:t>
              </w:r>
            </w:smartTag>
            <w:r w:rsidRPr="00864864">
              <w:rPr>
                <w:color w:val="333333"/>
                <w:sz w:val="24"/>
                <w:szCs w:val="24"/>
              </w:rPr>
              <w:t xml:space="preserve"> </w:t>
            </w:r>
          </w:p>
        </w:tc>
        <w:tc>
          <w:tcPr>
            <w:tcW w:w="2365" w:type="dxa"/>
          </w:tcPr>
          <w:p w:rsidR="00C72451" w:rsidRPr="00864864" w:rsidRDefault="00C72451" w:rsidP="00864864">
            <w:pPr>
              <w:spacing w:line="300" w:lineRule="atLeast"/>
              <w:rPr>
                <w:color w:val="333333"/>
                <w:sz w:val="24"/>
                <w:szCs w:val="24"/>
              </w:rPr>
            </w:pPr>
            <w:r w:rsidRPr="00864864">
              <w:rPr>
                <w:color w:val="333333"/>
                <w:sz w:val="24"/>
                <w:szCs w:val="24"/>
              </w:rPr>
              <w:t xml:space="preserve">2000-10000 </w:t>
            </w:r>
          </w:p>
        </w:tc>
        <w:tc>
          <w:tcPr>
            <w:tcW w:w="3776" w:type="dxa"/>
          </w:tcPr>
          <w:p w:rsidR="00C72451" w:rsidRPr="00864864" w:rsidRDefault="00C72451" w:rsidP="00864864">
            <w:pPr>
              <w:spacing w:line="300" w:lineRule="atLeast"/>
              <w:rPr>
                <w:color w:val="333333"/>
                <w:sz w:val="24"/>
                <w:szCs w:val="24"/>
              </w:rPr>
            </w:pPr>
            <w:r w:rsidRPr="00864864">
              <w:rPr>
                <w:color w:val="333333"/>
                <w:sz w:val="24"/>
                <w:szCs w:val="24"/>
              </w:rPr>
              <w:t xml:space="preserve">10 </w:t>
            </w:r>
          </w:p>
        </w:tc>
      </w:tr>
      <w:tr w:rsidR="00C72451" w:rsidRPr="00864864" w:rsidTr="005719F6">
        <w:tc>
          <w:tcPr>
            <w:tcW w:w="3664" w:type="dxa"/>
          </w:tcPr>
          <w:p w:rsidR="00C72451" w:rsidRPr="00864864" w:rsidRDefault="00C72451" w:rsidP="00864864">
            <w:pPr>
              <w:spacing w:line="300" w:lineRule="atLeast"/>
              <w:rPr>
                <w:color w:val="333333"/>
                <w:sz w:val="24"/>
                <w:szCs w:val="24"/>
              </w:rPr>
            </w:pPr>
            <w:r w:rsidRPr="00864864">
              <w:rPr>
                <w:color w:val="333333"/>
                <w:sz w:val="24"/>
                <w:szCs w:val="24"/>
              </w:rPr>
              <w:t xml:space="preserve">Вискозиметр ВПЖ-2 </w:t>
            </w:r>
            <w:smartTag w:uri="urn:schemas-microsoft-com:office:smarttags" w:element="metricconverter">
              <w:smartTagPr>
                <w:attr w:name="ProductID" w:val="4,66 мм"/>
              </w:smartTagPr>
              <w:r w:rsidRPr="00864864">
                <w:rPr>
                  <w:color w:val="333333"/>
                  <w:sz w:val="24"/>
                  <w:szCs w:val="24"/>
                </w:rPr>
                <w:t>4,66 мм</w:t>
              </w:r>
            </w:smartTag>
            <w:r w:rsidRPr="00864864">
              <w:rPr>
                <w:color w:val="333333"/>
                <w:sz w:val="24"/>
                <w:szCs w:val="24"/>
              </w:rPr>
              <w:t xml:space="preserve"> </w:t>
            </w:r>
          </w:p>
        </w:tc>
        <w:tc>
          <w:tcPr>
            <w:tcW w:w="2365" w:type="dxa"/>
          </w:tcPr>
          <w:p w:rsidR="00C72451" w:rsidRPr="00864864" w:rsidRDefault="00C72451" w:rsidP="00864864">
            <w:pPr>
              <w:spacing w:line="300" w:lineRule="atLeast"/>
              <w:rPr>
                <w:color w:val="333333"/>
                <w:sz w:val="24"/>
                <w:szCs w:val="24"/>
              </w:rPr>
            </w:pPr>
            <w:r w:rsidRPr="00864864">
              <w:rPr>
                <w:color w:val="333333"/>
                <w:sz w:val="24"/>
                <w:szCs w:val="24"/>
              </w:rPr>
              <w:t xml:space="preserve">6000-30000 </w:t>
            </w:r>
          </w:p>
        </w:tc>
        <w:tc>
          <w:tcPr>
            <w:tcW w:w="3776" w:type="dxa"/>
          </w:tcPr>
          <w:p w:rsidR="00C72451" w:rsidRPr="00864864" w:rsidRDefault="00C72451" w:rsidP="00864864">
            <w:pPr>
              <w:spacing w:line="300" w:lineRule="atLeast"/>
              <w:rPr>
                <w:color w:val="333333"/>
                <w:sz w:val="24"/>
                <w:szCs w:val="24"/>
              </w:rPr>
            </w:pPr>
            <w:r w:rsidRPr="00864864">
              <w:rPr>
                <w:color w:val="333333"/>
                <w:sz w:val="24"/>
                <w:szCs w:val="24"/>
              </w:rPr>
              <w:t xml:space="preserve">30 </w:t>
            </w:r>
          </w:p>
        </w:tc>
      </w:tr>
      <w:tr w:rsidR="00C72451" w:rsidRPr="00864864" w:rsidTr="005719F6">
        <w:tc>
          <w:tcPr>
            <w:tcW w:w="3664" w:type="dxa"/>
          </w:tcPr>
          <w:p w:rsidR="00C72451" w:rsidRPr="00864864" w:rsidRDefault="00C72451" w:rsidP="00864864">
            <w:pPr>
              <w:spacing w:line="300" w:lineRule="atLeast"/>
              <w:rPr>
                <w:color w:val="333333"/>
                <w:sz w:val="24"/>
                <w:szCs w:val="24"/>
              </w:rPr>
            </w:pPr>
            <w:r w:rsidRPr="00864864">
              <w:rPr>
                <w:color w:val="333333"/>
                <w:sz w:val="24"/>
                <w:szCs w:val="24"/>
              </w:rPr>
              <w:t>*</w:t>
            </w:r>
          </w:p>
        </w:tc>
        <w:tc>
          <w:tcPr>
            <w:tcW w:w="2365" w:type="dxa"/>
          </w:tcPr>
          <w:p w:rsidR="00C72451" w:rsidRPr="00864864" w:rsidRDefault="00C72451" w:rsidP="00864864">
            <w:pPr>
              <w:spacing w:line="300" w:lineRule="atLeast"/>
              <w:rPr>
                <w:color w:val="333333"/>
                <w:sz w:val="24"/>
                <w:szCs w:val="24"/>
              </w:rPr>
            </w:pPr>
            <w:r w:rsidRPr="00864864">
              <w:rPr>
                <w:color w:val="333333"/>
                <w:sz w:val="24"/>
                <w:szCs w:val="24"/>
              </w:rPr>
              <w:t xml:space="preserve">* </w:t>
            </w:r>
          </w:p>
        </w:tc>
        <w:tc>
          <w:tcPr>
            <w:tcW w:w="3776" w:type="dxa"/>
          </w:tcPr>
          <w:p w:rsidR="00C72451" w:rsidRPr="00864864" w:rsidRDefault="00C72451" w:rsidP="00C72451">
            <w:pPr>
              <w:spacing w:line="300" w:lineRule="atLeast"/>
              <w:rPr>
                <w:color w:val="333333"/>
                <w:sz w:val="24"/>
                <w:szCs w:val="24"/>
              </w:rPr>
            </w:pPr>
            <w:r w:rsidRPr="00864864">
              <w:rPr>
                <w:color w:val="333333"/>
                <w:sz w:val="24"/>
                <w:szCs w:val="24"/>
              </w:rPr>
              <w:t xml:space="preserve">*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ВПЖ-4 </w:t>
            </w:r>
            <w:smartTag w:uri="urn:schemas-microsoft-com:office:smarttags" w:element="metricconverter">
              <w:smartTagPr>
                <w:attr w:name="ProductID" w:val="0,37 мм"/>
              </w:smartTagPr>
              <w:r w:rsidRPr="00864864">
                <w:rPr>
                  <w:color w:val="333333"/>
                  <w:sz w:val="24"/>
                  <w:szCs w:val="24"/>
                </w:rPr>
                <w:t>0,37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0,6-3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0,003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ВПЖ-4 </w:t>
            </w:r>
            <w:smartTag w:uri="urn:schemas-microsoft-com:office:smarttags" w:element="metricconverter">
              <w:smartTagPr>
                <w:attr w:name="ProductID" w:val="0,42 мм"/>
              </w:smartTagPr>
              <w:r w:rsidRPr="00864864">
                <w:rPr>
                  <w:color w:val="333333"/>
                  <w:sz w:val="24"/>
                  <w:szCs w:val="24"/>
                </w:rPr>
                <w:t>0,42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1-5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0,005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ВПЖ-4 </w:t>
            </w:r>
            <w:smartTag w:uri="urn:schemas-microsoft-com:office:smarttags" w:element="metricconverter">
              <w:smartTagPr>
                <w:attr w:name="ProductID" w:val="0,62 мм"/>
              </w:smartTagPr>
              <w:r w:rsidRPr="00864864">
                <w:rPr>
                  <w:color w:val="333333"/>
                  <w:sz w:val="24"/>
                  <w:szCs w:val="24"/>
                </w:rPr>
                <w:t>0,62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2-10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0,01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ВПЖ-4 </w:t>
            </w:r>
            <w:smartTag w:uri="urn:schemas-microsoft-com:office:smarttags" w:element="metricconverter">
              <w:smartTagPr>
                <w:attr w:name="ProductID" w:val="0,82 мм"/>
              </w:smartTagPr>
              <w:r w:rsidRPr="00864864">
                <w:rPr>
                  <w:color w:val="333333"/>
                  <w:sz w:val="24"/>
                  <w:szCs w:val="24"/>
                </w:rPr>
                <w:t>0,82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6-30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0,03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ВПЖ-4 </w:t>
            </w:r>
            <w:smartTag w:uri="urn:schemas-microsoft-com:office:smarttags" w:element="metricconverter">
              <w:smartTagPr>
                <w:attr w:name="ProductID" w:val="1,12 мм"/>
              </w:smartTagPr>
              <w:r w:rsidRPr="00864864">
                <w:rPr>
                  <w:color w:val="333333"/>
                  <w:sz w:val="24"/>
                  <w:szCs w:val="24"/>
                </w:rPr>
                <w:t>1,12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20-100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0,1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ВПЖ-4 </w:t>
            </w:r>
            <w:smartTag w:uri="urn:schemas-microsoft-com:office:smarttags" w:element="metricconverter">
              <w:smartTagPr>
                <w:attr w:name="ProductID" w:val="1,47 мм"/>
              </w:smartTagPr>
              <w:r w:rsidRPr="00864864">
                <w:rPr>
                  <w:color w:val="333333"/>
                  <w:sz w:val="24"/>
                  <w:szCs w:val="24"/>
                </w:rPr>
                <w:t>1,47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60-300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0,3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ВПЖ-4 </w:t>
            </w:r>
            <w:smartTag w:uri="urn:schemas-microsoft-com:office:smarttags" w:element="metricconverter">
              <w:smartTagPr>
                <w:attr w:name="ProductID" w:val="2,00 мм"/>
              </w:smartTagPr>
              <w:r w:rsidRPr="00864864">
                <w:rPr>
                  <w:color w:val="333333"/>
                  <w:sz w:val="24"/>
                  <w:szCs w:val="24"/>
                </w:rPr>
                <w:t>2,00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200-1000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1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ВПЖ-4 </w:t>
            </w:r>
            <w:smartTag w:uri="urn:schemas-microsoft-com:office:smarttags" w:element="metricconverter">
              <w:smartTagPr>
                <w:attr w:name="ProductID" w:val="2,62 мм"/>
              </w:smartTagPr>
              <w:r w:rsidRPr="00864864">
                <w:rPr>
                  <w:color w:val="333333"/>
                  <w:sz w:val="24"/>
                  <w:szCs w:val="24"/>
                </w:rPr>
                <w:t>2,62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600-3000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3 </w:t>
            </w:r>
          </w:p>
        </w:tc>
      </w:tr>
      <w:tr w:rsidR="00864864" w:rsidRPr="00864864" w:rsidTr="005719F6">
        <w:tc>
          <w:tcPr>
            <w:tcW w:w="3664" w:type="dxa"/>
          </w:tcPr>
          <w:p w:rsidR="00864864" w:rsidRPr="00864864" w:rsidRDefault="00864864" w:rsidP="00864864">
            <w:pPr>
              <w:spacing w:line="300" w:lineRule="atLeast"/>
              <w:rPr>
                <w:color w:val="333333"/>
                <w:sz w:val="24"/>
                <w:szCs w:val="24"/>
              </w:rPr>
            </w:pPr>
            <w:r w:rsidRPr="00864864">
              <w:rPr>
                <w:color w:val="333333"/>
                <w:sz w:val="24"/>
                <w:szCs w:val="24"/>
              </w:rPr>
              <w:t xml:space="preserve">Вискозиметр ВПЖ-4 </w:t>
            </w:r>
            <w:smartTag w:uri="urn:schemas-microsoft-com:office:smarttags" w:element="metricconverter">
              <w:smartTagPr>
                <w:attr w:name="ProductID" w:val="3,55 мм"/>
              </w:smartTagPr>
              <w:r w:rsidRPr="00864864">
                <w:rPr>
                  <w:color w:val="333333"/>
                  <w:sz w:val="24"/>
                  <w:szCs w:val="24"/>
                </w:rPr>
                <w:t>3,55 мм</w:t>
              </w:r>
            </w:smartTag>
            <w:r w:rsidRPr="00864864">
              <w:rPr>
                <w:color w:val="333333"/>
                <w:sz w:val="24"/>
                <w:szCs w:val="24"/>
              </w:rPr>
              <w:t xml:space="preserve"> </w:t>
            </w:r>
          </w:p>
        </w:tc>
        <w:tc>
          <w:tcPr>
            <w:tcW w:w="2365" w:type="dxa"/>
          </w:tcPr>
          <w:p w:rsidR="00864864" w:rsidRPr="00864864" w:rsidRDefault="00864864" w:rsidP="00864864">
            <w:pPr>
              <w:spacing w:line="300" w:lineRule="atLeast"/>
              <w:rPr>
                <w:color w:val="333333"/>
                <w:sz w:val="24"/>
                <w:szCs w:val="24"/>
              </w:rPr>
            </w:pPr>
            <w:r w:rsidRPr="00864864">
              <w:rPr>
                <w:color w:val="333333"/>
                <w:sz w:val="24"/>
                <w:szCs w:val="24"/>
              </w:rPr>
              <w:t xml:space="preserve">2000-10000 </w:t>
            </w:r>
          </w:p>
        </w:tc>
        <w:tc>
          <w:tcPr>
            <w:tcW w:w="3776" w:type="dxa"/>
          </w:tcPr>
          <w:p w:rsidR="00864864" w:rsidRPr="00864864" w:rsidRDefault="00864864" w:rsidP="00864864">
            <w:pPr>
              <w:spacing w:line="300" w:lineRule="atLeast"/>
              <w:rPr>
                <w:color w:val="333333"/>
                <w:sz w:val="24"/>
                <w:szCs w:val="24"/>
              </w:rPr>
            </w:pPr>
            <w:r w:rsidRPr="00864864">
              <w:rPr>
                <w:color w:val="333333"/>
                <w:sz w:val="24"/>
                <w:szCs w:val="24"/>
              </w:rPr>
              <w:t xml:space="preserve">10 </w:t>
            </w:r>
          </w:p>
        </w:tc>
      </w:tr>
    </w:tbl>
    <w:p w:rsidR="00864864" w:rsidRPr="00C72451" w:rsidRDefault="00864864" w:rsidP="00864864">
      <w:pPr>
        <w:spacing w:before="100" w:beforeAutospacing="1" w:after="180" w:line="300" w:lineRule="atLeast"/>
        <w:jc w:val="both"/>
        <w:rPr>
          <w:rFonts w:ascii="Times New Roman" w:eastAsia="Times New Roman" w:hAnsi="Times New Roman" w:cs="Times New Roman"/>
          <w:vanish/>
          <w:sz w:val="28"/>
          <w:szCs w:val="28"/>
          <w:lang w:eastAsia="ru-RU"/>
        </w:rPr>
      </w:pPr>
      <w:r w:rsidRPr="00C72451">
        <w:rPr>
          <w:rFonts w:ascii="Times New Roman" w:eastAsia="Times New Roman" w:hAnsi="Times New Roman" w:cs="Times New Roman"/>
          <w:b/>
          <w:bCs/>
          <w:vanish/>
          <w:sz w:val="28"/>
          <w:szCs w:val="28"/>
          <w:lang w:eastAsia="ru-RU"/>
        </w:rPr>
        <w:t>Вискозиметр капиллярный стеклянный типа ВНЖ</w:t>
      </w:r>
      <w:r w:rsidRPr="00C72451">
        <w:rPr>
          <w:rFonts w:ascii="Times New Roman" w:eastAsia="Times New Roman" w:hAnsi="Times New Roman" w:cs="Times New Roman"/>
          <w:vanish/>
          <w:sz w:val="28"/>
          <w:szCs w:val="28"/>
          <w:lang w:eastAsia="ru-RU"/>
        </w:rPr>
        <w:t xml:space="preserve"> предназначен для определения кинематической вязкости непрозрачных жидкостей (какими чаще всего являются нефти). В вискозиметрах типа ВНЖ производятся измерения не времени истечения жидкости по капилляру, а измерения времени заполнения жидкостью приемного резервуара (сначала нижнего, затем верхнего). Это вискозиметры обратного тока.</w:t>
      </w:r>
    </w:p>
    <w:p w:rsidR="00864864" w:rsidRPr="00864864" w:rsidRDefault="00864864" w:rsidP="00864864">
      <w:pPr>
        <w:spacing w:before="100" w:beforeAutospacing="1" w:after="180" w:line="300" w:lineRule="atLeast"/>
        <w:jc w:val="right"/>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Таблица 2.3</w:t>
      </w:r>
    </w:p>
    <w:tbl>
      <w:tblPr>
        <w:tblStyle w:val="a3"/>
        <w:tblW w:w="0" w:type="auto"/>
        <w:tblLook w:val="00A0" w:firstRow="1" w:lastRow="0" w:firstColumn="1" w:lastColumn="0" w:noHBand="0" w:noVBand="0"/>
      </w:tblPr>
      <w:tblGrid>
        <w:gridCol w:w="3285"/>
        <w:gridCol w:w="470"/>
        <w:gridCol w:w="2993"/>
        <w:gridCol w:w="2823"/>
      </w:tblGrid>
      <w:tr w:rsidR="00C72451" w:rsidRPr="00864864" w:rsidTr="005719F6">
        <w:tc>
          <w:tcPr>
            <w:tcW w:w="3285" w:type="dxa"/>
          </w:tcPr>
          <w:p w:rsidR="00C72451" w:rsidRPr="00864864" w:rsidRDefault="00C72451" w:rsidP="00864864">
            <w:pPr>
              <w:spacing w:line="300" w:lineRule="atLeast"/>
              <w:jc w:val="center"/>
              <w:rPr>
                <w:color w:val="333333"/>
                <w:sz w:val="24"/>
                <w:szCs w:val="24"/>
              </w:rPr>
            </w:pPr>
            <w:r w:rsidRPr="00864864">
              <w:rPr>
                <w:color w:val="333333"/>
                <w:sz w:val="24"/>
                <w:szCs w:val="24"/>
              </w:rPr>
              <w:t xml:space="preserve">Наименование </w:t>
            </w:r>
          </w:p>
        </w:tc>
        <w:tc>
          <w:tcPr>
            <w:tcW w:w="470" w:type="dxa"/>
          </w:tcPr>
          <w:p w:rsidR="00C72451" w:rsidRDefault="00C72451" w:rsidP="00864864">
            <w:pPr>
              <w:spacing w:line="300" w:lineRule="atLeast"/>
              <w:jc w:val="center"/>
              <w:rPr>
                <w:color w:val="333333"/>
                <w:sz w:val="24"/>
                <w:szCs w:val="24"/>
              </w:rPr>
            </w:pPr>
          </w:p>
          <w:p w:rsidR="00C72451" w:rsidRPr="00864864" w:rsidRDefault="00C72451" w:rsidP="00C72451">
            <w:pPr>
              <w:spacing w:line="300" w:lineRule="atLeast"/>
              <w:jc w:val="center"/>
              <w:rPr>
                <w:color w:val="333333"/>
                <w:sz w:val="24"/>
                <w:szCs w:val="24"/>
              </w:rPr>
            </w:pPr>
          </w:p>
        </w:tc>
        <w:tc>
          <w:tcPr>
            <w:tcW w:w="2993" w:type="dxa"/>
          </w:tcPr>
          <w:p w:rsidR="00C72451" w:rsidRDefault="00C72451" w:rsidP="00864864">
            <w:pPr>
              <w:spacing w:line="300" w:lineRule="atLeast"/>
              <w:jc w:val="center"/>
              <w:rPr>
                <w:color w:val="333333"/>
                <w:sz w:val="24"/>
                <w:szCs w:val="24"/>
              </w:rPr>
            </w:pPr>
            <w:r w:rsidRPr="00864864">
              <w:rPr>
                <w:color w:val="333333"/>
                <w:sz w:val="24"/>
                <w:szCs w:val="24"/>
              </w:rPr>
              <w:t xml:space="preserve">Диапазон вязкости, </w:t>
            </w:r>
          </w:p>
          <w:p w:rsidR="00C72451" w:rsidRPr="00864864" w:rsidRDefault="00C72451" w:rsidP="00864864">
            <w:pPr>
              <w:spacing w:line="300" w:lineRule="atLeast"/>
              <w:jc w:val="center"/>
              <w:rPr>
                <w:color w:val="333333"/>
                <w:sz w:val="24"/>
                <w:szCs w:val="24"/>
              </w:rPr>
            </w:pPr>
            <w:r w:rsidRPr="00864864">
              <w:rPr>
                <w:color w:val="333333"/>
                <w:sz w:val="24"/>
                <w:szCs w:val="24"/>
              </w:rPr>
              <w:t>мм</w:t>
            </w:r>
            <w:r w:rsidRPr="00864864">
              <w:rPr>
                <w:color w:val="333333"/>
                <w:sz w:val="24"/>
                <w:szCs w:val="24"/>
                <w:vertAlign w:val="superscript"/>
              </w:rPr>
              <w:t>2</w:t>
            </w:r>
            <w:r w:rsidRPr="00864864">
              <w:rPr>
                <w:color w:val="333333"/>
                <w:sz w:val="24"/>
                <w:szCs w:val="24"/>
              </w:rPr>
              <w:t xml:space="preserve">/с </w:t>
            </w:r>
          </w:p>
        </w:tc>
        <w:tc>
          <w:tcPr>
            <w:tcW w:w="0" w:type="auto"/>
          </w:tcPr>
          <w:p w:rsidR="00C72451" w:rsidRPr="00864864" w:rsidRDefault="00C72451" w:rsidP="00864864">
            <w:pPr>
              <w:spacing w:line="300" w:lineRule="atLeast"/>
              <w:jc w:val="center"/>
              <w:rPr>
                <w:color w:val="333333"/>
                <w:sz w:val="24"/>
                <w:szCs w:val="24"/>
              </w:rPr>
            </w:pPr>
            <w:r w:rsidRPr="00864864">
              <w:rPr>
                <w:color w:val="333333"/>
                <w:sz w:val="24"/>
                <w:szCs w:val="24"/>
              </w:rPr>
              <w:t>Значение постоянной К, мм</w:t>
            </w:r>
            <w:r w:rsidRPr="00864864">
              <w:rPr>
                <w:color w:val="333333"/>
                <w:sz w:val="24"/>
                <w:szCs w:val="24"/>
                <w:vertAlign w:val="superscript"/>
              </w:rPr>
              <w:t>2</w:t>
            </w:r>
            <w:r w:rsidRPr="00864864">
              <w:rPr>
                <w:color w:val="333333"/>
                <w:sz w:val="24"/>
                <w:szCs w:val="24"/>
              </w:rPr>
              <w:t xml:space="preserve">/с2 </w:t>
            </w:r>
          </w:p>
        </w:tc>
      </w:tr>
      <w:tr w:rsidR="00C72451" w:rsidRPr="00864864" w:rsidTr="005719F6">
        <w:tc>
          <w:tcPr>
            <w:tcW w:w="3285" w:type="dxa"/>
          </w:tcPr>
          <w:p w:rsidR="00C72451" w:rsidRPr="00215DF9" w:rsidRDefault="00215DF9" w:rsidP="00864864">
            <w:pPr>
              <w:spacing w:line="300" w:lineRule="atLeast"/>
              <w:jc w:val="center"/>
              <w:rPr>
                <w:b/>
                <w:color w:val="333333"/>
                <w:sz w:val="24"/>
                <w:szCs w:val="24"/>
              </w:rPr>
            </w:pPr>
            <w:r w:rsidRPr="00215DF9">
              <w:rPr>
                <w:b/>
                <w:color w:val="333333"/>
                <w:sz w:val="24"/>
                <w:szCs w:val="24"/>
              </w:rPr>
              <w:lastRenderedPageBreak/>
              <w:t>1</w:t>
            </w:r>
          </w:p>
        </w:tc>
        <w:tc>
          <w:tcPr>
            <w:tcW w:w="470" w:type="dxa"/>
          </w:tcPr>
          <w:p w:rsidR="00C72451" w:rsidRPr="00215DF9" w:rsidRDefault="00C72451" w:rsidP="00864864">
            <w:pPr>
              <w:spacing w:line="300" w:lineRule="atLeast"/>
              <w:jc w:val="center"/>
              <w:rPr>
                <w:b/>
                <w:color w:val="333333"/>
                <w:sz w:val="24"/>
                <w:szCs w:val="24"/>
              </w:rPr>
            </w:pPr>
          </w:p>
        </w:tc>
        <w:tc>
          <w:tcPr>
            <w:tcW w:w="2993" w:type="dxa"/>
          </w:tcPr>
          <w:p w:rsidR="00C72451" w:rsidRPr="00215DF9" w:rsidRDefault="00215DF9" w:rsidP="00864864">
            <w:pPr>
              <w:spacing w:line="300" w:lineRule="atLeast"/>
              <w:jc w:val="center"/>
              <w:rPr>
                <w:b/>
                <w:color w:val="333333"/>
                <w:sz w:val="24"/>
                <w:szCs w:val="24"/>
              </w:rPr>
            </w:pPr>
            <w:r w:rsidRPr="00215DF9">
              <w:rPr>
                <w:b/>
                <w:color w:val="333333"/>
                <w:sz w:val="24"/>
                <w:szCs w:val="24"/>
              </w:rPr>
              <w:t>2</w:t>
            </w:r>
          </w:p>
        </w:tc>
        <w:tc>
          <w:tcPr>
            <w:tcW w:w="0" w:type="auto"/>
          </w:tcPr>
          <w:p w:rsidR="00C72451" w:rsidRPr="00215DF9" w:rsidRDefault="00215DF9" w:rsidP="00864864">
            <w:pPr>
              <w:spacing w:line="300" w:lineRule="atLeast"/>
              <w:jc w:val="center"/>
              <w:rPr>
                <w:b/>
                <w:color w:val="333333"/>
                <w:sz w:val="24"/>
                <w:szCs w:val="24"/>
              </w:rPr>
            </w:pPr>
            <w:r w:rsidRPr="00215DF9">
              <w:rPr>
                <w:b/>
                <w:color w:val="333333"/>
                <w:sz w:val="24"/>
                <w:szCs w:val="24"/>
              </w:rPr>
              <w:t>3</w:t>
            </w:r>
          </w:p>
        </w:tc>
      </w:tr>
      <w:tr w:rsidR="00C72451" w:rsidRPr="00864864" w:rsidTr="005719F6">
        <w:tc>
          <w:tcPr>
            <w:tcW w:w="3285" w:type="dxa"/>
          </w:tcPr>
          <w:p w:rsidR="00C72451" w:rsidRPr="00864864" w:rsidRDefault="00C72451" w:rsidP="00864864">
            <w:pPr>
              <w:spacing w:line="300" w:lineRule="atLeast"/>
              <w:rPr>
                <w:color w:val="333333"/>
                <w:sz w:val="24"/>
                <w:szCs w:val="24"/>
              </w:rPr>
            </w:pPr>
            <w:r w:rsidRPr="00864864">
              <w:rPr>
                <w:color w:val="333333"/>
                <w:sz w:val="24"/>
                <w:szCs w:val="24"/>
              </w:rPr>
              <w:t xml:space="preserve">Вискозиметр ВНЖ </w:t>
            </w:r>
            <w:smartTag w:uri="urn:schemas-microsoft-com:office:smarttags" w:element="metricconverter">
              <w:smartTagPr>
                <w:attr w:name="ProductID" w:val="0,45 мм"/>
              </w:smartTagPr>
              <w:r w:rsidRPr="00864864">
                <w:rPr>
                  <w:color w:val="333333"/>
                  <w:sz w:val="24"/>
                  <w:szCs w:val="24"/>
                </w:rPr>
                <w:t>0,45 мм</w:t>
              </w:r>
            </w:smartTag>
            <w:r w:rsidRPr="00864864">
              <w:rPr>
                <w:color w:val="333333"/>
                <w:sz w:val="24"/>
                <w:szCs w:val="24"/>
              </w:rPr>
              <w:t xml:space="preserve"> </w:t>
            </w:r>
          </w:p>
        </w:tc>
        <w:tc>
          <w:tcPr>
            <w:tcW w:w="470" w:type="dxa"/>
          </w:tcPr>
          <w:p w:rsidR="00C72451" w:rsidRPr="00864864" w:rsidRDefault="00C72451" w:rsidP="00C72451">
            <w:pPr>
              <w:spacing w:line="300" w:lineRule="atLeast"/>
              <w:rPr>
                <w:color w:val="333333"/>
                <w:sz w:val="24"/>
                <w:szCs w:val="24"/>
              </w:rPr>
            </w:pPr>
          </w:p>
        </w:tc>
        <w:tc>
          <w:tcPr>
            <w:tcW w:w="2993" w:type="dxa"/>
          </w:tcPr>
          <w:p w:rsidR="00C72451" w:rsidRPr="00864864" w:rsidRDefault="00C72451" w:rsidP="00864864">
            <w:pPr>
              <w:spacing w:line="300" w:lineRule="atLeast"/>
              <w:rPr>
                <w:color w:val="333333"/>
                <w:sz w:val="24"/>
                <w:szCs w:val="24"/>
              </w:rPr>
            </w:pPr>
            <w:r w:rsidRPr="00864864">
              <w:rPr>
                <w:color w:val="333333"/>
                <w:sz w:val="24"/>
                <w:szCs w:val="24"/>
              </w:rPr>
              <w:t xml:space="preserve">0,6-3 </w:t>
            </w:r>
          </w:p>
        </w:tc>
        <w:tc>
          <w:tcPr>
            <w:tcW w:w="0" w:type="auto"/>
          </w:tcPr>
          <w:p w:rsidR="00C72451" w:rsidRPr="00864864" w:rsidRDefault="00C72451" w:rsidP="00864864">
            <w:pPr>
              <w:spacing w:line="300" w:lineRule="atLeast"/>
              <w:rPr>
                <w:color w:val="333333"/>
                <w:sz w:val="24"/>
                <w:szCs w:val="24"/>
              </w:rPr>
            </w:pPr>
            <w:r w:rsidRPr="00864864">
              <w:rPr>
                <w:color w:val="333333"/>
                <w:sz w:val="24"/>
                <w:szCs w:val="24"/>
              </w:rPr>
              <w:t xml:space="preserve">0,003 </w:t>
            </w:r>
          </w:p>
        </w:tc>
      </w:tr>
      <w:tr w:rsidR="00C72451" w:rsidRPr="00864864" w:rsidTr="005719F6">
        <w:tc>
          <w:tcPr>
            <w:tcW w:w="3285" w:type="dxa"/>
          </w:tcPr>
          <w:p w:rsidR="00C72451" w:rsidRPr="00864864" w:rsidRDefault="00C72451" w:rsidP="00864864">
            <w:pPr>
              <w:spacing w:line="300" w:lineRule="atLeast"/>
              <w:rPr>
                <w:color w:val="333333"/>
                <w:sz w:val="24"/>
                <w:szCs w:val="24"/>
              </w:rPr>
            </w:pPr>
            <w:r w:rsidRPr="00864864">
              <w:rPr>
                <w:color w:val="333333"/>
                <w:sz w:val="24"/>
                <w:szCs w:val="24"/>
              </w:rPr>
              <w:t xml:space="preserve">Вискозиметр ВНЖ </w:t>
            </w:r>
            <w:smartTag w:uri="urn:schemas-microsoft-com:office:smarttags" w:element="metricconverter">
              <w:smartTagPr>
                <w:attr w:name="ProductID" w:val="0,61 мм"/>
              </w:smartTagPr>
              <w:r w:rsidRPr="00864864">
                <w:rPr>
                  <w:color w:val="333333"/>
                  <w:sz w:val="24"/>
                  <w:szCs w:val="24"/>
                </w:rPr>
                <w:t>0,61 мм</w:t>
              </w:r>
            </w:smartTag>
            <w:r w:rsidRPr="00864864">
              <w:rPr>
                <w:color w:val="333333"/>
                <w:sz w:val="24"/>
                <w:szCs w:val="24"/>
              </w:rPr>
              <w:t xml:space="preserve"> </w:t>
            </w:r>
          </w:p>
        </w:tc>
        <w:tc>
          <w:tcPr>
            <w:tcW w:w="470" w:type="dxa"/>
          </w:tcPr>
          <w:p w:rsidR="00C72451" w:rsidRPr="00864864" w:rsidRDefault="00C72451" w:rsidP="00C72451">
            <w:pPr>
              <w:spacing w:line="300" w:lineRule="atLeast"/>
              <w:rPr>
                <w:color w:val="333333"/>
                <w:sz w:val="24"/>
                <w:szCs w:val="24"/>
              </w:rPr>
            </w:pPr>
          </w:p>
        </w:tc>
        <w:tc>
          <w:tcPr>
            <w:tcW w:w="2993" w:type="dxa"/>
          </w:tcPr>
          <w:p w:rsidR="00C72451" w:rsidRPr="00864864" w:rsidRDefault="00C72451" w:rsidP="00864864">
            <w:pPr>
              <w:spacing w:line="300" w:lineRule="atLeast"/>
              <w:rPr>
                <w:color w:val="333333"/>
                <w:sz w:val="24"/>
                <w:szCs w:val="24"/>
              </w:rPr>
            </w:pPr>
            <w:r w:rsidRPr="00864864">
              <w:rPr>
                <w:color w:val="333333"/>
                <w:sz w:val="24"/>
                <w:szCs w:val="24"/>
              </w:rPr>
              <w:t xml:space="preserve">2-10 </w:t>
            </w:r>
          </w:p>
        </w:tc>
        <w:tc>
          <w:tcPr>
            <w:tcW w:w="0" w:type="auto"/>
          </w:tcPr>
          <w:p w:rsidR="00C72451" w:rsidRPr="00864864" w:rsidRDefault="00C72451" w:rsidP="00864864">
            <w:pPr>
              <w:spacing w:line="300" w:lineRule="atLeast"/>
              <w:rPr>
                <w:color w:val="333333"/>
                <w:sz w:val="24"/>
                <w:szCs w:val="24"/>
              </w:rPr>
            </w:pPr>
            <w:r w:rsidRPr="00864864">
              <w:rPr>
                <w:color w:val="333333"/>
                <w:sz w:val="24"/>
                <w:szCs w:val="24"/>
              </w:rPr>
              <w:t xml:space="preserve">0,01 </w:t>
            </w:r>
          </w:p>
        </w:tc>
      </w:tr>
      <w:tr w:rsidR="00215DF9" w:rsidRPr="00864864" w:rsidTr="005719F6">
        <w:trPr>
          <w:trHeight w:val="299"/>
        </w:trPr>
        <w:tc>
          <w:tcPr>
            <w:tcW w:w="3285" w:type="dxa"/>
          </w:tcPr>
          <w:p w:rsidR="00215DF9" w:rsidRPr="00864864" w:rsidRDefault="00215DF9" w:rsidP="00864864">
            <w:pPr>
              <w:spacing w:line="300" w:lineRule="atLeast"/>
              <w:rPr>
                <w:color w:val="333333"/>
                <w:sz w:val="24"/>
                <w:szCs w:val="24"/>
              </w:rPr>
            </w:pPr>
            <w:r w:rsidRPr="00864864">
              <w:rPr>
                <w:color w:val="333333"/>
                <w:sz w:val="24"/>
                <w:szCs w:val="24"/>
              </w:rPr>
              <w:t xml:space="preserve">Вискозиметр ВНЖ </w:t>
            </w:r>
            <w:smartTag w:uri="urn:schemas-microsoft-com:office:smarttags" w:element="metricconverter">
              <w:smartTagPr>
                <w:attr w:name="ProductID" w:val="0,80 мм"/>
              </w:smartTagPr>
              <w:r w:rsidRPr="00864864">
                <w:rPr>
                  <w:color w:val="333333"/>
                  <w:sz w:val="24"/>
                  <w:szCs w:val="24"/>
                </w:rPr>
                <w:t>0,80 мм</w:t>
              </w:r>
            </w:smartTag>
            <w:r w:rsidRPr="00864864">
              <w:rPr>
                <w:color w:val="333333"/>
                <w:sz w:val="24"/>
                <w:szCs w:val="24"/>
              </w:rPr>
              <w:t xml:space="preserve"> </w:t>
            </w:r>
          </w:p>
        </w:tc>
        <w:tc>
          <w:tcPr>
            <w:tcW w:w="470" w:type="dxa"/>
          </w:tcPr>
          <w:p w:rsidR="00215DF9" w:rsidRPr="00864864" w:rsidRDefault="00215DF9" w:rsidP="00C72451">
            <w:pPr>
              <w:spacing w:line="300" w:lineRule="atLeast"/>
              <w:rPr>
                <w:color w:val="333333"/>
                <w:sz w:val="24"/>
                <w:szCs w:val="24"/>
              </w:rPr>
            </w:pPr>
          </w:p>
        </w:tc>
        <w:tc>
          <w:tcPr>
            <w:tcW w:w="2993" w:type="dxa"/>
          </w:tcPr>
          <w:p w:rsidR="00215DF9" w:rsidRPr="00864864" w:rsidRDefault="00215DF9" w:rsidP="00864864">
            <w:pPr>
              <w:spacing w:line="300" w:lineRule="atLeast"/>
              <w:rPr>
                <w:color w:val="333333"/>
                <w:sz w:val="24"/>
                <w:szCs w:val="24"/>
              </w:rPr>
            </w:pPr>
            <w:r w:rsidRPr="00864864">
              <w:rPr>
                <w:color w:val="333333"/>
                <w:sz w:val="24"/>
                <w:szCs w:val="24"/>
              </w:rPr>
              <w:t xml:space="preserve">6-30 </w:t>
            </w:r>
          </w:p>
        </w:tc>
        <w:tc>
          <w:tcPr>
            <w:tcW w:w="0" w:type="auto"/>
          </w:tcPr>
          <w:p w:rsidR="00215DF9" w:rsidRPr="00864864" w:rsidRDefault="00215DF9" w:rsidP="00864864">
            <w:pPr>
              <w:spacing w:line="300" w:lineRule="atLeast"/>
              <w:rPr>
                <w:color w:val="333333"/>
                <w:sz w:val="24"/>
                <w:szCs w:val="24"/>
              </w:rPr>
            </w:pPr>
            <w:r w:rsidRPr="00864864">
              <w:rPr>
                <w:color w:val="333333"/>
                <w:sz w:val="24"/>
                <w:szCs w:val="24"/>
              </w:rPr>
              <w:t xml:space="preserve">0,03 </w:t>
            </w:r>
          </w:p>
        </w:tc>
      </w:tr>
      <w:tr w:rsidR="00215DF9" w:rsidRPr="00864864" w:rsidTr="005719F6">
        <w:tc>
          <w:tcPr>
            <w:tcW w:w="3285" w:type="dxa"/>
          </w:tcPr>
          <w:p w:rsidR="00215DF9" w:rsidRPr="00864864" w:rsidRDefault="00215DF9" w:rsidP="00864864">
            <w:pPr>
              <w:spacing w:line="300" w:lineRule="atLeast"/>
              <w:rPr>
                <w:color w:val="333333"/>
                <w:sz w:val="24"/>
                <w:szCs w:val="24"/>
              </w:rPr>
            </w:pPr>
          </w:p>
        </w:tc>
        <w:tc>
          <w:tcPr>
            <w:tcW w:w="470" w:type="dxa"/>
          </w:tcPr>
          <w:p w:rsidR="00215DF9" w:rsidRPr="00864864" w:rsidRDefault="00215DF9" w:rsidP="00C72451">
            <w:pPr>
              <w:spacing w:line="300" w:lineRule="atLeast"/>
              <w:rPr>
                <w:color w:val="333333"/>
                <w:sz w:val="24"/>
                <w:szCs w:val="24"/>
              </w:rPr>
            </w:pPr>
          </w:p>
        </w:tc>
        <w:tc>
          <w:tcPr>
            <w:tcW w:w="2993" w:type="dxa"/>
          </w:tcPr>
          <w:p w:rsidR="00215DF9" w:rsidRPr="00864864" w:rsidRDefault="00215DF9" w:rsidP="00864864">
            <w:pPr>
              <w:spacing w:line="300" w:lineRule="atLeast"/>
              <w:rPr>
                <w:color w:val="333333"/>
                <w:sz w:val="24"/>
                <w:szCs w:val="24"/>
              </w:rPr>
            </w:pPr>
          </w:p>
        </w:tc>
        <w:tc>
          <w:tcPr>
            <w:tcW w:w="0" w:type="auto"/>
          </w:tcPr>
          <w:p w:rsidR="00215DF9" w:rsidRPr="00864864" w:rsidRDefault="00215DF9" w:rsidP="00864864">
            <w:pPr>
              <w:spacing w:line="300" w:lineRule="atLeast"/>
              <w:rPr>
                <w:color w:val="333333"/>
                <w:sz w:val="24"/>
                <w:szCs w:val="24"/>
              </w:rPr>
            </w:pPr>
          </w:p>
        </w:tc>
      </w:tr>
      <w:tr w:rsidR="00215DF9" w:rsidRPr="00864864" w:rsidTr="005719F6">
        <w:tc>
          <w:tcPr>
            <w:tcW w:w="3285" w:type="dxa"/>
          </w:tcPr>
          <w:p w:rsidR="00215DF9" w:rsidRPr="00864864" w:rsidRDefault="00215DF9" w:rsidP="00864864">
            <w:pPr>
              <w:spacing w:line="300" w:lineRule="atLeast"/>
              <w:rPr>
                <w:color w:val="333333"/>
                <w:sz w:val="24"/>
                <w:szCs w:val="24"/>
              </w:rPr>
            </w:pPr>
            <w:r w:rsidRPr="00864864">
              <w:rPr>
                <w:color w:val="333333"/>
                <w:sz w:val="24"/>
                <w:szCs w:val="24"/>
              </w:rPr>
              <w:t xml:space="preserve">Вискозиметр ВНЖ </w:t>
            </w:r>
            <w:smartTag w:uri="urn:schemas-microsoft-com:office:smarttags" w:element="metricconverter">
              <w:smartTagPr>
                <w:attr w:name="ProductID" w:val="1,08 мм"/>
              </w:smartTagPr>
              <w:r w:rsidRPr="00864864">
                <w:rPr>
                  <w:color w:val="333333"/>
                  <w:sz w:val="24"/>
                  <w:szCs w:val="24"/>
                </w:rPr>
                <w:t>1,08 мм</w:t>
              </w:r>
            </w:smartTag>
            <w:r w:rsidRPr="00864864">
              <w:rPr>
                <w:color w:val="333333"/>
                <w:sz w:val="24"/>
                <w:szCs w:val="24"/>
              </w:rPr>
              <w:t xml:space="preserve"> </w:t>
            </w:r>
          </w:p>
        </w:tc>
        <w:tc>
          <w:tcPr>
            <w:tcW w:w="470" w:type="dxa"/>
          </w:tcPr>
          <w:p w:rsidR="00215DF9" w:rsidRPr="00864864" w:rsidRDefault="00215DF9" w:rsidP="00C72451">
            <w:pPr>
              <w:spacing w:line="300" w:lineRule="atLeast"/>
              <w:rPr>
                <w:color w:val="333333"/>
                <w:sz w:val="24"/>
                <w:szCs w:val="24"/>
              </w:rPr>
            </w:pPr>
          </w:p>
        </w:tc>
        <w:tc>
          <w:tcPr>
            <w:tcW w:w="2993" w:type="dxa"/>
          </w:tcPr>
          <w:p w:rsidR="00215DF9" w:rsidRPr="00864864" w:rsidRDefault="00215DF9" w:rsidP="00864864">
            <w:pPr>
              <w:spacing w:line="300" w:lineRule="atLeast"/>
              <w:rPr>
                <w:color w:val="333333"/>
                <w:sz w:val="24"/>
                <w:szCs w:val="24"/>
              </w:rPr>
            </w:pPr>
            <w:r w:rsidRPr="00864864">
              <w:rPr>
                <w:color w:val="333333"/>
                <w:sz w:val="24"/>
                <w:szCs w:val="24"/>
              </w:rPr>
              <w:t xml:space="preserve">20-100 </w:t>
            </w:r>
          </w:p>
        </w:tc>
        <w:tc>
          <w:tcPr>
            <w:tcW w:w="0" w:type="auto"/>
          </w:tcPr>
          <w:p w:rsidR="00215DF9" w:rsidRPr="00864864" w:rsidRDefault="00215DF9" w:rsidP="00864864">
            <w:pPr>
              <w:spacing w:line="300" w:lineRule="atLeast"/>
              <w:rPr>
                <w:color w:val="333333"/>
                <w:sz w:val="24"/>
                <w:szCs w:val="24"/>
              </w:rPr>
            </w:pPr>
            <w:r w:rsidRPr="00864864">
              <w:rPr>
                <w:color w:val="333333"/>
                <w:sz w:val="24"/>
                <w:szCs w:val="24"/>
              </w:rPr>
              <w:t xml:space="preserve">0,1 </w:t>
            </w:r>
          </w:p>
        </w:tc>
      </w:tr>
      <w:tr w:rsidR="00215DF9" w:rsidRPr="00864864" w:rsidTr="005719F6">
        <w:tc>
          <w:tcPr>
            <w:tcW w:w="3285" w:type="dxa"/>
          </w:tcPr>
          <w:p w:rsidR="00215DF9" w:rsidRPr="00864864" w:rsidRDefault="00215DF9" w:rsidP="00864864">
            <w:pPr>
              <w:spacing w:line="300" w:lineRule="atLeast"/>
              <w:rPr>
                <w:color w:val="333333"/>
                <w:sz w:val="24"/>
                <w:szCs w:val="24"/>
              </w:rPr>
            </w:pPr>
            <w:r w:rsidRPr="00864864">
              <w:rPr>
                <w:color w:val="333333"/>
                <w:sz w:val="24"/>
                <w:szCs w:val="24"/>
              </w:rPr>
              <w:t xml:space="preserve">Вискозиметр ВНЖ </w:t>
            </w:r>
            <w:smartTag w:uri="urn:schemas-microsoft-com:office:smarttags" w:element="metricconverter">
              <w:smartTagPr>
                <w:attr w:name="ProductID" w:val="1,41 мм"/>
              </w:smartTagPr>
              <w:r w:rsidRPr="00864864">
                <w:rPr>
                  <w:color w:val="333333"/>
                  <w:sz w:val="24"/>
                  <w:szCs w:val="24"/>
                </w:rPr>
                <w:t>1,41 мм</w:t>
              </w:r>
            </w:smartTag>
            <w:r w:rsidRPr="00864864">
              <w:rPr>
                <w:color w:val="333333"/>
                <w:sz w:val="24"/>
                <w:szCs w:val="24"/>
              </w:rPr>
              <w:t xml:space="preserve"> </w:t>
            </w:r>
          </w:p>
        </w:tc>
        <w:tc>
          <w:tcPr>
            <w:tcW w:w="470" w:type="dxa"/>
          </w:tcPr>
          <w:p w:rsidR="00215DF9" w:rsidRPr="00864864" w:rsidRDefault="00215DF9" w:rsidP="00215DF9">
            <w:pPr>
              <w:spacing w:line="300" w:lineRule="atLeast"/>
              <w:rPr>
                <w:color w:val="333333"/>
                <w:sz w:val="24"/>
                <w:szCs w:val="24"/>
              </w:rPr>
            </w:pPr>
          </w:p>
        </w:tc>
        <w:tc>
          <w:tcPr>
            <w:tcW w:w="2993" w:type="dxa"/>
          </w:tcPr>
          <w:p w:rsidR="00215DF9" w:rsidRPr="00864864" w:rsidRDefault="00215DF9" w:rsidP="00864864">
            <w:pPr>
              <w:spacing w:line="300" w:lineRule="atLeast"/>
              <w:rPr>
                <w:color w:val="333333"/>
                <w:sz w:val="24"/>
                <w:szCs w:val="24"/>
              </w:rPr>
            </w:pPr>
            <w:r w:rsidRPr="00864864">
              <w:rPr>
                <w:color w:val="333333"/>
                <w:sz w:val="24"/>
                <w:szCs w:val="24"/>
              </w:rPr>
              <w:t xml:space="preserve">60-300 </w:t>
            </w:r>
          </w:p>
        </w:tc>
        <w:tc>
          <w:tcPr>
            <w:tcW w:w="0" w:type="auto"/>
          </w:tcPr>
          <w:p w:rsidR="00215DF9" w:rsidRPr="00864864" w:rsidRDefault="00215DF9" w:rsidP="00864864">
            <w:pPr>
              <w:spacing w:line="300" w:lineRule="atLeast"/>
              <w:rPr>
                <w:color w:val="333333"/>
                <w:sz w:val="24"/>
                <w:szCs w:val="24"/>
              </w:rPr>
            </w:pPr>
            <w:r w:rsidRPr="00864864">
              <w:rPr>
                <w:color w:val="333333"/>
                <w:sz w:val="24"/>
                <w:szCs w:val="24"/>
              </w:rPr>
              <w:t xml:space="preserve">0,3 </w:t>
            </w:r>
          </w:p>
        </w:tc>
      </w:tr>
      <w:tr w:rsidR="00215DF9" w:rsidRPr="00864864" w:rsidTr="005719F6">
        <w:tc>
          <w:tcPr>
            <w:tcW w:w="3285" w:type="dxa"/>
          </w:tcPr>
          <w:p w:rsidR="00215DF9" w:rsidRPr="00864864" w:rsidRDefault="00215DF9" w:rsidP="00864864">
            <w:pPr>
              <w:spacing w:line="300" w:lineRule="atLeast"/>
              <w:rPr>
                <w:color w:val="333333"/>
                <w:sz w:val="24"/>
                <w:szCs w:val="24"/>
              </w:rPr>
            </w:pPr>
            <w:r w:rsidRPr="00864864">
              <w:rPr>
                <w:color w:val="333333"/>
                <w:sz w:val="24"/>
                <w:szCs w:val="24"/>
              </w:rPr>
              <w:t xml:space="preserve">Вискозиметр ВНЖ </w:t>
            </w:r>
            <w:smartTag w:uri="urn:schemas-microsoft-com:office:smarttags" w:element="metricconverter">
              <w:smartTagPr>
                <w:attr w:name="ProductID" w:val="1,91 мм"/>
              </w:smartTagPr>
              <w:r w:rsidRPr="00864864">
                <w:rPr>
                  <w:color w:val="333333"/>
                  <w:sz w:val="24"/>
                  <w:szCs w:val="24"/>
                </w:rPr>
                <w:t>1,91 мм</w:t>
              </w:r>
            </w:smartTag>
            <w:r w:rsidRPr="00864864">
              <w:rPr>
                <w:color w:val="333333"/>
                <w:sz w:val="24"/>
                <w:szCs w:val="24"/>
              </w:rPr>
              <w:t xml:space="preserve"> </w:t>
            </w:r>
          </w:p>
        </w:tc>
        <w:tc>
          <w:tcPr>
            <w:tcW w:w="470" w:type="dxa"/>
          </w:tcPr>
          <w:p w:rsidR="00215DF9" w:rsidRPr="00864864" w:rsidRDefault="00215DF9" w:rsidP="00215DF9">
            <w:pPr>
              <w:spacing w:line="300" w:lineRule="atLeast"/>
              <w:rPr>
                <w:color w:val="333333"/>
                <w:sz w:val="24"/>
                <w:szCs w:val="24"/>
              </w:rPr>
            </w:pPr>
          </w:p>
        </w:tc>
        <w:tc>
          <w:tcPr>
            <w:tcW w:w="2993" w:type="dxa"/>
          </w:tcPr>
          <w:p w:rsidR="00215DF9" w:rsidRPr="00864864" w:rsidRDefault="00215DF9" w:rsidP="00864864">
            <w:pPr>
              <w:spacing w:line="300" w:lineRule="atLeast"/>
              <w:rPr>
                <w:color w:val="333333"/>
                <w:sz w:val="24"/>
                <w:szCs w:val="24"/>
              </w:rPr>
            </w:pPr>
            <w:r w:rsidRPr="00864864">
              <w:rPr>
                <w:color w:val="333333"/>
                <w:sz w:val="24"/>
                <w:szCs w:val="24"/>
              </w:rPr>
              <w:t xml:space="preserve">200-1000 </w:t>
            </w:r>
          </w:p>
        </w:tc>
        <w:tc>
          <w:tcPr>
            <w:tcW w:w="0" w:type="auto"/>
          </w:tcPr>
          <w:p w:rsidR="00215DF9" w:rsidRPr="00864864" w:rsidRDefault="00215DF9" w:rsidP="00864864">
            <w:pPr>
              <w:spacing w:line="300" w:lineRule="atLeast"/>
              <w:rPr>
                <w:color w:val="333333"/>
                <w:sz w:val="24"/>
                <w:szCs w:val="24"/>
              </w:rPr>
            </w:pPr>
            <w:r w:rsidRPr="00864864">
              <w:rPr>
                <w:color w:val="333333"/>
                <w:sz w:val="24"/>
                <w:szCs w:val="24"/>
              </w:rPr>
              <w:t xml:space="preserve">1 </w:t>
            </w:r>
          </w:p>
        </w:tc>
      </w:tr>
      <w:tr w:rsidR="00215DF9" w:rsidRPr="00864864" w:rsidTr="005719F6">
        <w:tc>
          <w:tcPr>
            <w:tcW w:w="3285" w:type="dxa"/>
          </w:tcPr>
          <w:p w:rsidR="00215DF9" w:rsidRPr="00864864" w:rsidRDefault="00215DF9" w:rsidP="00864864">
            <w:pPr>
              <w:spacing w:line="300" w:lineRule="atLeast"/>
              <w:rPr>
                <w:color w:val="333333"/>
                <w:sz w:val="24"/>
                <w:szCs w:val="24"/>
              </w:rPr>
            </w:pPr>
            <w:r w:rsidRPr="00864864">
              <w:rPr>
                <w:color w:val="333333"/>
                <w:sz w:val="24"/>
                <w:szCs w:val="24"/>
              </w:rPr>
              <w:t xml:space="preserve">Вискозиметр ВНЖ </w:t>
            </w:r>
            <w:smartTag w:uri="urn:schemas-microsoft-com:office:smarttags" w:element="metricconverter">
              <w:smartTagPr>
                <w:attr w:name="ProductID" w:val="2,52 мм"/>
              </w:smartTagPr>
              <w:r w:rsidRPr="00864864">
                <w:rPr>
                  <w:color w:val="333333"/>
                  <w:sz w:val="24"/>
                  <w:szCs w:val="24"/>
                </w:rPr>
                <w:t>2,52 мм</w:t>
              </w:r>
            </w:smartTag>
            <w:r w:rsidRPr="00864864">
              <w:rPr>
                <w:color w:val="333333"/>
                <w:sz w:val="24"/>
                <w:szCs w:val="24"/>
              </w:rPr>
              <w:t xml:space="preserve"> </w:t>
            </w:r>
          </w:p>
        </w:tc>
        <w:tc>
          <w:tcPr>
            <w:tcW w:w="470" w:type="dxa"/>
          </w:tcPr>
          <w:p w:rsidR="00215DF9" w:rsidRPr="00864864" w:rsidRDefault="00215DF9" w:rsidP="00215DF9">
            <w:pPr>
              <w:spacing w:line="300" w:lineRule="atLeast"/>
              <w:rPr>
                <w:color w:val="333333"/>
                <w:sz w:val="24"/>
                <w:szCs w:val="24"/>
              </w:rPr>
            </w:pPr>
          </w:p>
        </w:tc>
        <w:tc>
          <w:tcPr>
            <w:tcW w:w="2993" w:type="dxa"/>
          </w:tcPr>
          <w:p w:rsidR="00215DF9" w:rsidRPr="00864864" w:rsidRDefault="00215DF9" w:rsidP="00864864">
            <w:pPr>
              <w:spacing w:line="300" w:lineRule="atLeast"/>
              <w:rPr>
                <w:color w:val="333333"/>
                <w:sz w:val="24"/>
                <w:szCs w:val="24"/>
              </w:rPr>
            </w:pPr>
            <w:r w:rsidRPr="00864864">
              <w:rPr>
                <w:color w:val="333333"/>
                <w:sz w:val="24"/>
                <w:szCs w:val="24"/>
              </w:rPr>
              <w:t xml:space="preserve">600-3000 </w:t>
            </w:r>
          </w:p>
        </w:tc>
        <w:tc>
          <w:tcPr>
            <w:tcW w:w="0" w:type="auto"/>
          </w:tcPr>
          <w:p w:rsidR="00215DF9" w:rsidRPr="00864864" w:rsidRDefault="00215DF9" w:rsidP="00864864">
            <w:pPr>
              <w:spacing w:line="300" w:lineRule="atLeast"/>
              <w:rPr>
                <w:color w:val="333333"/>
                <w:sz w:val="24"/>
                <w:szCs w:val="24"/>
              </w:rPr>
            </w:pPr>
            <w:r w:rsidRPr="00864864">
              <w:rPr>
                <w:color w:val="333333"/>
                <w:sz w:val="24"/>
                <w:szCs w:val="24"/>
              </w:rPr>
              <w:t xml:space="preserve">3 </w:t>
            </w:r>
          </w:p>
        </w:tc>
      </w:tr>
      <w:tr w:rsidR="00215DF9" w:rsidRPr="00864864" w:rsidTr="005719F6">
        <w:tc>
          <w:tcPr>
            <w:tcW w:w="3285" w:type="dxa"/>
          </w:tcPr>
          <w:p w:rsidR="00215DF9" w:rsidRPr="00864864" w:rsidRDefault="00215DF9" w:rsidP="00864864">
            <w:pPr>
              <w:spacing w:line="300" w:lineRule="atLeast"/>
              <w:rPr>
                <w:color w:val="333333"/>
                <w:sz w:val="24"/>
                <w:szCs w:val="24"/>
              </w:rPr>
            </w:pPr>
            <w:r w:rsidRPr="00864864">
              <w:rPr>
                <w:color w:val="333333"/>
                <w:sz w:val="24"/>
                <w:szCs w:val="24"/>
              </w:rPr>
              <w:t xml:space="preserve">Вискозиметр ВНЖ </w:t>
            </w:r>
            <w:smartTag w:uri="urn:schemas-microsoft-com:office:smarttags" w:element="metricconverter">
              <w:smartTagPr>
                <w:attr w:name="ProductID" w:val="3,42 мм"/>
              </w:smartTagPr>
              <w:r w:rsidRPr="00864864">
                <w:rPr>
                  <w:color w:val="333333"/>
                  <w:sz w:val="24"/>
                  <w:szCs w:val="24"/>
                </w:rPr>
                <w:t>3,42 мм</w:t>
              </w:r>
            </w:smartTag>
            <w:r w:rsidRPr="00864864">
              <w:rPr>
                <w:color w:val="333333"/>
                <w:sz w:val="24"/>
                <w:szCs w:val="24"/>
              </w:rPr>
              <w:t xml:space="preserve"> </w:t>
            </w:r>
          </w:p>
        </w:tc>
        <w:tc>
          <w:tcPr>
            <w:tcW w:w="470" w:type="dxa"/>
          </w:tcPr>
          <w:p w:rsidR="00215DF9" w:rsidRPr="00864864" w:rsidRDefault="00215DF9" w:rsidP="00215DF9">
            <w:pPr>
              <w:spacing w:line="300" w:lineRule="atLeast"/>
              <w:rPr>
                <w:color w:val="333333"/>
                <w:sz w:val="24"/>
                <w:szCs w:val="24"/>
              </w:rPr>
            </w:pPr>
          </w:p>
        </w:tc>
        <w:tc>
          <w:tcPr>
            <w:tcW w:w="2993" w:type="dxa"/>
          </w:tcPr>
          <w:p w:rsidR="00215DF9" w:rsidRPr="00864864" w:rsidRDefault="00215DF9" w:rsidP="00864864">
            <w:pPr>
              <w:spacing w:line="300" w:lineRule="atLeast"/>
              <w:rPr>
                <w:color w:val="333333"/>
                <w:sz w:val="24"/>
                <w:szCs w:val="24"/>
              </w:rPr>
            </w:pPr>
            <w:r w:rsidRPr="00864864">
              <w:rPr>
                <w:color w:val="333333"/>
                <w:sz w:val="24"/>
                <w:szCs w:val="24"/>
              </w:rPr>
              <w:t xml:space="preserve">2000-10000 </w:t>
            </w:r>
          </w:p>
        </w:tc>
        <w:tc>
          <w:tcPr>
            <w:tcW w:w="0" w:type="auto"/>
          </w:tcPr>
          <w:p w:rsidR="00215DF9" w:rsidRPr="00864864" w:rsidRDefault="00215DF9" w:rsidP="00864864">
            <w:pPr>
              <w:spacing w:line="300" w:lineRule="atLeast"/>
              <w:rPr>
                <w:color w:val="333333"/>
                <w:sz w:val="24"/>
                <w:szCs w:val="24"/>
              </w:rPr>
            </w:pPr>
            <w:r w:rsidRPr="00864864">
              <w:rPr>
                <w:color w:val="333333"/>
                <w:sz w:val="24"/>
                <w:szCs w:val="24"/>
              </w:rPr>
              <w:t xml:space="preserve">10 </w:t>
            </w:r>
          </w:p>
        </w:tc>
      </w:tr>
      <w:tr w:rsidR="00215DF9" w:rsidRPr="00864864" w:rsidTr="005719F6">
        <w:tc>
          <w:tcPr>
            <w:tcW w:w="3285" w:type="dxa"/>
          </w:tcPr>
          <w:p w:rsidR="00215DF9" w:rsidRPr="00864864" w:rsidRDefault="00215DF9" w:rsidP="00864864">
            <w:pPr>
              <w:spacing w:line="300" w:lineRule="atLeast"/>
              <w:rPr>
                <w:color w:val="333333"/>
                <w:sz w:val="24"/>
                <w:szCs w:val="24"/>
              </w:rPr>
            </w:pPr>
            <w:r w:rsidRPr="00864864">
              <w:rPr>
                <w:color w:val="333333"/>
                <w:sz w:val="24"/>
                <w:szCs w:val="24"/>
              </w:rPr>
              <w:t xml:space="preserve">Вискозиметр ВНЖ </w:t>
            </w:r>
            <w:smartTag w:uri="urn:schemas-microsoft-com:office:smarttags" w:element="metricconverter">
              <w:smartTagPr>
                <w:attr w:name="ProductID" w:val="4,50 мм"/>
              </w:smartTagPr>
              <w:r w:rsidRPr="00864864">
                <w:rPr>
                  <w:color w:val="333333"/>
                  <w:sz w:val="24"/>
                  <w:szCs w:val="24"/>
                </w:rPr>
                <w:t>4,50 мм</w:t>
              </w:r>
            </w:smartTag>
            <w:r w:rsidRPr="00864864">
              <w:rPr>
                <w:color w:val="333333"/>
                <w:sz w:val="24"/>
                <w:szCs w:val="24"/>
              </w:rPr>
              <w:t xml:space="preserve"> </w:t>
            </w:r>
          </w:p>
        </w:tc>
        <w:tc>
          <w:tcPr>
            <w:tcW w:w="470" w:type="dxa"/>
          </w:tcPr>
          <w:p w:rsidR="00215DF9" w:rsidRPr="00864864" w:rsidRDefault="00215DF9" w:rsidP="00215DF9">
            <w:pPr>
              <w:spacing w:line="300" w:lineRule="atLeast"/>
              <w:rPr>
                <w:color w:val="333333"/>
                <w:sz w:val="24"/>
                <w:szCs w:val="24"/>
              </w:rPr>
            </w:pPr>
          </w:p>
        </w:tc>
        <w:tc>
          <w:tcPr>
            <w:tcW w:w="2993" w:type="dxa"/>
          </w:tcPr>
          <w:p w:rsidR="00215DF9" w:rsidRPr="00864864" w:rsidRDefault="00215DF9" w:rsidP="00864864">
            <w:pPr>
              <w:spacing w:line="300" w:lineRule="atLeast"/>
              <w:rPr>
                <w:color w:val="333333"/>
                <w:sz w:val="24"/>
                <w:szCs w:val="24"/>
              </w:rPr>
            </w:pPr>
            <w:r w:rsidRPr="00864864">
              <w:rPr>
                <w:color w:val="333333"/>
                <w:sz w:val="24"/>
                <w:szCs w:val="24"/>
              </w:rPr>
              <w:t xml:space="preserve">6000-30000 </w:t>
            </w:r>
          </w:p>
        </w:tc>
        <w:tc>
          <w:tcPr>
            <w:tcW w:w="0" w:type="auto"/>
          </w:tcPr>
          <w:p w:rsidR="00215DF9" w:rsidRPr="00864864" w:rsidRDefault="00215DF9" w:rsidP="00864864">
            <w:pPr>
              <w:spacing w:line="300" w:lineRule="atLeast"/>
              <w:rPr>
                <w:color w:val="333333"/>
                <w:sz w:val="24"/>
                <w:szCs w:val="24"/>
              </w:rPr>
            </w:pPr>
            <w:r w:rsidRPr="00864864">
              <w:rPr>
                <w:color w:val="333333"/>
                <w:sz w:val="24"/>
                <w:szCs w:val="24"/>
              </w:rPr>
              <w:t xml:space="preserve">30 </w:t>
            </w:r>
          </w:p>
        </w:tc>
      </w:tr>
    </w:tbl>
    <w:p w:rsidR="00864864" w:rsidRPr="00864864" w:rsidRDefault="00864864" w:rsidP="00864864">
      <w:pPr>
        <w:rPr>
          <w:rFonts w:ascii="Calibri" w:eastAsia="Times New Roman" w:hAnsi="Calibri" w:cs="Times New Roman"/>
          <w:noProof/>
          <w:lang w:eastAsia="ru-RU"/>
        </w:rPr>
      </w:pPr>
      <w:r>
        <w:rPr>
          <w:rFonts w:ascii="Calibri" w:eastAsia="Times New Roman" w:hAnsi="Calibri" w:cs="Times New Roman"/>
          <w:noProof/>
          <w:lang w:eastAsia="ru-RU"/>
        </w:rPr>
        <w:drawing>
          <wp:inline distT="0" distB="0" distL="0" distR="0">
            <wp:extent cx="5356860" cy="40112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6860" cy="4011295"/>
                    </a:xfrm>
                    <a:prstGeom prst="rect">
                      <a:avLst/>
                    </a:prstGeom>
                    <a:noFill/>
                    <a:ln>
                      <a:noFill/>
                    </a:ln>
                  </pic:spPr>
                </pic:pic>
              </a:graphicData>
            </a:graphic>
          </wp:inline>
        </w:drawing>
      </w:r>
    </w:p>
    <w:p w:rsidR="00864864" w:rsidRPr="00864864" w:rsidRDefault="00864864" w:rsidP="00864864">
      <w:pPr>
        <w:spacing w:after="0" w:line="240" w:lineRule="auto"/>
        <w:jc w:val="right"/>
        <w:rPr>
          <w:rFonts w:ascii="Times New Roman" w:eastAsia="Times New Roman" w:hAnsi="Times New Roman" w:cs="Times New Roman"/>
          <w:sz w:val="24"/>
          <w:szCs w:val="24"/>
          <w:lang w:eastAsia="ru-RU"/>
        </w:rPr>
      </w:pPr>
    </w:p>
    <w:p w:rsidR="00864864" w:rsidRPr="00864864" w:rsidRDefault="00864864" w:rsidP="00864864">
      <w:pPr>
        <w:spacing w:after="0" w:line="240" w:lineRule="auto"/>
        <w:jc w:val="right"/>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Таблица 2.4</w:t>
      </w:r>
    </w:p>
    <w:p w:rsidR="00864864" w:rsidRPr="00864864" w:rsidRDefault="00864864" w:rsidP="00864864">
      <w:pPr>
        <w:spacing w:after="0" w:line="240" w:lineRule="auto"/>
        <w:jc w:val="center"/>
        <w:rPr>
          <w:rFonts w:ascii="Times New Roman" w:eastAsia="Times New Roman" w:hAnsi="Times New Roman" w:cs="Times New Roman"/>
          <w:b/>
          <w:sz w:val="24"/>
          <w:szCs w:val="24"/>
          <w:lang w:eastAsia="ru-RU"/>
        </w:rPr>
      </w:pPr>
      <w:r w:rsidRPr="00864864">
        <w:rPr>
          <w:rFonts w:ascii="Times New Roman" w:eastAsia="Times New Roman" w:hAnsi="Times New Roman" w:cs="Times New Roman"/>
          <w:b/>
          <w:sz w:val="24"/>
          <w:szCs w:val="24"/>
          <w:lang w:eastAsia="ru-RU"/>
        </w:rPr>
        <w:t>Окраска индикаторов в различных средах: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055"/>
        <w:gridCol w:w="3457"/>
      </w:tblGrid>
      <w:tr w:rsidR="00864864" w:rsidRPr="00864864" w:rsidTr="006C4C96">
        <w:trPr>
          <w:trHeight w:val="555"/>
          <w:jc w:val="center"/>
        </w:trPr>
        <w:tc>
          <w:tcPr>
            <w:tcW w:w="1598" w:type="pct"/>
            <w:shd w:val="clear" w:color="auto" w:fill="auto"/>
          </w:tcPr>
          <w:p w:rsidR="00864864" w:rsidRPr="00864864" w:rsidRDefault="00864864" w:rsidP="00864864">
            <w:pPr>
              <w:spacing w:after="0"/>
              <w:jc w:val="center"/>
              <w:rPr>
                <w:rFonts w:ascii="Times New Roman" w:eastAsia="Times New Roman" w:hAnsi="Times New Roman" w:cs="Times New Roman"/>
                <w:b/>
                <w:color w:val="000000"/>
                <w:sz w:val="24"/>
                <w:szCs w:val="24"/>
                <w:lang w:eastAsia="ru-RU"/>
              </w:rPr>
            </w:pPr>
            <w:r w:rsidRPr="00864864">
              <w:rPr>
                <w:rFonts w:ascii="Times New Roman" w:eastAsia="Times New Roman" w:hAnsi="Times New Roman" w:cs="Times New Roman"/>
                <w:b/>
                <w:sz w:val="24"/>
                <w:szCs w:val="24"/>
                <w:lang w:eastAsia="ru-RU"/>
              </w:rPr>
              <w:t>Среда</w:t>
            </w:r>
          </w:p>
        </w:tc>
        <w:tc>
          <w:tcPr>
            <w:tcW w:w="1596" w:type="pct"/>
            <w:shd w:val="clear" w:color="auto" w:fill="auto"/>
          </w:tcPr>
          <w:p w:rsidR="00864864" w:rsidRPr="00864864" w:rsidRDefault="00864864" w:rsidP="00864864">
            <w:pPr>
              <w:spacing w:after="0"/>
              <w:jc w:val="center"/>
              <w:rPr>
                <w:rFonts w:ascii="Times New Roman" w:eastAsia="Times New Roman" w:hAnsi="Times New Roman" w:cs="Times New Roman"/>
                <w:b/>
                <w:color w:val="000000"/>
                <w:sz w:val="24"/>
                <w:szCs w:val="24"/>
                <w:lang w:eastAsia="ru-RU"/>
              </w:rPr>
            </w:pPr>
            <w:r w:rsidRPr="00864864">
              <w:rPr>
                <w:rFonts w:ascii="Times New Roman" w:eastAsia="Times New Roman" w:hAnsi="Times New Roman" w:cs="Times New Roman"/>
                <w:b/>
                <w:sz w:val="24"/>
                <w:szCs w:val="24"/>
                <w:lang w:eastAsia="ru-RU"/>
              </w:rPr>
              <w:t>Метилоранж</w:t>
            </w:r>
          </w:p>
        </w:tc>
        <w:tc>
          <w:tcPr>
            <w:tcW w:w="1806" w:type="pct"/>
            <w:shd w:val="clear" w:color="auto" w:fill="auto"/>
          </w:tcPr>
          <w:p w:rsidR="00864864" w:rsidRPr="00864864" w:rsidRDefault="00864864" w:rsidP="00864864">
            <w:pPr>
              <w:spacing w:after="0"/>
              <w:jc w:val="center"/>
              <w:rPr>
                <w:rFonts w:ascii="Times New Roman" w:eastAsia="Times New Roman" w:hAnsi="Times New Roman" w:cs="Times New Roman"/>
                <w:b/>
                <w:color w:val="000000"/>
                <w:sz w:val="24"/>
                <w:szCs w:val="24"/>
                <w:lang w:eastAsia="ru-RU"/>
              </w:rPr>
            </w:pPr>
            <w:r w:rsidRPr="00864864">
              <w:rPr>
                <w:rFonts w:ascii="Times New Roman" w:eastAsia="Times New Roman" w:hAnsi="Times New Roman" w:cs="Times New Roman"/>
                <w:b/>
                <w:sz w:val="24"/>
                <w:szCs w:val="24"/>
                <w:lang w:eastAsia="ru-RU"/>
              </w:rPr>
              <w:t>Фенолфталеин</w:t>
            </w:r>
          </w:p>
        </w:tc>
      </w:tr>
      <w:tr w:rsidR="00864864" w:rsidRPr="00864864" w:rsidTr="006C4C96">
        <w:trPr>
          <w:trHeight w:val="555"/>
          <w:jc w:val="center"/>
        </w:trPr>
        <w:tc>
          <w:tcPr>
            <w:tcW w:w="1598" w:type="pct"/>
            <w:shd w:val="clear" w:color="auto" w:fill="auto"/>
          </w:tcPr>
          <w:p w:rsidR="00864864" w:rsidRPr="00864864" w:rsidRDefault="00864864" w:rsidP="00864864">
            <w:pPr>
              <w:spacing w:after="0"/>
              <w:jc w:val="center"/>
              <w:rPr>
                <w:rFonts w:ascii="Times New Roman" w:eastAsia="Times New Roman" w:hAnsi="Times New Roman" w:cs="Times New Roman"/>
                <w:b/>
                <w:i/>
                <w:color w:val="000000"/>
                <w:sz w:val="24"/>
                <w:szCs w:val="24"/>
                <w:lang w:eastAsia="ru-RU"/>
              </w:rPr>
            </w:pPr>
            <w:r w:rsidRPr="00864864">
              <w:rPr>
                <w:rFonts w:ascii="Times New Roman" w:eastAsia="Times New Roman" w:hAnsi="Times New Roman" w:cs="Times New Roman"/>
                <w:b/>
                <w:i/>
                <w:sz w:val="24"/>
                <w:szCs w:val="24"/>
                <w:lang w:eastAsia="ru-RU"/>
              </w:rPr>
              <w:t>Щелочная</w:t>
            </w:r>
          </w:p>
        </w:tc>
        <w:tc>
          <w:tcPr>
            <w:tcW w:w="1596" w:type="pct"/>
            <w:shd w:val="clear" w:color="auto" w:fill="auto"/>
          </w:tcPr>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Желтая</w:t>
            </w:r>
          </w:p>
        </w:tc>
        <w:tc>
          <w:tcPr>
            <w:tcW w:w="1806" w:type="pct"/>
            <w:shd w:val="clear" w:color="auto" w:fill="auto"/>
          </w:tcPr>
          <w:p w:rsidR="00864864" w:rsidRPr="00864864" w:rsidRDefault="00864864" w:rsidP="00864864">
            <w:pPr>
              <w:spacing w:after="0" w:line="240" w:lineRule="auto"/>
              <w:jc w:val="center"/>
              <w:rPr>
                <w:rFonts w:ascii="Times New Roman" w:eastAsia="Times New Roman" w:hAnsi="Times New Roman" w:cs="Times New Roman"/>
                <w:sz w:val="24"/>
                <w:szCs w:val="24"/>
                <w:lang w:eastAsia="ru-RU"/>
              </w:rPr>
            </w:pPr>
            <w:r w:rsidRPr="00864864">
              <w:rPr>
                <w:rFonts w:ascii="Times New Roman" w:eastAsia="Times New Roman" w:hAnsi="Times New Roman" w:cs="Times New Roman"/>
                <w:sz w:val="24"/>
                <w:szCs w:val="24"/>
                <w:lang w:eastAsia="ru-RU"/>
              </w:rPr>
              <w:t>Малиновая</w:t>
            </w:r>
          </w:p>
        </w:tc>
      </w:tr>
      <w:tr w:rsidR="00864864" w:rsidRPr="00864864" w:rsidTr="006C4C96">
        <w:trPr>
          <w:trHeight w:val="555"/>
          <w:jc w:val="center"/>
        </w:trPr>
        <w:tc>
          <w:tcPr>
            <w:tcW w:w="1598" w:type="pct"/>
            <w:shd w:val="clear" w:color="auto" w:fill="auto"/>
          </w:tcPr>
          <w:p w:rsidR="00864864" w:rsidRPr="00864864" w:rsidRDefault="00864864" w:rsidP="00864864">
            <w:pPr>
              <w:spacing w:after="0"/>
              <w:jc w:val="center"/>
              <w:rPr>
                <w:rFonts w:ascii="Times New Roman" w:eastAsia="Times New Roman" w:hAnsi="Times New Roman" w:cs="Times New Roman"/>
                <w:b/>
                <w:i/>
                <w:color w:val="000000"/>
                <w:sz w:val="24"/>
                <w:szCs w:val="24"/>
                <w:lang w:eastAsia="ru-RU"/>
              </w:rPr>
            </w:pPr>
            <w:r w:rsidRPr="00864864">
              <w:rPr>
                <w:rFonts w:ascii="Times New Roman" w:eastAsia="Times New Roman" w:hAnsi="Times New Roman" w:cs="Times New Roman"/>
                <w:b/>
                <w:i/>
                <w:sz w:val="24"/>
                <w:szCs w:val="24"/>
                <w:lang w:eastAsia="ru-RU"/>
              </w:rPr>
              <w:t>Нейтральная</w:t>
            </w:r>
          </w:p>
        </w:tc>
        <w:tc>
          <w:tcPr>
            <w:tcW w:w="1596" w:type="pct"/>
            <w:shd w:val="clear" w:color="auto" w:fill="auto"/>
          </w:tcPr>
          <w:p w:rsidR="00864864" w:rsidRPr="00864864" w:rsidRDefault="00864864" w:rsidP="00864864">
            <w:pPr>
              <w:spacing w:after="0"/>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sz w:val="24"/>
                <w:szCs w:val="24"/>
                <w:lang w:eastAsia="ru-RU"/>
              </w:rPr>
              <w:t>Оранжевая</w:t>
            </w:r>
          </w:p>
        </w:tc>
        <w:tc>
          <w:tcPr>
            <w:tcW w:w="1806" w:type="pct"/>
            <w:shd w:val="clear" w:color="auto" w:fill="auto"/>
          </w:tcPr>
          <w:p w:rsidR="00864864" w:rsidRPr="00864864" w:rsidRDefault="00864864" w:rsidP="00864864">
            <w:pPr>
              <w:spacing w:after="0"/>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sz w:val="24"/>
                <w:szCs w:val="24"/>
                <w:lang w:eastAsia="ru-RU"/>
              </w:rPr>
              <w:t>Бесцветная</w:t>
            </w:r>
          </w:p>
        </w:tc>
      </w:tr>
      <w:tr w:rsidR="00864864" w:rsidRPr="00864864" w:rsidTr="006C4C96">
        <w:trPr>
          <w:trHeight w:val="555"/>
          <w:jc w:val="center"/>
        </w:trPr>
        <w:tc>
          <w:tcPr>
            <w:tcW w:w="1598" w:type="pct"/>
            <w:shd w:val="clear" w:color="auto" w:fill="auto"/>
          </w:tcPr>
          <w:p w:rsidR="00864864" w:rsidRPr="00864864" w:rsidRDefault="00864864" w:rsidP="00864864">
            <w:pPr>
              <w:spacing w:after="0"/>
              <w:jc w:val="center"/>
              <w:rPr>
                <w:rFonts w:ascii="Times New Roman" w:eastAsia="Times New Roman" w:hAnsi="Times New Roman" w:cs="Times New Roman"/>
                <w:b/>
                <w:i/>
                <w:color w:val="000000"/>
                <w:sz w:val="24"/>
                <w:szCs w:val="24"/>
                <w:lang w:eastAsia="ru-RU"/>
              </w:rPr>
            </w:pPr>
            <w:r w:rsidRPr="00864864">
              <w:rPr>
                <w:rFonts w:ascii="Times New Roman" w:eastAsia="Times New Roman" w:hAnsi="Times New Roman" w:cs="Times New Roman"/>
                <w:b/>
                <w:i/>
                <w:sz w:val="24"/>
                <w:szCs w:val="24"/>
                <w:lang w:eastAsia="ru-RU"/>
              </w:rPr>
              <w:t>Кислая</w:t>
            </w:r>
          </w:p>
        </w:tc>
        <w:tc>
          <w:tcPr>
            <w:tcW w:w="1596" w:type="pct"/>
            <w:shd w:val="clear" w:color="auto" w:fill="auto"/>
          </w:tcPr>
          <w:p w:rsidR="00864864" w:rsidRPr="00864864" w:rsidRDefault="00864864" w:rsidP="00864864">
            <w:pPr>
              <w:spacing w:after="0"/>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sz w:val="24"/>
                <w:szCs w:val="24"/>
                <w:lang w:eastAsia="ru-RU"/>
              </w:rPr>
              <w:t>Красная</w:t>
            </w:r>
          </w:p>
        </w:tc>
        <w:tc>
          <w:tcPr>
            <w:tcW w:w="1806" w:type="pct"/>
            <w:shd w:val="clear" w:color="auto" w:fill="auto"/>
          </w:tcPr>
          <w:p w:rsidR="00864864" w:rsidRPr="00864864" w:rsidRDefault="00864864" w:rsidP="00864864">
            <w:pPr>
              <w:spacing w:after="0"/>
              <w:jc w:val="center"/>
              <w:rPr>
                <w:rFonts w:ascii="Times New Roman" w:eastAsia="Times New Roman" w:hAnsi="Times New Roman" w:cs="Times New Roman"/>
                <w:color w:val="000000"/>
                <w:sz w:val="24"/>
                <w:szCs w:val="24"/>
                <w:lang w:eastAsia="ru-RU"/>
              </w:rPr>
            </w:pPr>
            <w:r w:rsidRPr="00864864">
              <w:rPr>
                <w:rFonts w:ascii="Times New Roman" w:eastAsia="Times New Roman" w:hAnsi="Times New Roman" w:cs="Times New Roman"/>
                <w:sz w:val="24"/>
                <w:szCs w:val="24"/>
                <w:lang w:eastAsia="ru-RU"/>
              </w:rPr>
              <w:t>Бесцветная</w:t>
            </w:r>
          </w:p>
        </w:tc>
      </w:tr>
    </w:tbl>
    <w:p w:rsidR="00864864" w:rsidRPr="00864864" w:rsidRDefault="00864864" w:rsidP="00DB5CF9">
      <w:pPr>
        <w:spacing w:before="100" w:beforeAutospacing="1" w:after="180" w:line="300" w:lineRule="atLeast"/>
        <w:jc w:val="both"/>
        <w:rPr>
          <w:rFonts w:ascii="Times New Roman" w:eastAsia="Times New Roman" w:hAnsi="Times New Roman" w:cs="Times New Roman"/>
          <w:vanish/>
          <w:color w:val="333333"/>
          <w:sz w:val="24"/>
          <w:szCs w:val="24"/>
          <w:lang w:eastAsia="ru-RU"/>
        </w:rPr>
      </w:pPr>
    </w:p>
    <w:sectPr w:rsidR="00864864" w:rsidRPr="00864864" w:rsidSect="006C4C96">
      <w:headerReference w:type="default" r:id="rId22"/>
      <w:footerReference w:type="even" r:id="rId23"/>
      <w:footerReference w:type="default" r:id="rId2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E01" w:rsidRDefault="00BA2E01">
      <w:pPr>
        <w:spacing w:after="0" w:line="240" w:lineRule="auto"/>
      </w:pPr>
      <w:r>
        <w:separator/>
      </w:r>
    </w:p>
  </w:endnote>
  <w:endnote w:type="continuationSeparator" w:id="0">
    <w:p w:rsidR="00BA2E01" w:rsidRDefault="00BA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FA" w:rsidRDefault="00BE5EFA" w:rsidP="006C4C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E5EFA" w:rsidRDefault="00BE5EFA" w:rsidP="006C4C9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FA" w:rsidRDefault="00BE5EFA" w:rsidP="006C4C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02C56">
      <w:rPr>
        <w:rStyle w:val="a7"/>
        <w:noProof/>
      </w:rPr>
      <w:t>19</w:t>
    </w:r>
    <w:r>
      <w:rPr>
        <w:rStyle w:val="a7"/>
      </w:rPr>
      <w:fldChar w:fldCharType="end"/>
    </w:r>
  </w:p>
  <w:p w:rsidR="00BE5EFA" w:rsidRDefault="00BE5EFA" w:rsidP="006C4C9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E01" w:rsidRDefault="00BA2E01">
      <w:pPr>
        <w:spacing w:after="0" w:line="240" w:lineRule="auto"/>
      </w:pPr>
      <w:r>
        <w:separator/>
      </w:r>
    </w:p>
  </w:footnote>
  <w:footnote w:type="continuationSeparator" w:id="0">
    <w:p w:rsidR="00BA2E01" w:rsidRDefault="00BA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FA" w:rsidRDefault="00BE5EFA">
    <w:pPr>
      <w:pStyle w:val="a8"/>
      <w:jc w:val="right"/>
    </w:pPr>
    <w:r>
      <w:fldChar w:fldCharType="begin"/>
    </w:r>
    <w:r>
      <w:instrText>PAGE   \* MERGEFORMAT</w:instrText>
    </w:r>
    <w:r>
      <w:fldChar w:fldCharType="separate"/>
    </w:r>
    <w:r w:rsidR="00F02C56">
      <w:rPr>
        <w:noProof/>
      </w:rPr>
      <w:t>19</w:t>
    </w:r>
    <w:r>
      <w:fldChar w:fldCharType="end"/>
    </w:r>
  </w:p>
  <w:p w:rsidR="00BE5EFA" w:rsidRDefault="00BE5EF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ED6"/>
    <w:multiLevelType w:val="hybridMultilevel"/>
    <w:tmpl w:val="7A3A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D96EC8"/>
    <w:multiLevelType w:val="hybridMultilevel"/>
    <w:tmpl w:val="E4541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38"/>
    <w:rsid w:val="000D32E5"/>
    <w:rsid w:val="000D75A6"/>
    <w:rsid w:val="000E0551"/>
    <w:rsid w:val="000F0D38"/>
    <w:rsid w:val="0013484B"/>
    <w:rsid w:val="001F1978"/>
    <w:rsid w:val="00215DF9"/>
    <w:rsid w:val="00267F23"/>
    <w:rsid w:val="002C34B0"/>
    <w:rsid w:val="002E679D"/>
    <w:rsid w:val="003B3DAA"/>
    <w:rsid w:val="004F466A"/>
    <w:rsid w:val="005719F6"/>
    <w:rsid w:val="006970D6"/>
    <w:rsid w:val="006A5838"/>
    <w:rsid w:val="006C4C96"/>
    <w:rsid w:val="006F13C2"/>
    <w:rsid w:val="007377C5"/>
    <w:rsid w:val="00752D9D"/>
    <w:rsid w:val="00776C86"/>
    <w:rsid w:val="00862687"/>
    <w:rsid w:val="00864864"/>
    <w:rsid w:val="008C181D"/>
    <w:rsid w:val="0098111E"/>
    <w:rsid w:val="009E0870"/>
    <w:rsid w:val="00A36748"/>
    <w:rsid w:val="00BA2E01"/>
    <w:rsid w:val="00BE5EFA"/>
    <w:rsid w:val="00C6370C"/>
    <w:rsid w:val="00C72451"/>
    <w:rsid w:val="00D54352"/>
    <w:rsid w:val="00D80564"/>
    <w:rsid w:val="00D84409"/>
    <w:rsid w:val="00D95AF2"/>
    <w:rsid w:val="00DB5CF9"/>
    <w:rsid w:val="00E450D4"/>
    <w:rsid w:val="00F02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BBDE46C"/>
  <w15:docId w15:val="{4119FE8D-752C-4CB8-819F-E73C6802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64864"/>
  </w:style>
  <w:style w:type="table" w:styleId="a3">
    <w:name w:val="Table Grid"/>
    <w:basedOn w:val="a1"/>
    <w:rsid w:val="008648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semiHidden/>
    <w:rsid w:val="0086486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footer"/>
    <w:basedOn w:val="a"/>
    <w:link w:val="a6"/>
    <w:rsid w:val="00864864"/>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rsid w:val="00864864"/>
    <w:rPr>
      <w:rFonts w:ascii="Calibri" w:eastAsia="Times New Roman" w:hAnsi="Calibri" w:cs="Times New Roman"/>
      <w:lang w:eastAsia="ru-RU"/>
    </w:rPr>
  </w:style>
  <w:style w:type="character" w:styleId="a7">
    <w:name w:val="page number"/>
    <w:basedOn w:val="a0"/>
    <w:rsid w:val="00864864"/>
  </w:style>
  <w:style w:type="paragraph" w:styleId="a8">
    <w:name w:val="header"/>
    <w:basedOn w:val="a"/>
    <w:link w:val="a9"/>
    <w:uiPriority w:val="99"/>
    <w:unhideWhenUsed/>
    <w:rsid w:val="00864864"/>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864864"/>
    <w:rPr>
      <w:rFonts w:ascii="Calibri" w:eastAsia="Times New Roman" w:hAnsi="Calibri" w:cs="Times New Roman"/>
      <w:lang w:eastAsia="ru-RU"/>
    </w:rPr>
  </w:style>
  <w:style w:type="paragraph" w:styleId="aa">
    <w:name w:val="Balloon Text"/>
    <w:basedOn w:val="a"/>
    <w:link w:val="ab"/>
    <w:uiPriority w:val="99"/>
    <w:semiHidden/>
    <w:unhideWhenUsed/>
    <w:rsid w:val="00864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4864"/>
    <w:rPr>
      <w:rFonts w:ascii="Tahoma" w:hAnsi="Tahoma" w:cs="Tahoma"/>
      <w:sz w:val="16"/>
      <w:szCs w:val="16"/>
    </w:rPr>
  </w:style>
  <w:style w:type="paragraph" w:styleId="ac">
    <w:name w:val="List Paragraph"/>
    <w:basedOn w:val="a"/>
    <w:uiPriority w:val="34"/>
    <w:qFormat/>
    <w:rsid w:val="0086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C786-6D0C-47DF-A48A-2B595C01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5258</Words>
  <Characters>29976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Пользователь Windows</cp:lastModifiedBy>
  <cp:revision>21</cp:revision>
  <dcterms:created xsi:type="dcterms:W3CDTF">2013-08-27T19:42:00Z</dcterms:created>
  <dcterms:modified xsi:type="dcterms:W3CDTF">2019-10-25T02:43:00Z</dcterms:modified>
</cp:coreProperties>
</file>