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142" w:rsidRPr="002D032D" w:rsidRDefault="00213142" w:rsidP="00213142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0921E2">
        <w:rPr>
          <w:rFonts w:ascii="Times New Roman" w:hAnsi="Times New Roman"/>
          <w:i/>
          <w:sz w:val="28"/>
          <w:szCs w:val="28"/>
        </w:rPr>
        <w:t>ПАТ</w:t>
      </w:r>
      <w:r>
        <w:rPr>
          <w:rFonts w:ascii="Times New Roman" w:hAnsi="Times New Roman"/>
          <w:i/>
          <w:sz w:val="28"/>
          <w:szCs w:val="28"/>
        </w:rPr>
        <w:t>-19 Лекция №5</w:t>
      </w:r>
      <w:r w:rsidRPr="00907751">
        <w:rPr>
          <w:rFonts w:ascii="Times New Roman" w:hAnsi="Times New Roman"/>
          <w:i/>
          <w:sz w:val="28"/>
          <w:szCs w:val="28"/>
        </w:rPr>
        <w:t>=2ч.</w:t>
      </w:r>
    </w:p>
    <w:p w:rsidR="00213142" w:rsidRDefault="00213142" w:rsidP="00213142">
      <w:pPr>
        <w:widowControl/>
        <w:spacing w:line="276" w:lineRule="auto"/>
        <w:ind w:firstLine="0"/>
        <w:rPr>
          <w:b/>
          <w:snapToGrid w:val="0"/>
          <w:szCs w:val="28"/>
        </w:rPr>
      </w:pPr>
    </w:p>
    <w:p w:rsidR="00213142" w:rsidRPr="00D84A8D" w:rsidRDefault="00213142" w:rsidP="00213142">
      <w:pPr>
        <w:widowControl/>
        <w:spacing w:line="276" w:lineRule="auto"/>
        <w:ind w:firstLine="567"/>
        <w:rPr>
          <w:b/>
          <w:szCs w:val="28"/>
        </w:rPr>
      </w:pPr>
      <w:r>
        <w:rPr>
          <w:b/>
          <w:szCs w:val="28"/>
        </w:rPr>
        <w:t xml:space="preserve">Тема 2.2. Патент </w:t>
      </w:r>
      <w:r w:rsidR="006F434E">
        <w:rPr>
          <w:b/>
          <w:szCs w:val="28"/>
        </w:rPr>
        <w:t>на объекты изобретения</w:t>
      </w:r>
    </w:p>
    <w:p w:rsidR="009D066C" w:rsidRDefault="009D066C" w:rsidP="009D066C">
      <w:pPr>
        <w:spacing w:line="276" w:lineRule="auto"/>
        <w:ind w:firstLine="567"/>
        <w:rPr>
          <w:bCs/>
          <w:i/>
          <w:color w:val="000000"/>
          <w:spacing w:val="-7"/>
          <w:szCs w:val="28"/>
        </w:rPr>
      </w:pPr>
      <w:r w:rsidRPr="009D066C">
        <w:rPr>
          <w:bCs/>
          <w:i/>
          <w:color w:val="000000"/>
          <w:spacing w:val="-7"/>
          <w:szCs w:val="28"/>
        </w:rPr>
        <w:t>2.2.1. Изобретение как объект патентования</w:t>
      </w:r>
    </w:p>
    <w:p w:rsidR="006F434E" w:rsidRPr="006F434E" w:rsidRDefault="00213142" w:rsidP="006F434E">
      <w:pPr>
        <w:spacing w:line="276" w:lineRule="auto"/>
        <w:ind w:firstLine="567"/>
        <w:rPr>
          <w:i/>
          <w:color w:val="000000"/>
          <w:szCs w:val="28"/>
        </w:rPr>
      </w:pPr>
      <w:r w:rsidRPr="006F434E">
        <w:rPr>
          <w:bCs/>
          <w:i/>
          <w:color w:val="000000"/>
          <w:spacing w:val="-7"/>
          <w:szCs w:val="28"/>
        </w:rPr>
        <w:t>2</w:t>
      </w:r>
      <w:r w:rsidR="006F434E" w:rsidRPr="006F434E">
        <w:rPr>
          <w:bCs/>
          <w:i/>
          <w:color w:val="000000"/>
          <w:spacing w:val="-7"/>
          <w:szCs w:val="28"/>
        </w:rPr>
        <w:t>.2</w:t>
      </w:r>
      <w:r w:rsidR="009D066C">
        <w:rPr>
          <w:bCs/>
          <w:i/>
          <w:color w:val="000000"/>
          <w:spacing w:val="-7"/>
          <w:szCs w:val="28"/>
        </w:rPr>
        <w:t>.2</w:t>
      </w:r>
      <w:r w:rsidRPr="006F434E">
        <w:rPr>
          <w:bCs/>
          <w:i/>
          <w:color w:val="000000"/>
          <w:spacing w:val="-7"/>
          <w:szCs w:val="28"/>
        </w:rPr>
        <w:t xml:space="preserve">.  </w:t>
      </w:r>
      <w:r w:rsidR="006F434E" w:rsidRPr="006F434E">
        <w:rPr>
          <w:i/>
          <w:color w:val="000000"/>
          <w:szCs w:val="28"/>
        </w:rPr>
        <w:t xml:space="preserve">Объект </w:t>
      </w:r>
      <w:r w:rsidR="009D066C" w:rsidRPr="009D066C">
        <w:rPr>
          <w:i/>
          <w:color w:val="000000"/>
          <w:szCs w:val="28"/>
        </w:rPr>
        <w:t>патентования</w:t>
      </w:r>
      <w:r w:rsidR="009D066C">
        <w:rPr>
          <w:i/>
          <w:color w:val="000000"/>
          <w:szCs w:val="28"/>
        </w:rPr>
        <w:t xml:space="preserve"> </w:t>
      </w:r>
      <w:r w:rsidR="00BD6BBE">
        <w:rPr>
          <w:i/>
          <w:color w:val="000000"/>
          <w:szCs w:val="28"/>
        </w:rPr>
        <w:t>изобретения в виде устройства</w:t>
      </w:r>
      <w:r w:rsidR="006F434E" w:rsidRPr="006F434E">
        <w:rPr>
          <w:i/>
          <w:color w:val="000000"/>
          <w:szCs w:val="28"/>
        </w:rPr>
        <w:t xml:space="preserve"> </w:t>
      </w:r>
    </w:p>
    <w:p w:rsidR="006F434E" w:rsidRPr="006F434E" w:rsidRDefault="00213142" w:rsidP="00213142">
      <w:pPr>
        <w:widowControl/>
        <w:spacing w:line="276" w:lineRule="auto"/>
        <w:ind w:firstLine="567"/>
        <w:rPr>
          <w:i/>
          <w:color w:val="000000"/>
          <w:szCs w:val="28"/>
        </w:rPr>
      </w:pPr>
      <w:r w:rsidRPr="006F434E">
        <w:rPr>
          <w:bCs/>
          <w:i/>
          <w:color w:val="000000"/>
          <w:spacing w:val="-7"/>
          <w:szCs w:val="28"/>
        </w:rPr>
        <w:t>2</w:t>
      </w:r>
      <w:r w:rsidR="006F434E" w:rsidRPr="006F434E">
        <w:rPr>
          <w:bCs/>
          <w:i/>
          <w:color w:val="000000"/>
          <w:spacing w:val="-7"/>
          <w:szCs w:val="28"/>
        </w:rPr>
        <w:t>.2</w:t>
      </w:r>
      <w:r w:rsidR="009D066C">
        <w:rPr>
          <w:bCs/>
          <w:i/>
          <w:color w:val="000000"/>
          <w:spacing w:val="-7"/>
          <w:szCs w:val="28"/>
        </w:rPr>
        <w:t>.3</w:t>
      </w:r>
      <w:r w:rsidRPr="006F434E">
        <w:rPr>
          <w:bCs/>
          <w:i/>
          <w:color w:val="000000"/>
          <w:spacing w:val="-7"/>
          <w:szCs w:val="28"/>
        </w:rPr>
        <w:t>.</w:t>
      </w:r>
      <w:r w:rsidRPr="006F434E">
        <w:rPr>
          <w:b/>
          <w:i/>
          <w:color w:val="000000"/>
          <w:szCs w:val="22"/>
        </w:rPr>
        <w:t xml:space="preserve"> </w:t>
      </w:r>
      <w:r w:rsidR="006F434E">
        <w:rPr>
          <w:i/>
          <w:color w:val="000000"/>
          <w:szCs w:val="28"/>
        </w:rPr>
        <w:t xml:space="preserve">Объект </w:t>
      </w:r>
      <w:r w:rsidR="009D066C" w:rsidRPr="009D066C">
        <w:rPr>
          <w:i/>
          <w:color w:val="000000"/>
          <w:szCs w:val="28"/>
        </w:rPr>
        <w:t>патентования</w:t>
      </w:r>
      <w:r w:rsidR="009D066C">
        <w:rPr>
          <w:i/>
          <w:color w:val="000000"/>
          <w:szCs w:val="28"/>
        </w:rPr>
        <w:t xml:space="preserve"> </w:t>
      </w:r>
      <w:r w:rsidR="006F434E">
        <w:rPr>
          <w:i/>
          <w:color w:val="000000"/>
          <w:szCs w:val="28"/>
        </w:rPr>
        <w:t xml:space="preserve">изобретения </w:t>
      </w:r>
      <w:r w:rsidR="00BD6BBE">
        <w:rPr>
          <w:i/>
          <w:color w:val="000000"/>
          <w:szCs w:val="28"/>
        </w:rPr>
        <w:t>в виде</w:t>
      </w:r>
      <w:r w:rsidR="006F434E">
        <w:rPr>
          <w:i/>
          <w:color w:val="000000"/>
          <w:szCs w:val="28"/>
        </w:rPr>
        <w:t xml:space="preserve"> способ</w:t>
      </w:r>
      <w:r w:rsidR="00BD6BBE">
        <w:rPr>
          <w:i/>
          <w:color w:val="000000"/>
          <w:szCs w:val="28"/>
        </w:rPr>
        <w:t>а</w:t>
      </w:r>
    </w:p>
    <w:p w:rsidR="006F434E" w:rsidRPr="006F434E" w:rsidRDefault="00213142" w:rsidP="006F434E">
      <w:pPr>
        <w:spacing w:line="276" w:lineRule="auto"/>
        <w:ind w:firstLine="567"/>
        <w:rPr>
          <w:i/>
          <w:color w:val="000000"/>
          <w:szCs w:val="28"/>
        </w:rPr>
      </w:pPr>
      <w:r w:rsidRPr="006F434E">
        <w:rPr>
          <w:i/>
          <w:color w:val="000000"/>
          <w:szCs w:val="28"/>
        </w:rPr>
        <w:t>2</w:t>
      </w:r>
      <w:r w:rsidR="006F434E" w:rsidRPr="006F434E">
        <w:rPr>
          <w:i/>
          <w:color w:val="000000"/>
          <w:szCs w:val="28"/>
        </w:rPr>
        <w:t>.2</w:t>
      </w:r>
      <w:r w:rsidR="009D066C">
        <w:rPr>
          <w:i/>
          <w:color w:val="000000"/>
          <w:szCs w:val="28"/>
        </w:rPr>
        <w:t>.4</w:t>
      </w:r>
      <w:r w:rsidRPr="006F434E">
        <w:rPr>
          <w:i/>
          <w:color w:val="000000"/>
          <w:szCs w:val="28"/>
        </w:rPr>
        <w:t xml:space="preserve">. </w:t>
      </w:r>
      <w:r w:rsidR="006F434E">
        <w:rPr>
          <w:i/>
          <w:color w:val="000000"/>
          <w:szCs w:val="28"/>
        </w:rPr>
        <w:t>Объект</w:t>
      </w:r>
      <w:r w:rsidR="009D066C" w:rsidRPr="009D066C">
        <w:t xml:space="preserve"> </w:t>
      </w:r>
      <w:r w:rsidR="009D066C" w:rsidRPr="009D066C">
        <w:rPr>
          <w:i/>
          <w:color w:val="000000"/>
          <w:szCs w:val="28"/>
        </w:rPr>
        <w:t>патентования</w:t>
      </w:r>
      <w:r w:rsidR="009D066C">
        <w:rPr>
          <w:i/>
          <w:color w:val="000000"/>
          <w:szCs w:val="28"/>
        </w:rPr>
        <w:t xml:space="preserve"> изобретения</w:t>
      </w:r>
      <w:r w:rsidR="00BD6BBE" w:rsidRPr="00BD6BBE">
        <w:rPr>
          <w:i/>
          <w:color w:val="000000"/>
          <w:szCs w:val="28"/>
        </w:rPr>
        <w:t xml:space="preserve"> </w:t>
      </w:r>
      <w:r w:rsidR="00BD6BBE">
        <w:rPr>
          <w:i/>
          <w:color w:val="000000"/>
          <w:szCs w:val="28"/>
        </w:rPr>
        <w:t>в виде вещества</w:t>
      </w:r>
      <w:r w:rsidR="006F434E" w:rsidRPr="006F434E">
        <w:rPr>
          <w:i/>
          <w:color w:val="000000"/>
          <w:szCs w:val="28"/>
        </w:rPr>
        <w:t xml:space="preserve"> </w:t>
      </w:r>
    </w:p>
    <w:p w:rsidR="006F434E" w:rsidRDefault="006F434E" w:rsidP="006F434E">
      <w:pPr>
        <w:spacing w:line="276" w:lineRule="auto"/>
        <w:ind w:firstLine="567"/>
        <w:rPr>
          <w:i/>
          <w:color w:val="000000"/>
          <w:szCs w:val="28"/>
        </w:rPr>
      </w:pPr>
      <w:r w:rsidRPr="006F434E">
        <w:rPr>
          <w:i/>
          <w:color w:val="000000"/>
          <w:szCs w:val="28"/>
        </w:rPr>
        <w:t>2.2</w:t>
      </w:r>
      <w:r w:rsidR="009D066C">
        <w:rPr>
          <w:i/>
          <w:color w:val="000000"/>
          <w:szCs w:val="28"/>
        </w:rPr>
        <w:t>.5</w:t>
      </w:r>
      <w:r w:rsidR="00213142" w:rsidRPr="006F434E">
        <w:rPr>
          <w:i/>
          <w:color w:val="000000"/>
          <w:szCs w:val="28"/>
        </w:rPr>
        <w:t xml:space="preserve">. </w:t>
      </w:r>
      <w:r w:rsidRPr="006F434E">
        <w:rPr>
          <w:i/>
          <w:color w:val="000000"/>
          <w:szCs w:val="28"/>
        </w:rPr>
        <w:t xml:space="preserve">Объект </w:t>
      </w:r>
      <w:r w:rsidR="009D066C" w:rsidRPr="009D066C">
        <w:rPr>
          <w:i/>
          <w:color w:val="000000"/>
          <w:szCs w:val="28"/>
        </w:rPr>
        <w:t>патентования</w:t>
      </w:r>
      <w:r w:rsidR="009D066C">
        <w:rPr>
          <w:i/>
          <w:color w:val="000000"/>
          <w:szCs w:val="28"/>
        </w:rPr>
        <w:t xml:space="preserve"> </w:t>
      </w:r>
      <w:r w:rsidRPr="006F434E">
        <w:rPr>
          <w:i/>
          <w:color w:val="000000"/>
          <w:szCs w:val="28"/>
        </w:rPr>
        <w:t xml:space="preserve">изобретения </w:t>
      </w:r>
      <w:r w:rsidR="00BD6BBE">
        <w:rPr>
          <w:i/>
          <w:color w:val="000000"/>
          <w:szCs w:val="28"/>
        </w:rPr>
        <w:t>в виде</w:t>
      </w:r>
      <w:r w:rsidRPr="006F434E">
        <w:rPr>
          <w:i/>
          <w:color w:val="000000"/>
          <w:szCs w:val="28"/>
        </w:rPr>
        <w:t xml:space="preserve"> штамм</w:t>
      </w:r>
      <w:r w:rsidR="00BD6BBE">
        <w:rPr>
          <w:i/>
          <w:color w:val="000000"/>
          <w:szCs w:val="28"/>
        </w:rPr>
        <w:t>а</w:t>
      </w:r>
      <w:r w:rsidRPr="006F434E">
        <w:rPr>
          <w:i/>
          <w:color w:val="000000"/>
          <w:szCs w:val="28"/>
        </w:rPr>
        <w:t xml:space="preserve"> микроорганизма, куль</w:t>
      </w:r>
      <w:r>
        <w:rPr>
          <w:i/>
          <w:color w:val="000000"/>
          <w:szCs w:val="28"/>
        </w:rPr>
        <w:t>туры клеток растений и животных</w:t>
      </w:r>
      <w:r w:rsidRPr="006F434E">
        <w:rPr>
          <w:i/>
          <w:color w:val="000000"/>
          <w:szCs w:val="28"/>
        </w:rPr>
        <w:t xml:space="preserve"> </w:t>
      </w:r>
    </w:p>
    <w:p w:rsidR="002D1709" w:rsidRPr="002D1709" w:rsidRDefault="002D1709" w:rsidP="006F434E">
      <w:pPr>
        <w:spacing w:line="276" w:lineRule="auto"/>
        <w:ind w:firstLine="567"/>
        <w:rPr>
          <w:i/>
          <w:color w:val="000000"/>
          <w:szCs w:val="28"/>
        </w:rPr>
      </w:pPr>
      <w:r>
        <w:rPr>
          <w:i/>
          <w:color w:val="000000"/>
          <w:szCs w:val="28"/>
        </w:rPr>
        <w:t>2.2.6</w:t>
      </w:r>
      <w:r w:rsidRPr="002D1709">
        <w:rPr>
          <w:i/>
          <w:color w:val="000000"/>
          <w:szCs w:val="28"/>
        </w:rPr>
        <w:t xml:space="preserve">. Объект патентования изобретения </w:t>
      </w:r>
      <w:r w:rsidR="00BD6BBE">
        <w:rPr>
          <w:i/>
          <w:color w:val="000000"/>
          <w:szCs w:val="28"/>
        </w:rPr>
        <w:t>в виде</w:t>
      </w:r>
      <w:r w:rsidRPr="002D1709">
        <w:rPr>
          <w:i/>
          <w:color w:val="000000"/>
          <w:szCs w:val="28"/>
        </w:rPr>
        <w:t xml:space="preserve"> применение известных технических решений по новому назначению</w:t>
      </w:r>
    </w:p>
    <w:p w:rsidR="006F434E" w:rsidRDefault="006F434E" w:rsidP="00A17C25">
      <w:pPr>
        <w:widowControl/>
        <w:spacing w:line="276" w:lineRule="auto"/>
        <w:ind w:firstLine="0"/>
        <w:rPr>
          <w:rFonts w:eastAsia="Calibri"/>
          <w:sz w:val="24"/>
          <w:szCs w:val="24"/>
          <w:lang w:eastAsia="en-US"/>
        </w:rPr>
      </w:pPr>
    </w:p>
    <w:p w:rsidR="00366E9E" w:rsidRDefault="009D066C" w:rsidP="00A6619B">
      <w:pPr>
        <w:widowControl/>
        <w:spacing w:line="240" w:lineRule="auto"/>
        <w:ind w:firstLine="567"/>
        <w:jc w:val="left"/>
        <w:outlineLvl w:val="2"/>
        <w:rPr>
          <w:b/>
          <w:bCs/>
          <w:i/>
          <w:szCs w:val="28"/>
        </w:rPr>
      </w:pPr>
      <w:r>
        <w:rPr>
          <w:b/>
          <w:bCs/>
          <w:i/>
          <w:color w:val="000000"/>
          <w:spacing w:val="-7"/>
          <w:szCs w:val="28"/>
        </w:rPr>
        <w:t>2.2.1.</w:t>
      </w:r>
      <w:r w:rsidR="00377FC9" w:rsidRPr="006F434E">
        <w:rPr>
          <w:b/>
          <w:bCs/>
          <w:i/>
          <w:color w:val="000000"/>
          <w:spacing w:val="-7"/>
          <w:szCs w:val="28"/>
        </w:rPr>
        <w:t xml:space="preserve"> </w:t>
      </w:r>
      <w:r w:rsidRPr="00377FC9">
        <w:rPr>
          <w:b/>
          <w:bCs/>
          <w:i/>
          <w:szCs w:val="28"/>
        </w:rPr>
        <w:t>Изобретение</w:t>
      </w:r>
      <w:r>
        <w:rPr>
          <w:b/>
          <w:bCs/>
          <w:i/>
          <w:szCs w:val="28"/>
        </w:rPr>
        <w:t xml:space="preserve"> как объект патентования</w:t>
      </w:r>
    </w:p>
    <w:p w:rsidR="0083772B" w:rsidRPr="0083772B" w:rsidRDefault="0083772B" w:rsidP="0083772B">
      <w:pPr>
        <w:widowControl/>
        <w:spacing w:line="240" w:lineRule="auto"/>
        <w:ind w:firstLine="567"/>
        <w:rPr>
          <w:szCs w:val="28"/>
        </w:rPr>
      </w:pPr>
      <w:r w:rsidRPr="0083772B">
        <w:rPr>
          <w:i/>
          <w:szCs w:val="28"/>
        </w:rPr>
        <w:t>Изобретение</w:t>
      </w:r>
      <w:r w:rsidRPr="0083772B">
        <w:rPr>
          <w:szCs w:val="28"/>
        </w:rPr>
        <w:t xml:space="preserve"> – это техническое решение в любой области, относящееся к продукту (в частности, устройству, веществу, штамму микроорганизма, культуре клеток растений или животных) или способу (процессу осуществления действий над материальным объектом с помощью материальных средств), в том числе к применению продукта или способа по определенному назначению. Такое определение дается в ст. 1350 Гражданского кодекса РФ и представляется наиболее полным. </w:t>
      </w:r>
      <w:r>
        <w:rPr>
          <w:szCs w:val="28"/>
        </w:rPr>
        <w:t>Изобретению</w:t>
      </w:r>
      <w:r w:rsidRPr="0083772B">
        <w:rPr>
          <w:szCs w:val="28"/>
        </w:rPr>
        <w:t xml:space="preserve"> </w:t>
      </w:r>
      <w:r>
        <w:rPr>
          <w:szCs w:val="28"/>
        </w:rPr>
        <w:t>присущи</w:t>
      </w:r>
      <w:r w:rsidRPr="0083772B">
        <w:rPr>
          <w:szCs w:val="28"/>
        </w:rPr>
        <w:t xml:space="preserve"> ряд признаков, которые можно выделить:</w:t>
      </w:r>
    </w:p>
    <w:p w:rsidR="0083772B" w:rsidRPr="0083772B" w:rsidRDefault="0083772B" w:rsidP="0083772B">
      <w:pPr>
        <w:widowControl/>
        <w:numPr>
          <w:ilvl w:val="0"/>
          <w:numId w:val="8"/>
        </w:numPr>
        <w:spacing w:line="240" w:lineRule="auto"/>
        <w:ind w:firstLine="567"/>
        <w:rPr>
          <w:szCs w:val="28"/>
        </w:rPr>
      </w:pPr>
      <w:r w:rsidRPr="0083772B">
        <w:rPr>
          <w:szCs w:val="28"/>
        </w:rPr>
        <w:t>Это всегда техническое решение. Как правило, сперва возникает объективная потребность в чем либо, и именно изобретатель решает этот вопрос. Именно так в свое время перед обществом встала проблема передвижения людей на дальние расстояния, и техническое решение не заставило себя ждать: был изобретен автомобиль.</w:t>
      </w:r>
    </w:p>
    <w:p w:rsidR="0083772B" w:rsidRPr="0083772B" w:rsidRDefault="0083772B" w:rsidP="0083772B">
      <w:pPr>
        <w:widowControl/>
        <w:numPr>
          <w:ilvl w:val="0"/>
          <w:numId w:val="8"/>
        </w:numPr>
        <w:spacing w:line="240" w:lineRule="auto"/>
        <w:ind w:firstLine="567"/>
        <w:rPr>
          <w:szCs w:val="28"/>
        </w:rPr>
      </w:pPr>
      <w:r w:rsidRPr="0083772B">
        <w:rPr>
          <w:szCs w:val="28"/>
        </w:rPr>
        <w:t>Это не всегда конечный продукт (как, к примеру, телефон, телевизор и т.д.), в качестве изобретения может охраняться и определенный способ (например, может быть запатентована методика получения какого-либо вещества).  Это свидетельствует о широком подходе.</w:t>
      </w:r>
    </w:p>
    <w:p w:rsidR="0083772B" w:rsidRPr="0083772B" w:rsidRDefault="0083772B" w:rsidP="0083772B">
      <w:pPr>
        <w:widowControl/>
        <w:numPr>
          <w:ilvl w:val="0"/>
          <w:numId w:val="8"/>
        </w:numPr>
        <w:spacing w:line="240" w:lineRule="auto"/>
        <w:ind w:firstLine="567"/>
        <w:rPr>
          <w:szCs w:val="28"/>
        </w:rPr>
      </w:pPr>
      <w:r w:rsidRPr="0083772B">
        <w:rPr>
          <w:szCs w:val="28"/>
        </w:rPr>
        <w:t>Решение допускается в любой области – физике, химии, биологии и т.д. Притом это необязательно может быть конкретная естественная наука. Например, патент можно получить и на салат, который будет считаться изобретением в силу ря</w:t>
      </w:r>
      <w:r>
        <w:rPr>
          <w:szCs w:val="28"/>
        </w:rPr>
        <w:t>да причин</w:t>
      </w:r>
      <w:r w:rsidRPr="0083772B">
        <w:rPr>
          <w:szCs w:val="28"/>
        </w:rPr>
        <w:t>.</w:t>
      </w:r>
    </w:p>
    <w:p w:rsidR="009C327B" w:rsidRDefault="0083772B" w:rsidP="009C327B">
      <w:pPr>
        <w:widowControl/>
        <w:spacing w:line="240" w:lineRule="auto"/>
        <w:ind w:firstLine="567"/>
        <w:rPr>
          <w:szCs w:val="28"/>
        </w:rPr>
      </w:pPr>
      <w:r>
        <w:rPr>
          <w:bCs/>
          <w:szCs w:val="28"/>
        </w:rPr>
        <w:t>По советскому законодательству и</w:t>
      </w:r>
      <w:r w:rsidR="009C327B" w:rsidRPr="0083772B">
        <w:rPr>
          <w:bCs/>
          <w:szCs w:val="28"/>
        </w:rPr>
        <w:t>зобретением</w:t>
      </w:r>
      <w:r w:rsidR="009C327B" w:rsidRPr="0083772B">
        <w:rPr>
          <w:szCs w:val="28"/>
        </w:rPr>
        <w:t xml:space="preserve"> </w:t>
      </w:r>
      <w:r w:rsidR="009C327B" w:rsidRPr="009C327B">
        <w:rPr>
          <w:szCs w:val="28"/>
        </w:rPr>
        <w:t xml:space="preserve">признаётся новое и обладающее существенными отличиями техническое решение задачи в любой отрасли </w:t>
      </w:r>
      <w:r w:rsidR="0056482E">
        <w:rPr>
          <w:szCs w:val="28"/>
        </w:rPr>
        <w:t>экономики, социально-культурной</w:t>
      </w:r>
      <w:r w:rsidR="009C327B" w:rsidRPr="009C327B">
        <w:rPr>
          <w:szCs w:val="28"/>
        </w:rPr>
        <w:t xml:space="preserve"> </w:t>
      </w:r>
      <w:r w:rsidR="0056482E">
        <w:rPr>
          <w:szCs w:val="28"/>
        </w:rPr>
        <w:t>сфере</w:t>
      </w:r>
      <w:r w:rsidR="009C327B" w:rsidRPr="009C327B">
        <w:rPr>
          <w:szCs w:val="28"/>
        </w:rPr>
        <w:t xml:space="preserve"> или обороны страны, дающее положительный эффект.</w:t>
      </w:r>
    </w:p>
    <w:p w:rsidR="009C327B" w:rsidRPr="009C327B" w:rsidRDefault="009C327B" w:rsidP="009C327B">
      <w:pPr>
        <w:widowControl/>
        <w:spacing w:line="240" w:lineRule="auto"/>
        <w:ind w:firstLine="567"/>
        <w:rPr>
          <w:szCs w:val="28"/>
        </w:rPr>
      </w:pPr>
      <w:r w:rsidRPr="009C327B">
        <w:rPr>
          <w:szCs w:val="28"/>
        </w:rPr>
        <w:t xml:space="preserve">Изобретения не являются продуктом права, они создавались человечеством задолго до появления законов, регулирующих отношения по поводу этих объектов. Закон ставит под охрану лишь определённую часть </w:t>
      </w:r>
      <w:r w:rsidRPr="009C327B">
        <w:rPr>
          <w:szCs w:val="28"/>
        </w:rPr>
        <w:lastRenderedPageBreak/>
        <w:t>изобретений, накладывая различные ограничения на круг охраняемых изобретений.</w:t>
      </w:r>
    </w:p>
    <w:p w:rsidR="00A6619B" w:rsidRDefault="00C33004" w:rsidP="00A6619B">
      <w:pPr>
        <w:widowControl/>
        <w:spacing w:line="240" w:lineRule="auto"/>
        <w:ind w:firstLine="567"/>
        <w:rPr>
          <w:szCs w:val="28"/>
        </w:rPr>
      </w:pPr>
      <w:r w:rsidRPr="009C327B">
        <w:rPr>
          <w:i/>
          <w:iCs/>
          <w:szCs w:val="28"/>
        </w:rPr>
        <w:t>Объектами изобретений</w:t>
      </w:r>
      <w:r w:rsidRPr="009C327B">
        <w:rPr>
          <w:szCs w:val="28"/>
        </w:rPr>
        <w:t xml:space="preserve"> являются: </w:t>
      </w:r>
    </w:p>
    <w:p w:rsidR="00A6619B" w:rsidRPr="00A6619B" w:rsidRDefault="00A6619B" w:rsidP="00A6619B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A6619B">
        <w:rPr>
          <w:rFonts w:ascii="Times New Roman" w:hAnsi="Times New Roman"/>
          <w:sz w:val="28"/>
          <w:szCs w:val="28"/>
        </w:rPr>
        <w:t>устройство;</w:t>
      </w:r>
    </w:p>
    <w:p w:rsidR="00A6619B" w:rsidRPr="00A6619B" w:rsidRDefault="00C33004" w:rsidP="00A6619B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A6619B">
        <w:rPr>
          <w:rFonts w:ascii="Times New Roman" w:hAnsi="Times New Roman"/>
          <w:sz w:val="28"/>
          <w:szCs w:val="28"/>
        </w:rPr>
        <w:t>способ</w:t>
      </w:r>
      <w:r w:rsidR="00A6619B" w:rsidRPr="00A6619B">
        <w:rPr>
          <w:rFonts w:ascii="Times New Roman" w:hAnsi="Times New Roman"/>
          <w:sz w:val="28"/>
          <w:szCs w:val="28"/>
        </w:rPr>
        <w:t>;</w:t>
      </w:r>
      <w:r w:rsidRPr="00A6619B">
        <w:rPr>
          <w:rFonts w:ascii="Times New Roman" w:hAnsi="Times New Roman"/>
          <w:sz w:val="28"/>
          <w:szCs w:val="28"/>
        </w:rPr>
        <w:t xml:space="preserve"> </w:t>
      </w:r>
    </w:p>
    <w:p w:rsidR="00A6619B" w:rsidRPr="00A6619B" w:rsidRDefault="00C33004" w:rsidP="00A6619B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A6619B">
        <w:rPr>
          <w:rFonts w:ascii="Times New Roman" w:hAnsi="Times New Roman"/>
          <w:sz w:val="28"/>
          <w:szCs w:val="28"/>
        </w:rPr>
        <w:t>вещество</w:t>
      </w:r>
      <w:r w:rsidR="00A6619B" w:rsidRPr="00A6619B">
        <w:rPr>
          <w:rFonts w:ascii="Times New Roman" w:hAnsi="Times New Roman"/>
          <w:sz w:val="28"/>
          <w:szCs w:val="28"/>
        </w:rPr>
        <w:t>;</w:t>
      </w:r>
      <w:r w:rsidRPr="00A6619B">
        <w:rPr>
          <w:rFonts w:ascii="Times New Roman" w:hAnsi="Times New Roman"/>
          <w:sz w:val="28"/>
          <w:szCs w:val="28"/>
        </w:rPr>
        <w:t xml:space="preserve"> </w:t>
      </w:r>
    </w:p>
    <w:p w:rsidR="00A6619B" w:rsidRPr="00A6619B" w:rsidRDefault="00C33004" w:rsidP="00A6619B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A6619B">
        <w:rPr>
          <w:rFonts w:ascii="Times New Roman" w:hAnsi="Times New Roman"/>
          <w:sz w:val="28"/>
          <w:szCs w:val="28"/>
        </w:rPr>
        <w:t>штамм микроорганизма, культуры клеток растений и животных</w:t>
      </w:r>
      <w:r w:rsidR="00A6619B" w:rsidRPr="00A6619B">
        <w:rPr>
          <w:rFonts w:ascii="Times New Roman" w:hAnsi="Times New Roman"/>
          <w:sz w:val="28"/>
          <w:szCs w:val="28"/>
        </w:rPr>
        <w:t>;</w:t>
      </w:r>
      <w:r w:rsidRPr="00A6619B">
        <w:rPr>
          <w:rFonts w:ascii="Times New Roman" w:hAnsi="Times New Roman"/>
          <w:sz w:val="28"/>
          <w:szCs w:val="28"/>
        </w:rPr>
        <w:t xml:space="preserve"> </w:t>
      </w:r>
    </w:p>
    <w:p w:rsidR="001919FC" w:rsidRDefault="00C33004" w:rsidP="00382E96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A6619B">
        <w:rPr>
          <w:rFonts w:ascii="Times New Roman" w:hAnsi="Times New Roman"/>
          <w:sz w:val="28"/>
          <w:szCs w:val="28"/>
        </w:rPr>
        <w:t>применение известного ранее устройства, способа, вещества, штамма по новому назначению.</w:t>
      </w:r>
    </w:p>
    <w:p w:rsidR="00382E96" w:rsidRPr="00382E96" w:rsidRDefault="00382E96" w:rsidP="00382E96">
      <w:pPr>
        <w:pStyle w:val="a3"/>
        <w:spacing w:after="0"/>
        <w:ind w:left="1287"/>
        <w:rPr>
          <w:rFonts w:ascii="Times New Roman" w:hAnsi="Times New Roman"/>
          <w:sz w:val="28"/>
          <w:szCs w:val="28"/>
        </w:rPr>
      </w:pPr>
    </w:p>
    <w:p w:rsidR="00AF171E" w:rsidRPr="00AC651E" w:rsidRDefault="00AF171E" w:rsidP="00382E96">
      <w:pPr>
        <w:spacing w:line="276" w:lineRule="auto"/>
        <w:ind w:firstLine="567"/>
        <w:rPr>
          <w:b/>
          <w:i/>
          <w:color w:val="000000"/>
          <w:szCs w:val="28"/>
        </w:rPr>
      </w:pPr>
      <w:r w:rsidRPr="00AC651E">
        <w:rPr>
          <w:b/>
          <w:bCs/>
          <w:i/>
          <w:color w:val="000000"/>
          <w:spacing w:val="-7"/>
          <w:szCs w:val="28"/>
        </w:rPr>
        <w:t xml:space="preserve">2.2.2.  </w:t>
      </w:r>
      <w:r w:rsidRPr="00AC651E">
        <w:rPr>
          <w:b/>
          <w:i/>
          <w:color w:val="000000"/>
          <w:szCs w:val="28"/>
        </w:rPr>
        <w:t xml:space="preserve">Объект патентования изобретения в виде устройства </w:t>
      </w:r>
    </w:p>
    <w:p w:rsidR="00AC651E" w:rsidRPr="00BE4145" w:rsidRDefault="00944599" w:rsidP="00BE4145">
      <w:pPr>
        <w:spacing w:line="276" w:lineRule="auto"/>
        <w:ind w:firstLine="567"/>
        <w:rPr>
          <w:color w:val="000000"/>
          <w:szCs w:val="28"/>
        </w:rPr>
      </w:pPr>
      <w:r>
        <w:rPr>
          <w:i/>
          <w:color w:val="000000"/>
          <w:szCs w:val="28"/>
        </w:rPr>
        <w:t>Устройство</w:t>
      </w:r>
      <w:r>
        <w:rPr>
          <w:color w:val="000000"/>
          <w:szCs w:val="28"/>
        </w:rPr>
        <w:t xml:space="preserve"> как объект</w:t>
      </w:r>
      <w:r w:rsidR="00BE4145" w:rsidRPr="00613B49">
        <w:rPr>
          <w:color w:val="000000"/>
          <w:szCs w:val="28"/>
        </w:rPr>
        <w:t xml:space="preserve"> изобретения </w:t>
      </w:r>
      <w:r>
        <w:rPr>
          <w:color w:val="000000"/>
          <w:szCs w:val="28"/>
        </w:rPr>
        <w:t>включает различные</w:t>
      </w:r>
      <w:r w:rsidR="00BE4145" w:rsidRPr="00613B49">
        <w:rPr>
          <w:color w:val="000000"/>
          <w:szCs w:val="28"/>
        </w:rPr>
        <w:t xml:space="preserve"> конструкции и изделия. Под устройством понимается система расположенных в пространстве </w:t>
      </w:r>
      <w:r w:rsidR="00BE4145">
        <w:rPr>
          <w:szCs w:val="28"/>
        </w:rPr>
        <w:t>конструктивных элементов</w:t>
      </w:r>
      <w:r w:rsidR="00AC651E" w:rsidRPr="00AC651E">
        <w:rPr>
          <w:szCs w:val="28"/>
        </w:rPr>
        <w:t xml:space="preserve"> или совокупностью конструктивных элементов, находящихся в функционально-конструктивном единстве, и удовлетворяющее, как правило, определенную потребность общества в результате своего функционирования или использования.</w:t>
      </w:r>
    </w:p>
    <w:p w:rsidR="004A294B" w:rsidRDefault="00196F16" w:rsidP="004A294B">
      <w:pPr>
        <w:widowControl/>
        <w:spacing w:line="256" w:lineRule="auto"/>
        <w:ind w:firstLine="567"/>
        <w:rPr>
          <w:color w:val="000000"/>
          <w:szCs w:val="22"/>
        </w:rPr>
      </w:pPr>
      <w:r>
        <w:rPr>
          <w:color w:val="000000"/>
          <w:szCs w:val="22"/>
        </w:rPr>
        <w:t xml:space="preserve">Конструкциями и изделиями являются машины, приборы, механизмы, инструменты, </w:t>
      </w:r>
      <w:r w:rsidR="004A294B">
        <w:rPr>
          <w:color w:val="000000"/>
          <w:szCs w:val="28"/>
        </w:rPr>
        <w:t>приспособления,</w:t>
      </w:r>
      <w:r w:rsidR="004A294B">
        <w:rPr>
          <w:color w:val="000000"/>
          <w:szCs w:val="22"/>
        </w:rPr>
        <w:t xml:space="preserve"> </w:t>
      </w:r>
      <w:r w:rsidR="00382E96" w:rsidRPr="00AC651E">
        <w:rPr>
          <w:szCs w:val="28"/>
        </w:rPr>
        <w:t>аппараты, установки, станки</w:t>
      </w:r>
      <w:r w:rsidR="00382E96">
        <w:rPr>
          <w:szCs w:val="28"/>
        </w:rPr>
        <w:t>,</w:t>
      </w:r>
      <w:r w:rsidR="00382E96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транспортные средства, о</w:t>
      </w:r>
      <w:r w:rsidR="004A294B">
        <w:rPr>
          <w:color w:val="000000"/>
          <w:szCs w:val="22"/>
        </w:rPr>
        <w:t>борудование, сооружения и т. п.</w:t>
      </w:r>
      <w:r w:rsidR="004A294B" w:rsidRPr="004A294B">
        <w:rPr>
          <w:szCs w:val="28"/>
        </w:rPr>
        <w:t xml:space="preserve"> </w:t>
      </w:r>
    </w:p>
    <w:p w:rsidR="00613B49" w:rsidRPr="004A294B" w:rsidRDefault="004A294B" w:rsidP="004A294B">
      <w:pPr>
        <w:widowControl/>
        <w:spacing w:line="256" w:lineRule="auto"/>
        <w:ind w:firstLine="567"/>
        <w:rPr>
          <w:color w:val="000000"/>
          <w:szCs w:val="22"/>
        </w:rPr>
      </w:pPr>
      <w:r>
        <w:rPr>
          <w:color w:val="000000"/>
          <w:szCs w:val="28"/>
        </w:rPr>
        <w:t>Н</w:t>
      </w:r>
      <w:r w:rsidRPr="00613B49">
        <w:rPr>
          <w:color w:val="000000"/>
          <w:szCs w:val="28"/>
        </w:rPr>
        <w:t xml:space="preserve">апример, </w:t>
      </w:r>
      <w:r w:rsidR="00613B49" w:rsidRPr="00613B49">
        <w:rPr>
          <w:color w:val="000000"/>
          <w:szCs w:val="28"/>
        </w:rPr>
        <w:t>машины – «</w:t>
      </w:r>
      <w:r w:rsidR="00BC06B5">
        <w:rPr>
          <w:color w:val="000000"/>
          <w:szCs w:val="28"/>
        </w:rPr>
        <w:t>Почвообрабатывающая</w:t>
      </w:r>
      <w:r>
        <w:rPr>
          <w:color w:val="000000"/>
          <w:szCs w:val="28"/>
        </w:rPr>
        <w:t xml:space="preserve"> </w:t>
      </w:r>
      <w:r w:rsidR="00613B49" w:rsidRPr="00613B49">
        <w:rPr>
          <w:color w:val="000000"/>
          <w:szCs w:val="28"/>
        </w:rPr>
        <w:t>машина», приборы – «Датчик магнитного поля», механизмы – «Шарнирно-рычажный механизм» или «Исполнительны</w:t>
      </w:r>
      <w:r>
        <w:rPr>
          <w:color w:val="000000"/>
          <w:szCs w:val="28"/>
        </w:rPr>
        <w:t>й механизм подвески рыхлителя»,</w:t>
      </w:r>
      <w:r>
        <w:rPr>
          <w:color w:val="000000"/>
          <w:szCs w:val="22"/>
        </w:rPr>
        <w:t xml:space="preserve"> </w:t>
      </w:r>
      <w:r w:rsidR="00613B49" w:rsidRPr="00613B49">
        <w:rPr>
          <w:color w:val="000000"/>
          <w:szCs w:val="28"/>
        </w:rPr>
        <w:t>инструмент</w:t>
      </w:r>
      <w:r>
        <w:rPr>
          <w:color w:val="000000"/>
          <w:szCs w:val="28"/>
        </w:rPr>
        <w:t>ы</w:t>
      </w:r>
      <w:r w:rsidR="00993160">
        <w:rPr>
          <w:color w:val="000000"/>
          <w:szCs w:val="28"/>
        </w:rPr>
        <w:t xml:space="preserve"> -</w:t>
      </w:r>
      <w:r w:rsidR="00613B49" w:rsidRPr="00613B49">
        <w:rPr>
          <w:color w:val="000000"/>
          <w:szCs w:val="28"/>
        </w:rPr>
        <w:t xml:space="preserve"> «Геологический молоток» или «Подвижный нож», </w:t>
      </w:r>
      <w:r>
        <w:rPr>
          <w:color w:val="000000"/>
          <w:szCs w:val="28"/>
        </w:rPr>
        <w:t>приспособления</w:t>
      </w:r>
      <w:r w:rsidR="00993160">
        <w:rPr>
          <w:color w:val="000000"/>
          <w:szCs w:val="28"/>
        </w:rPr>
        <w:t xml:space="preserve"> -</w:t>
      </w:r>
      <w:r>
        <w:rPr>
          <w:color w:val="000000"/>
          <w:szCs w:val="28"/>
        </w:rPr>
        <w:t xml:space="preserve"> </w:t>
      </w:r>
      <w:r w:rsidR="00613B49" w:rsidRPr="00613B49">
        <w:rPr>
          <w:color w:val="000000"/>
          <w:szCs w:val="28"/>
        </w:rPr>
        <w:t>«Тормозное устройство для железнодорожного вагона» или «Гидравлическое устройство для удержания руля относительно рамы мото</w:t>
      </w:r>
      <w:r>
        <w:rPr>
          <w:color w:val="000000"/>
          <w:szCs w:val="28"/>
        </w:rPr>
        <w:t xml:space="preserve">цикла», </w:t>
      </w:r>
      <w:r w:rsidR="00613B49" w:rsidRPr="00613B49">
        <w:rPr>
          <w:color w:val="000000"/>
          <w:szCs w:val="28"/>
        </w:rPr>
        <w:t xml:space="preserve">а также разного рода изделия – например, «Супинатор для лечения и профилактики поперечного плоскостопия» или «Универсальная учебная парта». Разновидностью устройств являются, в частности, электрические схемы. </w:t>
      </w:r>
    </w:p>
    <w:p w:rsidR="00613B49" w:rsidRDefault="00613B49" w:rsidP="004A294B">
      <w:pPr>
        <w:spacing w:line="276" w:lineRule="auto"/>
        <w:ind w:firstLine="567"/>
        <w:rPr>
          <w:color w:val="000000"/>
          <w:szCs w:val="28"/>
        </w:rPr>
      </w:pPr>
      <w:r w:rsidRPr="00613B49">
        <w:rPr>
          <w:color w:val="000000"/>
          <w:szCs w:val="28"/>
        </w:rPr>
        <w:t xml:space="preserve">Патентной защите подлежат не только устройства в целом, но и отдельные их элементы: узлы, детали и проч. </w:t>
      </w:r>
    </w:p>
    <w:p w:rsidR="00AF171E" w:rsidRPr="00A17C25" w:rsidRDefault="00382E96" w:rsidP="00A17C25">
      <w:pPr>
        <w:widowControl/>
        <w:spacing w:line="240" w:lineRule="auto"/>
        <w:ind w:firstLine="567"/>
        <w:rPr>
          <w:szCs w:val="28"/>
        </w:rPr>
      </w:pPr>
      <w:r>
        <w:rPr>
          <w:color w:val="000000"/>
          <w:szCs w:val="22"/>
        </w:rPr>
        <w:t xml:space="preserve">Устройство, </w:t>
      </w:r>
      <w:r>
        <w:rPr>
          <w:szCs w:val="28"/>
        </w:rPr>
        <w:t>как</w:t>
      </w:r>
      <w:r w:rsidR="00AC651E" w:rsidRPr="00AC651E">
        <w:rPr>
          <w:szCs w:val="28"/>
        </w:rPr>
        <w:t xml:space="preserve"> объект изобретения</w:t>
      </w:r>
      <w:r>
        <w:rPr>
          <w:szCs w:val="28"/>
        </w:rPr>
        <w:t>,</w:t>
      </w:r>
      <w:r w:rsidR="00AC651E" w:rsidRPr="00AC651E">
        <w:rPr>
          <w:szCs w:val="28"/>
        </w:rPr>
        <w:t xml:space="preserve"> должен характеризоваться обязательно в статическом состоянии как совокупность взаимосвязанных конструктивных элементов. При этом принцип «статического» состояния исключает использование параметров режима работы устройства. В то же время могут употребляться физические характеристики материалов, не являющиеся функцией рабочих параметров.</w:t>
      </w:r>
    </w:p>
    <w:p w:rsidR="00382E96" w:rsidRDefault="00382E96" w:rsidP="001919FC">
      <w:pPr>
        <w:widowControl/>
        <w:spacing w:line="276" w:lineRule="auto"/>
        <w:ind w:firstLine="567"/>
        <w:rPr>
          <w:color w:val="000000"/>
          <w:szCs w:val="28"/>
        </w:rPr>
      </w:pPr>
    </w:p>
    <w:p w:rsidR="00AF171E" w:rsidRPr="00AC651E" w:rsidRDefault="00AF171E" w:rsidP="001919FC">
      <w:pPr>
        <w:widowControl/>
        <w:spacing w:line="276" w:lineRule="auto"/>
        <w:ind w:firstLine="567"/>
        <w:rPr>
          <w:b/>
          <w:i/>
          <w:color w:val="000000"/>
          <w:szCs w:val="28"/>
        </w:rPr>
      </w:pPr>
      <w:r w:rsidRPr="00AC651E">
        <w:rPr>
          <w:b/>
          <w:bCs/>
          <w:i/>
          <w:color w:val="000000"/>
          <w:spacing w:val="-7"/>
          <w:szCs w:val="28"/>
        </w:rPr>
        <w:t>2.2.3.</w:t>
      </w:r>
      <w:r w:rsidRPr="00AC651E">
        <w:rPr>
          <w:b/>
          <w:i/>
          <w:color w:val="000000"/>
          <w:szCs w:val="28"/>
        </w:rPr>
        <w:t xml:space="preserve"> Объект патенто</w:t>
      </w:r>
      <w:r w:rsidR="007C54CA" w:rsidRPr="00AC651E">
        <w:rPr>
          <w:b/>
          <w:i/>
          <w:color w:val="000000"/>
          <w:szCs w:val="28"/>
        </w:rPr>
        <w:t>вания изобретения в виде способ</w:t>
      </w:r>
      <w:r w:rsidR="00F0589D">
        <w:rPr>
          <w:b/>
          <w:i/>
          <w:color w:val="000000"/>
          <w:szCs w:val="28"/>
        </w:rPr>
        <w:t>а</w:t>
      </w:r>
    </w:p>
    <w:p w:rsidR="00AC651E" w:rsidRPr="00AC651E" w:rsidRDefault="00AC651E" w:rsidP="001919FC">
      <w:pPr>
        <w:widowControl/>
        <w:spacing w:line="240" w:lineRule="auto"/>
        <w:ind w:firstLine="567"/>
        <w:rPr>
          <w:szCs w:val="28"/>
        </w:rPr>
      </w:pPr>
      <w:r w:rsidRPr="00A17C25">
        <w:rPr>
          <w:bCs/>
          <w:i/>
          <w:szCs w:val="28"/>
        </w:rPr>
        <w:t>Способ</w:t>
      </w:r>
      <w:r w:rsidRPr="00AC651E">
        <w:rPr>
          <w:szCs w:val="28"/>
        </w:rPr>
        <w:t xml:space="preserve"> как объект изобретения - это прием или система приемов (процесс) выполнения взаимосвязанных действий над материальным </w:t>
      </w:r>
      <w:r w:rsidRPr="00AC651E">
        <w:rPr>
          <w:szCs w:val="28"/>
        </w:rPr>
        <w:lastRenderedPageBreak/>
        <w:t>объектом с помощью материальных объектов. Из всех объектов изобретений способ имеет наибольшее разнообразие в признаках, которые могут его характеризовать. Наряду с таким обязательным признаком, как наличие действия или действий, в характеристике способа могут участвовать вещества и устройства, над которыми или с помощью которых эти действия совершаются.</w:t>
      </w:r>
    </w:p>
    <w:p w:rsidR="00AC651E" w:rsidRPr="00AC651E" w:rsidRDefault="00AC651E" w:rsidP="001919FC">
      <w:pPr>
        <w:widowControl/>
        <w:spacing w:line="240" w:lineRule="auto"/>
        <w:ind w:firstLine="567"/>
        <w:rPr>
          <w:szCs w:val="28"/>
        </w:rPr>
      </w:pPr>
      <w:r w:rsidRPr="00AC651E">
        <w:rPr>
          <w:szCs w:val="28"/>
        </w:rPr>
        <w:t xml:space="preserve">Характерной особенностью способа в отличие от устройства является то, что в тех случаях, когда он представляет совокупность приемов, он соотнесен во времени (выполняются последовательно, одновременно </w:t>
      </w:r>
      <w:r w:rsidR="00132382">
        <w:rPr>
          <w:szCs w:val="28"/>
        </w:rPr>
        <w:t xml:space="preserve">и </w:t>
      </w:r>
      <w:r w:rsidRPr="00AC651E">
        <w:rPr>
          <w:szCs w:val="28"/>
        </w:rPr>
        <w:t>т.п.).</w:t>
      </w:r>
    </w:p>
    <w:p w:rsidR="00BB39E8" w:rsidRDefault="00BB39E8" w:rsidP="00E30CD7">
      <w:pPr>
        <w:spacing w:line="276" w:lineRule="auto"/>
        <w:ind w:left="-5" w:firstLine="572"/>
        <w:rPr>
          <w:color w:val="000000"/>
          <w:szCs w:val="28"/>
        </w:rPr>
      </w:pPr>
      <w:r>
        <w:rPr>
          <w:color w:val="000000"/>
          <w:szCs w:val="28"/>
        </w:rPr>
        <w:t>Способы как процессы выполнения действий над материальными объектами можно разделить на</w:t>
      </w:r>
      <w:r w:rsidR="00E30CD7" w:rsidRPr="00E30CD7">
        <w:rPr>
          <w:rFonts w:eastAsia="Calibri"/>
          <w:szCs w:val="28"/>
          <w:lang w:eastAsia="en-US"/>
        </w:rPr>
        <w:t xml:space="preserve"> три вида</w:t>
      </w:r>
      <w:r>
        <w:rPr>
          <w:color w:val="000000"/>
          <w:szCs w:val="28"/>
        </w:rPr>
        <w:t xml:space="preserve">: </w:t>
      </w:r>
    </w:p>
    <w:p w:rsidR="00E30CD7" w:rsidRDefault="00BB39E8" w:rsidP="00E30CD7">
      <w:pPr>
        <w:spacing w:line="276" w:lineRule="auto"/>
        <w:ind w:left="-5" w:firstLine="856"/>
        <w:rPr>
          <w:color w:val="000000"/>
          <w:szCs w:val="28"/>
        </w:rPr>
      </w:pPr>
      <w:r>
        <w:rPr>
          <w:color w:val="000000"/>
          <w:szCs w:val="28"/>
        </w:rPr>
        <w:t xml:space="preserve">а) направленные на изготовление продуктов (изделий, веществ и т.д.), </w:t>
      </w:r>
      <w:r w:rsidR="00E30CD7">
        <w:rPr>
          <w:color w:val="000000"/>
          <w:szCs w:val="28"/>
        </w:rPr>
        <w:t>например,</w:t>
      </w:r>
      <w:r>
        <w:rPr>
          <w:color w:val="000000"/>
          <w:szCs w:val="28"/>
        </w:rPr>
        <w:t xml:space="preserve"> «Способ изготовления строительного материала», «Способ получения ацетилена» или «Способ изгото</w:t>
      </w:r>
      <w:r w:rsidR="00E30CD7">
        <w:rPr>
          <w:color w:val="000000"/>
          <w:szCs w:val="28"/>
        </w:rPr>
        <w:t>вления хлебобулочного изделия»;</w:t>
      </w:r>
    </w:p>
    <w:p w:rsidR="00E30CD7" w:rsidRDefault="00BB39E8" w:rsidP="00E30CD7">
      <w:pPr>
        <w:spacing w:line="276" w:lineRule="auto"/>
        <w:ind w:left="-5" w:firstLine="856"/>
        <w:rPr>
          <w:color w:val="000000"/>
          <w:szCs w:val="28"/>
        </w:rPr>
      </w:pPr>
      <w:r>
        <w:rPr>
          <w:color w:val="000000"/>
          <w:szCs w:val="28"/>
        </w:rPr>
        <w:t xml:space="preserve">б) направленные на изменение состояния предметов материального мира без получения конкретных продуктов (транспортировка, обработка, регулирование и т.д.), например, «Способ удобрения почвы», «Способ управления электромагнитным клапаном» или «Способ транспортировки высоковязкой нефти»; </w:t>
      </w:r>
    </w:p>
    <w:p w:rsidR="00E30CD7" w:rsidRDefault="00BB39E8" w:rsidP="00E30CD7">
      <w:pPr>
        <w:spacing w:line="276" w:lineRule="auto"/>
        <w:ind w:left="-5" w:firstLine="856"/>
        <w:rPr>
          <w:color w:val="000000"/>
          <w:szCs w:val="28"/>
        </w:rPr>
      </w:pPr>
      <w:r>
        <w:rPr>
          <w:color w:val="000000"/>
          <w:szCs w:val="28"/>
        </w:rPr>
        <w:t xml:space="preserve">в) в результате которых определяется состояние предметов материального мира (контроль, измерение, диагностика и т.д.), например, «Способ измерения влажности пористого материала», «Способ поиска месторождений особо чистого </w:t>
      </w:r>
      <w:r w:rsidR="00BD0661">
        <w:rPr>
          <w:color w:val="000000"/>
          <w:szCs w:val="28"/>
        </w:rPr>
        <w:t>кварца</w:t>
      </w:r>
      <w:r>
        <w:rPr>
          <w:color w:val="000000"/>
          <w:szCs w:val="28"/>
        </w:rPr>
        <w:t>» или «Способ ультразвуковой</w:t>
      </w:r>
      <w:r w:rsidR="00E30CD7">
        <w:rPr>
          <w:color w:val="000000"/>
          <w:szCs w:val="28"/>
        </w:rPr>
        <w:t xml:space="preserve"> диагностики дефектов изделий».</w:t>
      </w:r>
    </w:p>
    <w:p w:rsidR="00E30CD7" w:rsidRDefault="00BB39E8" w:rsidP="00A76C4B">
      <w:pPr>
        <w:spacing w:line="276" w:lineRule="auto"/>
        <w:ind w:left="-5" w:firstLine="572"/>
        <w:rPr>
          <w:color w:val="000000"/>
          <w:szCs w:val="28"/>
        </w:rPr>
      </w:pPr>
      <w:r>
        <w:rPr>
          <w:color w:val="000000"/>
          <w:szCs w:val="28"/>
        </w:rPr>
        <w:t>Следует отметить, что осо</w:t>
      </w:r>
      <w:r w:rsidR="00A76C4B">
        <w:rPr>
          <w:color w:val="000000"/>
          <w:szCs w:val="28"/>
        </w:rPr>
        <w:t xml:space="preserve">бенность способов группы </w:t>
      </w:r>
      <w:r w:rsidR="00257CF8">
        <w:rPr>
          <w:color w:val="000000"/>
          <w:szCs w:val="28"/>
        </w:rPr>
        <w:t>«</w:t>
      </w:r>
      <w:r w:rsidR="00A76C4B">
        <w:rPr>
          <w:color w:val="000000"/>
          <w:szCs w:val="28"/>
        </w:rPr>
        <w:t>а</w:t>
      </w:r>
      <w:r w:rsidR="00257CF8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, направленных на изготовление продуктов, заключается в том, что действие патента, выданного на такой способ, распространяется и на продукт, изготовленный непосредственно этим способом. </w:t>
      </w:r>
    </w:p>
    <w:p w:rsidR="00BB39E8" w:rsidRDefault="00BB39E8" w:rsidP="00A76C4B">
      <w:pPr>
        <w:spacing w:line="276" w:lineRule="auto"/>
        <w:ind w:left="-5" w:firstLine="572"/>
        <w:rPr>
          <w:color w:val="000000"/>
          <w:szCs w:val="28"/>
        </w:rPr>
      </w:pPr>
      <w:r>
        <w:rPr>
          <w:color w:val="000000"/>
          <w:szCs w:val="28"/>
        </w:rPr>
        <w:t>Патенты выдаются также и на способы профилактики, диагностики и лечения заболеваний, которые след</w:t>
      </w:r>
      <w:r w:rsidR="00257CF8">
        <w:rPr>
          <w:color w:val="000000"/>
          <w:szCs w:val="28"/>
        </w:rPr>
        <w:t>ует отнести к способам группы «в»</w:t>
      </w:r>
      <w:r>
        <w:rPr>
          <w:color w:val="000000"/>
          <w:szCs w:val="28"/>
        </w:rPr>
        <w:t xml:space="preserve">, </w:t>
      </w:r>
      <w:r w:rsidR="00E30CD7">
        <w:rPr>
          <w:color w:val="000000"/>
          <w:szCs w:val="28"/>
        </w:rPr>
        <w:t>например,</w:t>
      </w:r>
      <w:r>
        <w:rPr>
          <w:color w:val="000000"/>
          <w:szCs w:val="28"/>
        </w:rPr>
        <w:t xml:space="preserve"> «Способ профилактики кариеса зубов», «Способ диагностики артериальной гипертонии» или «Способ лечения заболеваний поджелудочной железы». </w:t>
      </w:r>
    </w:p>
    <w:p w:rsidR="00AF171E" w:rsidRPr="00A17C25" w:rsidRDefault="00AF171E" w:rsidP="00A17C25">
      <w:pPr>
        <w:widowControl/>
        <w:spacing w:line="240" w:lineRule="auto"/>
        <w:ind w:firstLine="0"/>
        <w:jc w:val="left"/>
        <w:rPr>
          <w:iCs/>
          <w:szCs w:val="28"/>
        </w:rPr>
      </w:pPr>
    </w:p>
    <w:p w:rsidR="00AF171E" w:rsidRPr="00AC651E" w:rsidRDefault="00AF171E" w:rsidP="00AC651E">
      <w:pPr>
        <w:spacing w:line="276" w:lineRule="auto"/>
        <w:ind w:firstLine="567"/>
        <w:rPr>
          <w:b/>
          <w:i/>
          <w:color w:val="000000"/>
          <w:szCs w:val="28"/>
        </w:rPr>
      </w:pPr>
      <w:r w:rsidRPr="00AC651E">
        <w:rPr>
          <w:b/>
          <w:i/>
          <w:color w:val="000000"/>
          <w:szCs w:val="28"/>
        </w:rPr>
        <w:t>2.2.4. Объект</w:t>
      </w:r>
      <w:r w:rsidRPr="00AC651E">
        <w:rPr>
          <w:b/>
          <w:szCs w:val="28"/>
        </w:rPr>
        <w:t xml:space="preserve"> </w:t>
      </w:r>
      <w:r w:rsidRPr="00AC651E">
        <w:rPr>
          <w:b/>
          <w:i/>
          <w:color w:val="000000"/>
          <w:szCs w:val="28"/>
        </w:rPr>
        <w:t xml:space="preserve">патентования изобретения в виде вещества </w:t>
      </w:r>
    </w:p>
    <w:p w:rsidR="0071740E" w:rsidRPr="0071740E" w:rsidRDefault="0071740E" w:rsidP="0071740E">
      <w:pPr>
        <w:widowControl/>
        <w:spacing w:line="240" w:lineRule="auto"/>
        <w:ind w:firstLine="567"/>
        <w:rPr>
          <w:szCs w:val="28"/>
        </w:rPr>
      </w:pPr>
      <w:r w:rsidRPr="0071740E">
        <w:rPr>
          <w:i/>
          <w:color w:val="000000"/>
          <w:szCs w:val="22"/>
        </w:rPr>
        <w:t>Вещество</w:t>
      </w:r>
      <w:r>
        <w:rPr>
          <w:i/>
          <w:color w:val="000000"/>
          <w:szCs w:val="22"/>
        </w:rPr>
        <w:t>,</w:t>
      </w:r>
      <w:r>
        <w:rPr>
          <w:color w:val="000000"/>
          <w:szCs w:val="22"/>
        </w:rPr>
        <w:t xml:space="preserve"> </w:t>
      </w:r>
      <w:r w:rsidRPr="00AC651E">
        <w:rPr>
          <w:szCs w:val="28"/>
        </w:rPr>
        <w:t>как</w:t>
      </w:r>
      <w:r>
        <w:rPr>
          <w:szCs w:val="28"/>
        </w:rPr>
        <w:t xml:space="preserve"> объект изобретения, </w:t>
      </w:r>
      <w:r>
        <w:rPr>
          <w:color w:val="000000"/>
          <w:szCs w:val="22"/>
        </w:rPr>
        <w:t>– это искусственно созданное материальное образование, являющееся совокупностью взаимосвязанных элемен</w:t>
      </w:r>
      <w:r w:rsidR="00477430">
        <w:rPr>
          <w:color w:val="000000"/>
          <w:szCs w:val="22"/>
        </w:rPr>
        <w:t xml:space="preserve">тов, </w:t>
      </w:r>
      <w:r w:rsidR="00477430" w:rsidRPr="00477430">
        <w:rPr>
          <w:rFonts w:eastAsia="Calibri"/>
          <w:szCs w:val="28"/>
          <w:lang w:eastAsia="en-US"/>
        </w:rPr>
        <w:t>характеризующиеся в основном качестве</w:t>
      </w:r>
      <w:r w:rsidR="00477430">
        <w:rPr>
          <w:rFonts w:eastAsia="Calibri"/>
          <w:szCs w:val="28"/>
          <w:lang w:eastAsia="en-US"/>
        </w:rPr>
        <w:t>нным и количественным составом</w:t>
      </w:r>
      <w:r w:rsidRPr="00AC651E">
        <w:rPr>
          <w:szCs w:val="28"/>
        </w:rPr>
        <w:t>, структурой композиции</w:t>
      </w:r>
      <w:r>
        <w:rPr>
          <w:szCs w:val="28"/>
        </w:rPr>
        <w:t xml:space="preserve"> </w:t>
      </w:r>
      <w:r w:rsidRPr="00AC651E">
        <w:rPr>
          <w:szCs w:val="28"/>
        </w:rPr>
        <w:t>или ингредиентов, а также физико-</w:t>
      </w:r>
      <w:r w:rsidRPr="00AC651E">
        <w:rPr>
          <w:szCs w:val="28"/>
        </w:rPr>
        <w:lastRenderedPageBreak/>
        <w:t>химическими утилитарными показателями и признаками способа получения вещества.</w:t>
      </w:r>
    </w:p>
    <w:p w:rsidR="0071740E" w:rsidRDefault="0071740E" w:rsidP="0071740E">
      <w:pPr>
        <w:widowControl/>
        <w:spacing w:line="276" w:lineRule="auto"/>
        <w:ind w:firstLine="567"/>
        <w:rPr>
          <w:color w:val="000000"/>
          <w:szCs w:val="22"/>
        </w:rPr>
      </w:pPr>
      <w:r>
        <w:rPr>
          <w:color w:val="000000"/>
          <w:szCs w:val="22"/>
        </w:rPr>
        <w:t xml:space="preserve">К веществам относятся: </w:t>
      </w:r>
    </w:p>
    <w:p w:rsidR="0071740E" w:rsidRDefault="0071740E" w:rsidP="0071740E">
      <w:pPr>
        <w:widowControl/>
        <w:spacing w:line="276" w:lineRule="auto"/>
        <w:ind w:firstLine="567"/>
        <w:rPr>
          <w:color w:val="000000"/>
          <w:szCs w:val="22"/>
        </w:rPr>
      </w:pPr>
      <w:r>
        <w:rPr>
          <w:color w:val="000000"/>
          <w:szCs w:val="22"/>
        </w:rPr>
        <w:t xml:space="preserve">− химические соединения; </w:t>
      </w:r>
    </w:p>
    <w:p w:rsidR="0071740E" w:rsidRDefault="0071740E" w:rsidP="0071740E">
      <w:pPr>
        <w:widowControl/>
        <w:spacing w:line="276" w:lineRule="auto"/>
        <w:ind w:firstLine="567"/>
        <w:rPr>
          <w:color w:val="000000"/>
          <w:szCs w:val="22"/>
        </w:rPr>
      </w:pPr>
      <w:r>
        <w:rPr>
          <w:color w:val="000000"/>
          <w:szCs w:val="22"/>
        </w:rPr>
        <w:t xml:space="preserve">− композиции (составы, смеси); </w:t>
      </w:r>
    </w:p>
    <w:p w:rsidR="0071740E" w:rsidRPr="0071740E" w:rsidRDefault="0071740E" w:rsidP="0071740E">
      <w:pPr>
        <w:widowControl/>
        <w:spacing w:line="256" w:lineRule="auto"/>
        <w:ind w:firstLine="567"/>
        <w:rPr>
          <w:color w:val="000000"/>
          <w:szCs w:val="22"/>
        </w:rPr>
      </w:pPr>
      <w:r>
        <w:rPr>
          <w:color w:val="000000"/>
          <w:szCs w:val="22"/>
        </w:rPr>
        <w:t xml:space="preserve">− продукты ядерного превращения. </w:t>
      </w:r>
    </w:p>
    <w:p w:rsidR="00594A1C" w:rsidRDefault="00013F87" w:rsidP="00594A1C">
      <w:pPr>
        <w:widowControl/>
        <w:spacing w:line="276" w:lineRule="auto"/>
        <w:ind w:firstLine="567"/>
        <w:rPr>
          <w:szCs w:val="28"/>
        </w:rPr>
      </w:pPr>
      <w:r w:rsidRPr="00AC651E">
        <w:rPr>
          <w:szCs w:val="28"/>
        </w:rPr>
        <w:t xml:space="preserve">Примером новых веществ могут быть </w:t>
      </w:r>
      <w:r w:rsidR="00C33004" w:rsidRPr="00AC651E">
        <w:rPr>
          <w:szCs w:val="28"/>
        </w:rPr>
        <w:t>составы, растворы, смеси, сплавы, краски, лека</w:t>
      </w:r>
      <w:r w:rsidR="0071740E">
        <w:rPr>
          <w:szCs w:val="28"/>
        </w:rPr>
        <w:t>рства, продукты ядерных реакций</w:t>
      </w:r>
      <w:r>
        <w:rPr>
          <w:szCs w:val="28"/>
        </w:rPr>
        <w:t>.</w:t>
      </w:r>
      <w:r w:rsidR="008D3EE2" w:rsidRPr="008D3EE2">
        <w:rPr>
          <w:color w:val="000000"/>
          <w:szCs w:val="28"/>
        </w:rPr>
        <w:t xml:space="preserve"> </w:t>
      </w:r>
      <w:r w:rsidR="00D4318A">
        <w:rPr>
          <w:color w:val="000000"/>
          <w:szCs w:val="28"/>
        </w:rPr>
        <w:t>Например, «Мазь для лечения псориаза», «К</w:t>
      </w:r>
      <w:r w:rsidR="008D3EE2">
        <w:rPr>
          <w:color w:val="000000"/>
          <w:szCs w:val="28"/>
        </w:rPr>
        <w:t>атализатор</w:t>
      </w:r>
      <w:r w:rsidR="00D4318A">
        <w:rPr>
          <w:color w:val="000000"/>
          <w:szCs w:val="28"/>
        </w:rPr>
        <w:t xml:space="preserve"> для гидрирования фурфурола», «</w:t>
      </w:r>
      <w:proofErr w:type="spellStart"/>
      <w:r w:rsidR="00D4318A">
        <w:rPr>
          <w:color w:val="000000"/>
          <w:szCs w:val="28"/>
        </w:rPr>
        <w:t>Пестицидная</w:t>
      </w:r>
      <w:proofErr w:type="spellEnd"/>
      <w:r w:rsidR="00D4318A">
        <w:rPr>
          <w:color w:val="000000"/>
          <w:szCs w:val="28"/>
        </w:rPr>
        <w:t xml:space="preserve"> композиция», «К</w:t>
      </w:r>
      <w:r w:rsidR="008D3EE2">
        <w:rPr>
          <w:color w:val="000000"/>
          <w:szCs w:val="28"/>
        </w:rPr>
        <w:t>исломолочный</w:t>
      </w:r>
      <w:r w:rsidR="00D4318A">
        <w:rPr>
          <w:color w:val="000000"/>
          <w:szCs w:val="28"/>
        </w:rPr>
        <w:t xml:space="preserve"> напиток», «О</w:t>
      </w:r>
      <w:r w:rsidR="008D3EE2">
        <w:rPr>
          <w:color w:val="000000"/>
          <w:szCs w:val="28"/>
        </w:rPr>
        <w:t>гнеупорный состав».</w:t>
      </w:r>
      <w:r>
        <w:rPr>
          <w:szCs w:val="28"/>
        </w:rPr>
        <w:t xml:space="preserve"> А также </w:t>
      </w:r>
      <w:proofErr w:type="spellStart"/>
      <w:r w:rsidR="00C33004" w:rsidRPr="00AC651E">
        <w:rPr>
          <w:szCs w:val="28"/>
        </w:rPr>
        <w:t>наноматериалы</w:t>
      </w:r>
      <w:proofErr w:type="spellEnd"/>
      <w:r w:rsidR="00C33004" w:rsidRPr="00AC651E">
        <w:rPr>
          <w:szCs w:val="28"/>
        </w:rPr>
        <w:t>, полученные путем атомной сборки молекул (</w:t>
      </w:r>
      <w:proofErr w:type="spellStart"/>
      <w:r w:rsidR="00C33004" w:rsidRPr="00AC651E">
        <w:rPr>
          <w:szCs w:val="28"/>
        </w:rPr>
        <w:t>нанотехнологии</w:t>
      </w:r>
      <w:proofErr w:type="spellEnd"/>
      <w:r w:rsidR="00C33004" w:rsidRPr="00AC651E">
        <w:rPr>
          <w:szCs w:val="28"/>
        </w:rPr>
        <w:t xml:space="preserve">). Эти вещества обладают уникальными свойствами. </w:t>
      </w:r>
    </w:p>
    <w:p w:rsidR="002C0B24" w:rsidRDefault="00C33004" w:rsidP="00594A1C">
      <w:pPr>
        <w:widowControl/>
        <w:spacing w:line="276" w:lineRule="auto"/>
        <w:ind w:firstLine="567"/>
        <w:rPr>
          <w:szCs w:val="28"/>
        </w:rPr>
      </w:pPr>
      <w:r w:rsidRPr="00AC651E">
        <w:rPr>
          <w:szCs w:val="28"/>
        </w:rPr>
        <w:t xml:space="preserve">Например, деталь из </w:t>
      </w:r>
      <w:proofErr w:type="spellStart"/>
      <w:r w:rsidRPr="00AC651E">
        <w:rPr>
          <w:szCs w:val="28"/>
        </w:rPr>
        <w:t>наноуглерода</w:t>
      </w:r>
      <w:proofErr w:type="spellEnd"/>
      <w:r w:rsidRPr="00AC651E">
        <w:rPr>
          <w:szCs w:val="28"/>
        </w:rPr>
        <w:t xml:space="preserve"> в 5 раз легче алюм</w:t>
      </w:r>
      <w:r w:rsidR="00A17C25">
        <w:rPr>
          <w:szCs w:val="28"/>
        </w:rPr>
        <w:t>иния и в 100 раз прочнее стали.</w:t>
      </w:r>
    </w:p>
    <w:p w:rsidR="00477215" w:rsidRDefault="00477215" w:rsidP="00477215">
      <w:pPr>
        <w:spacing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Также к веществам относятся неживые объекты: </w:t>
      </w:r>
    </w:p>
    <w:p w:rsidR="00625500" w:rsidRPr="004A4C10" w:rsidRDefault="00477215" w:rsidP="00477215">
      <w:pPr>
        <w:spacing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625500" w:rsidRPr="004A4C10">
        <w:rPr>
          <w:color w:val="000000"/>
          <w:szCs w:val="28"/>
        </w:rPr>
        <w:t>соединения, полу</w:t>
      </w:r>
      <w:r>
        <w:rPr>
          <w:color w:val="000000"/>
          <w:szCs w:val="28"/>
        </w:rPr>
        <w:t>ченные биотехнологическим путем -</w:t>
      </w:r>
      <w:r w:rsidR="00625500" w:rsidRPr="004A4C10">
        <w:rPr>
          <w:color w:val="000000"/>
          <w:szCs w:val="28"/>
        </w:rPr>
        <w:t xml:space="preserve"> антиби</w:t>
      </w:r>
      <w:r>
        <w:rPr>
          <w:color w:val="000000"/>
          <w:szCs w:val="28"/>
        </w:rPr>
        <w:t>отики, ферменты, вакцины и т.д.</w:t>
      </w:r>
      <w:r w:rsidR="00625500" w:rsidRPr="004A4C10">
        <w:rPr>
          <w:color w:val="000000"/>
          <w:szCs w:val="28"/>
        </w:rPr>
        <w:t xml:space="preserve"> </w:t>
      </w:r>
    </w:p>
    <w:p w:rsidR="00114BAC" w:rsidRPr="0018760B" w:rsidRDefault="00625500" w:rsidP="0018760B">
      <w:pPr>
        <w:spacing w:line="276" w:lineRule="auto"/>
        <w:ind w:firstLine="567"/>
        <w:rPr>
          <w:color w:val="000000"/>
          <w:szCs w:val="28"/>
        </w:rPr>
      </w:pPr>
      <w:r w:rsidRPr="004A4C10">
        <w:rPr>
          <w:color w:val="000000"/>
          <w:szCs w:val="28"/>
        </w:rPr>
        <w:t xml:space="preserve">- продукты генной инженерии - ДНК- и РНК-последовательности, гены, </w:t>
      </w:r>
      <w:proofErr w:type="spellStart"/>
      <w:r w:rsidRPr="004A4C10">
        <w:rPr>
          <w:color w:val="000000"/>
          <w:szCs w:val="28"/>
        </w:rPr>
        <w:t>плазмиды</w:t>
      </w:r>
      <w:proofErr w:type="spellEnd"/>
      <w:r w:rsidRPr="004A4C10">
        <w:rPr>
          <w:color w:val="000000"/>
          <w:szCs w:val="28"/>
        </w:rPr>
        <w:t xml:space="preserve">, векторы, белки и т.д. </w:t>
      </w:r>
    </w:p>
    <w:p w:rsidR="0018760B" w:rsidRPr="004A4C10" w:rsidRDefault="0018760B" w:rsidP="0018760B">
      <w:pPr>
        <w:spacing w:line="276" w:lineRule="auto"/>
        <w:ind w:firstLine="567"/>
        <w:rPr>
          <w:color w:val="000000"/>
          <w:szCs w:val="28"/>
        </w:rPr>
      </w:pPr>
      <w:r w:rsidRPr="004A4C10">
        <w:rPr>
          <w:color w:val="000000"/>
          <w:szCs w:val="28"/>
        </w:rPr>
        <w:t xml:space="preserve">Антибиотики – это вещества биологического происхождения, способные убивать микроорганизмы или угнетать их рост, а также рост злокачественных опухолей. Применяются в медицине, сельском хозяйстве, пищевой и микробиологической промышленности. Антибиотики получают как микробиологическим, так и химическим синтезом. </w:t>
      </w:r>
    </w:p>
    <w:p w:rsidR="0018760B" w:rsidRPr="004A4C10" w:rsidRDefault="0018760B" w:rsidP="0018760B">
      <w:pPr>
        <w:spacing w:line="276" w:lineRule="auto"/>
        <w:ind w:firstLine="567"/>
        <w:rPr>
          <w:color w:val="000000"/>
          <w:szCs w:val="28"/>
        </w:rPr>
      </w:pPr>
      <w:r w:rsidRPr="004A4C10">
        <w:rPr>
          <w:color w:val="000000"/>
          <w:szCs w:val="28"/>
        </w:rPr>
        <w:t>Ферменты (</w:t>
      </w:r>
      <w:proofErr w:type="spellStart"/>
      <w:r w:rsidRPr="004A4C10">
        <w:rPr>
          <w:color w:val="000000"/>
          <w:szCs w:val="28"/>
        </w:rPr>
        <w:t>энзuмы</w:t>
      </w:r>
      <w:proofErr w:type="spellEnd"/>
      <w:r w:rsidRPr="004A4C10">
        <w:rPr>
          <w:color w:val="000000"/>
          <w:szCs w:val="28"/>
        </w:rPr>
        <w:t xml:space="preserve">) – биологические катализаторы, по химической природе – белки. Обязательно присутствуют во всех клетках организма. Ускоряют превращения веществ (биохимические реакции), направляют и регулируют обмен веществ. </w:t>
      </w:r>
    </w:p>
    <w:p w:rsidR="0018760B" w:rsidRPr="004A4C10" w:rsidRDefault="0018760B" w:rsidP="0018760B">
      <w:pPr>
        <w:spacing w:line="276" w:lineRule="auto"/>
        <w:ind w:firstLine="567"/>
        <w:rPr>
          <w:color w:val="000000"/>
          <w:szCs w:val="28"/>
        </w:rPr>
      </w:pPr>
      <w:r w:rsidRPr="004A4C10">
        <w:rPr>
          <w:color w:val="000000"/>
          <w:szCs w:val="28"/>
        </w:rPr>
        <w:t xml:space="preserve">Вакцины – препараты из живых или мертвых микроорганизмов, отдельных компонентов микробных клеток, продуктов жизнедеятельности микроорганизмов. Применяются для профилактики и лечения человека и животных, </w:t>
      </w:r>
    </w:p>
    <w:p w:rsidR="0018760B" w:rsidRPr="004A4C10" w:rsidRDefault="0018760B" w:rsidP="0018760B">
      <w:pPr>
        <w:spacing w:line="276" w:lineRule="auto"/>
        <w:ind w:firstLine="567"/>
        <w:rPr>
          <w:color w:val="000000"/>
          <w:szCs w:val="28"/>
        </w:rPr>
      </w:pPr>
      <w:r w:rsidRPr="004A4C10">
        <w:rPr>
          <w:color w:val="000000"/>
          <w:szCs w:val="28"/>
        </w:rPr>
        <w:t xml:space="preserve">К объектам генной инженерии, если конкретизировать перечисленные ранее большие группы объектов, относятся следующие: </w:t>
      </w:r>
    </w:p>
    <w:p w:rsidR="0018760B" w:rsidRPr="004A4C10" w:rsidRDefault="0018760B" w:rsidP="0018760B">
      <w:pPr>
        <w:spacing w:line="276" w:lineRule="auto"/>
        <w:ind w:firstLine="567"/>
        <w:rPr>
          <w:color w:val="000000"/>
          <w:szCs w:val="28"/>
        </w:rPr>
      </w:pPr>
      <w:r w:rsidRPr="004A4C10">
        <w:rPr>
          <w:color w:val="000000"/>
          <w:szCs w:val="28"/>
        </w:rPr>
        <w:t xml:space="preserve">ДНК- и РНК-последовательности являются нуклеиновыми кислотами - ДНК (дезоксирибонуклеиновая) и РНК (рибонуклеиновая), сложными органическими соединениями. Они могут находиться в ядре клетки, в цитоплазме, в ее органоидах (структурах, имеющихся в цитоплазме). Нуклеиновые кислоты состоят из нуклеотидов, соединенных между собой в </w:t>
      </w:r>
      <w:r w:rsidRPr="004A4C10">
        <w:rPr>
          <w:color w:val="000000"/>
          <w:szCs w:val="28"/>
        </w:rPr>
        <w:lastRenderedPageBreak/>
        <w:t xml:space="preserve">цепи в определенной последовательности. Главная функция нуклеиновых кислот – хранение и передача генетической информации. </w:t>
      </w:r>
    </w:p>
    <w:p w:rsidR="0018760B" w:rsidRPr="004A4C10" w:rsidRDefault="0018760B" w:rsidP="0018760B">
      <w:pPr>
        <w:spacing w:line="276" w:lineRule="auto"/>
        <w:ind w:firstLine="567"/>
        <w:rPr>
          <w:color w:val="000000"/>
          <w:szCs w:val="28"/>
        </w:rPr>
      </w:pPr>
      <w:r w:rsidRPr="004A4C10">
        <w:rPr>
          <w:color w:val="000000"/>
          <w:szCs w:val="28"/>
        </w:rPr>
        <w:t xml:space="preserve">Гены (фрагменты нуклеиновых кислот) – это участки молекул ДНК (высшие организмы) или РНК (вирусы). Гены состоят из нуклеотидов (сложных органических соединений), соединенных между собой и составляющих каждую из цепей ДНК (РНК). Каждый ген включает сотни нуклеотидов и отвечает за синтез определенного белка. Контролируя образование белков, гены управляют всеми химическими реакциями организма и поэтому определяют его признаки. </w:t>
      </w:r>
    </w:p>
    <w:p w:rsidR="0018760B" w:rsidRPr="004A4C10" w:rsidRDefault="0018760B" w:rsidP="0018760B">
      <w:pPr>
        <w:spacing w:line="276" w:lineRule="auto"/>
        <w:ind w:firstLine="567"/>
        <w:rPr>
          <w:color w:val="000000"/>
          <w:szCs w:val="28"/>
        </w:rPr>
      </w:pPr>
      <w:proofErr w:type="spellStart"/>
      <w:r w:rsidRPr="004A4C10">
        <w:rPr>
          <w:color w:val="000000"/>
          <w:szCs w:val="28"/>
        </w:rPr>
        <w:t>Рекомбинатные</w:t>
      </w:r>
      <w:proofErr w:type="spellEnd"/>
      <w:r w:rsidRPr="004A4C10">
        <w:rPr>
          <w:color w:val="000000"/>
          <w:szCs w:val="28"/>
        </w:rPr>
        <w:t xml:space="preserve"> молекулы нуклеиновых кислот – новые (искусственно созданные) последовательности нуклеиновых кислот, образованные путем встраивания в цепь чужеродных молекул ДНК. </w:t>
      </w:r>
    </w:p>
    <w:p w:rsidR="0018760B" w:rsidRPr="004A4C10" w:rsidRDefault="0018760B" w:rsidP="0018760B">
      <w:pPr>
        <w:spacing w:line="276" w:lineRule="auto"/>
        <w:ind w:firstLine="567"/>
        <w:rPr>
          <w:color w:val="000000"/>
          <w:szCs w:val="28"/>
        </w:rPr>
      </w:pPr>
      <w:proofErr w:type="spellStart"/>
      <w:r w:rsidRPr="004A4C10">
        <w:rPr>
          <w:color w:val="000000"/>
          <w:szCs w:val="28"/>
        </w:rPr>
        <w:t>Плазмида</w:t>
      </w:r>
      <w:proofErr w:type="spellEnd"/>
      <w:r w:rsidRPr="004A4C10">
        <w:rPr>
          <w:color w:val="000000"/>
          <w:szCs w:val="28"/>
        </w:rPr>
        <w:t xml:space="preserve"> – молекула ДНК, способная к автономной репликации, т.е. к удвоению генетического материала. </w:t>
      </w:r>
    </w:p>
    <w:p w:rsidR="0018760B" w:rsidRPr="004A4C10" w:rsidRDefault="0018760B" w:rsidP="0018760B">
      <w:pPr>
        <w:spacing w:line="276" w:lineRule="auto"/>
        <w:ind w:firstLine="567"/>
        <w:rPr>
          <w:color w:val="000000"/>
          <w:szCs w:val="28"/>
        </w:rPr>
      </w:pPr>
      <w:r w:rsidRPr="004A4C10">
        <w:rPr>
          <w:color w:val="000000"/>
          <w:szCs w:val="28"/>
        </w:rPr>
        <w:t xml:space="preserve">Вектор – молекула ДНК, способная включать в себя чужеродную ДНК, проникать в клетку и передавать ей генетическую информацию, которую несет эта чужеродная ДНК. Но передача генетической информации не является единственной функцией вектора, например, существуют векторы, обеспечивающие реализацию генетической информации и т.д. </w:t>
      </w:r>
    </w:p>
    <w:p w:rsidR="0018760B" w:rsidRDefault="0018760B" w:rsidP="0018760B">
      <w:pPr>
        <w:spacing w:line="276" w:lineRule="auto"/>
        <w:ind w:firstLine="567"/>
        <w:rPr>
          <w:color w:val="000000"/>
          <w:szCs w:val="28"/>
        </w:rPr>
      </w:pPr>
      <w:r w:rsidRPr="004A4C10">
        <w:rPr>
          <w:color w:val="000000"/>
          <w:szCs w:val="28"/>
        </w:rPr>
        <w:t>Белки – высокомолекулярные органические соединения, состоящие из аминокислот и участвующие в построении клеток и тканей, являющиеся ферментами, гормонами, дыхательными пигментами (гемоглобин) и т.д.</w:t>
      </w:r>
      <w:r>
        <w:rPr>
          <w:color w:val="000000"/>
          <w:szCs w:val="28"/>
        </w:rPr>
        <w:t xml:space="preserve"> </w:t>
      </w:r>
    </w:p>
    <w:p w:rsidR="0018760B" w:rsidRDefault="0018760B" w:rsidP="00A17C25">
      <w:pPr>
        <w:spacing w:line="276" w:lineRule="auto"/>
        <w:ind w:firstLine="567"/>
        <w:rPr>
          <w:szCs w:val="28"/>
        </w:rPr>
      </w:pPr>
    </w:p>
    <w:p w:rsidR="00AF171E" w:rsidRPr="00AC651E" w:rsidRDefault="00AF171E" w:rsidP="00A17C25">
      <w:pPr>
        <w:spacing w:line="276" w:lineRule="auto"/>
        <w:ind w:firstLine="567"/>
        <w:rPr>
          <w:b/>
          <w:i/>
          <w:color w:val="000000"/>
          <w:szCs w:val="28"/>
        </w:rPr>
      </w:pPr>
      <w:r w:rsidRPr="00AC651E">
        <w:rPr>
          <w:b/>
          <w:i/>
          <w:color w:val="000000"/>
          <w:szCs w:val="28"/>
        </w:rPr>
        <w:t xml:space="preserve">2.2.5. Объект патентования изобретения в виде штамма микроорганизма, культуры клеток растений и животных </w:t>
      </w:r>
    </w:p>
    <w:p w:rsidR="00F20F83" w:rsidRPr="00625500" w:rsidRDefault="00067BAF" w:rsidP="00E8000B">
      <w:pPr>
        <w:spacing w:line="276" w:lineRule="auto"/>
        <w:ind w:firstLine="567"/>
        <w:rPr>
          <w:color w:val="000000"/>
          <w:szCs w:val="28"/>
        </w:rPr>
      </w:pPr>
      <w:r w:rsidRPr="00EF3D21">
        <w:rPr>
          <w:rFonts w:eastAsia="Calibri"/>
          <w:i/>
          <w:szCs w:val="28"/>
          <w:lang w:eastAsia="en-US"/>
        </w:rPr>
        <w:t>Штамм</w:t>
      </w:r>
      <w:r w:rsidRPr="004A4C10">
        <w:rPr>
          <w:rFonts w:eastAsia="Calibri"/>
          <w:szCs w:val="28"/>
          <w:lang w:eastAsia="en-US"/>
        </w:rPr>
        <w:t xml:space="preserve"> – совокупность клеток, имеющих общее происхождение и характеризующихся одинаковыми устойчивыми признаками</w:t>
      </w:r>
      <w:r w:rsidR="00625500">
        <w:rPr>
          <w:rFonts w:eastAsia="Calibri"/>
          <w:szCs w:val="28"/>
          <w:lang w:eastAsia="en-US"/>
        </w:rPr>
        <w:t xml:space="preserve">, и является </w:t>
      </w:r>
      <w:r w:rsidR="00625500">
        <w:rPr>
          <w:color w:val="000000"/>
          <w:szCs w:val="28"/>
        </w:rPr>
        <w:t>живым объектом</w:t>
      </w:r>
      <w:r w:rsidRPr="004A4C10">
        <w:rPr>
          <w:rFonts w:eastAsia="Calibri"/>
          <w:szCs w:val="28"/>
          <w:lang w:eastAsia="en-US"/>
        </w:rPr>
        <w:t xml:space="preserve">. </w:t>
      </w:r>
      <w:r w:rsidR="00114BAC" w:rsidRPr="004A4C10">
        <w:rPr>
          <w:color w:val="000000"/>
          <w:szCs w:val="28"/>
        </w:rPr>
        <w:t xml:space="preserve">Термин «штамм» означает чистую одновидовую культуру микроорганизмов, выделенную из определенного источника или полученную искусственно (в результате мутации) и обладающую специфическими физиолого-биохимическими признаками. </w:t>
      </w:r>
      <w:r w:rsidR="00E8000B">
        <w:rPr>
          <w:color w:val="000000"/>
          <w:szCs w:val="28"/>
        </w:rPr>
        <w:t xml:space="preserve">Сейчас </w:t>
      </w:r>
      <w:r w:rsidR="00E8000B" w:rsidRPr="004A4C10">
        <w:rPr>
          <w:color w:val="000000"/>
          <w:szCs w:val="28"/>
        </w:rPr>
        <w:t>понятие «микроорганизм» заменено понятием «биологический материал».</w:t>
      </w:r>
      <w:r w:rsidR="00E8000B">
        <w:rPr>
          <w:color w:val="000000"/>
          <w:szCs w:val="28"/>
        </w:rPr>
        <w:t xml:space="preserve"> </w:t>
      </w:r>
      <w:r w:rsidR="00E8000B" w:rsidRPr="004A4C10">
        <w:rPr>
          <w:color w:val="000000"/>
          <w:szCs w:val="28"/>
        </w:rPr>
        <w:t>Термин «биологический материал» существенно расширяет перечень биологичес</w:t>
      </w:r>
      <w:r w:rsidR="00E8000B">
        <w:rPr>
          <w:color w:val="000000"/>
          <w:szCs w:val="28"/>
        </w:rPr>
        <w:t xml:space="preserve">ких объектов, которые являются </w:t>
      </w:r>
      <w:r w:rsidR="00E8000B" w:rsidRPr="004A4C10">
        <w:rPr>
          <w:color w:val="000000"/>
          <w:szCs w:val="28"/>
        </w:rPr>
        <w:t>и</w:t>
      </w:r>
      <w:r w:rsidR="00E8000B">
        <w:rPr>
          <w:color w:val="000000"/>
          <w:szCs w:val="28"/>
        </w:rPr>
        <w:t>ли могут являться в будущем</w:t>
      </w:r>
      <w:r w:rsidR="00E8000B" w:rsidRPr="004A4C10">
        <w:rPr>
          <w:color w:val="000000"/>
          <w:szCs w:val="28"/>
        </w:rPr>
        <w:t xml:space="preserve"> объектами изобретения и более точно отражает природу (существо) объекта. </w:t>
      </w:r>
    </w:p>
    <w:p w:rsidR="00067BAF" w:rsidRPr="00F20F83" w:rsidRDefault="00067BAF" w:rsidP="00F20F83">
      <w:pPr>
        <w:spacing w:line="276" w:lineRule="auto"/>
        <w:ind w:firstLine="567"/>
        <w:rPr>
          <w:color w:val="000000"/>
          <w:szCs w:val="28"/>
        </w:rPr>
      </w:pPr>
      <w:r w:rsidRPr="004A4C10">
        <w:rPr>
          <w:rFonts w:eastAsia="Calibri"/>
          <w:szCs w:val="28"/>
          <w:lang w:eastAsia="en-US"/>
        </w:rPr>
        <w:t>Штаммы применяются в лечебных и профилактических целях — в качестве стимуляторов развития растений, животных</w:t>
      </w:r>
      <w:r w:rsidR="00625500">
        <w:rPr>
          <w:rFonts w:eastAsia="Calibri"/>
          <w:szCs w:val="28"/>
          <w:lang w:eastAsia="en-US"/>
        </w:rPr>
        <w:t>,</w:t>
      </w:r>
      <w:r w:rsidR="00F20F83">
        <w:rPr>
          <w:rFonts w:eastAsia="Calibri"/>
          <w:szCs w:val="28"/>
          <w:lang w:eastAsia="en-US"/>
        </w:rPr>
        <w:t xml:space="preserve"> являются </w:t>
      </w:r>
      <w:r w:rsidR="00F20F83">
        <w:rPr>
          <w:color w:val="000000"/>
          <w:szCs w:val="28"/>
        </w:rPr>
        <w:t>объектами</w:t>
      </w:r>
      <w:r w:rsidR="00F20F83" w:rsidRPr="004A4C10">
        <w:rPr>
          <w:color w:val="000000"/>
          <w:szCs w:val="28"/>
        </w:rPr>
        <w:t xml:space="preserve"> биотехнологии</w:t>
      </w:r>
      <w:r w:rsidRPr="004A4C10">
        <w:rPr>
          <w:rFonts w:eastAsia="Calibri"/>
          <w:szCs w:val="28"/>
          <w:lang w:eastAsia="en-US"/>
        </w:rPr>
        <w:t xml:space="preserve">. </w:t>
      </w:r>
      <w:r w:rsidR="00F20F83">
        <w:rPr>
          <w:rFonts w:eastAsia="Calibri"/>
          <w:szCs w:val="28"/>
          <w:lang w:eastAsia="en-US"/>
        </w:rPr>
        <w:t xml:space="preserve">Современная </w:t>
      </w:r>
      <w:r w:rsidR="00F20F83">
        <w:rPr>
          <w:color w:val="000000"/>
          <w:szCs w:val="28"/>
        </w:rPr>
        <w:t>б</w:t>
      </w:r>
      <w:r w:rsidR="00F20F83" w:rsidRPr="004A4C10">
        <w:rPr>
          <w:color w:val="000000"/>
          <w:szCs w:val="28"/>
        </w:rPr>
        <w:t xml:space="preserve">иотехнология </w:t>
      </w:r>
      <w:r w:rsidR="00F20F83">
        <w:rPr>
          <w:color w:val="000000"/>
          <w:szCs w:val="28"/>
        </w:rPr>
        <w:t>является</w:t>
      </w:r>
      <w:r w:rsidR="00F20F83" w:rsidRPr="004A4C10">
        <w:rPr>
          <w:color w:val="000000"/>
          <w:szCs w:val="28"/>
        </w:rPr>
        <w:t xml:space="preserve"> одним из приоритетных </w:t>
      </w:r>
      <w:r w:rsidR="00F20F83" w:rsidRPr="004A4C10">
        <w:rPr>
          <w:color w:val="000000"/>
          <w:szCs w:val="28"/>
        </w:rPr>
        <w:lastRenderedPageBreak/>
        <w:t>направлений научно-технического прогресса.</w:t>
      </w:r>
      <w:r w:rsidR="00F20F83">
        <w:rPr>
          <w:color w:val="000000"/>
          <w:szCs w:val="28"/>
        </w:rPr>
        <w:t xml:space="preserve"> </w:t>
      </w:r>
      <w:r w:rsidR="00F20F83" w:rsidRPr="004A4C10">
        <w:rPr>
          <w:color w:val="000000"/>
          <w:szCs w:val="28"/>
        </w:rPr>
        <w:t xml:space="preserve">Широкие практические возможности биотехнологии обусловили резкое увеличение числа изобретений, касающихся различных биологических объектов, - от способов лечения людей с помощью генной инженерии до способов охраны окружающей среды.  </w:t>
      </w:r>
      <w:r w:rsidRPr="004A4C10">
        <w:rPr>
          <w:rFonts w:eastAsia="Calibri"/>
          <w:szCs w:val="28"/>
          <w:lang w:eastAsia="en-US"/>
        </w:rPr>
        <w:t xml:space="preserve"> </w:t>
      </w:r>
    </w:p>
    <w:p w:rsidR="00067BAF" w:rsidRDefault="00067BAF" w:rsidP="00F20F83">
      <w:pPr>
        <w:widowControl/>
        <w:spacing w:line="276" w:lineRule="auto"/>
        <w:ind w:firstLine="567"/>
        <w:rPr>
          <w:color w:val="000000"/>
          <w:szCs w:val="28"/>
        </w:rPr>
      </w:pPr>
      <w:r w:rsidRPr="004A4C10">
        <w:rPr>
          <w:color w:val="000000"/>
          <w:szCs w:val="28"/>
        </w:rPr>
        <w:t>Создание штаммов предполагает отыскание нужной среды для микроорганизмов, оптимального температурного режима, выявления средств, способствующих их росту и сохранению. Объектом этого вида изобретения является колония живых микроорганизмов.</w:t>
      </w:r>
      <w:r w:rsidR="00EF3D21">
        <w:rPr>
          <w:color w:val="000000"/>
          <w:szCs w:val="28"/>
        </w:rPr>
        <w:t xml:space="preserve"> </w:t>
      </w:r>
    </w:p>
    <w:p w:rsidR="00EF3D21" w:rsidRPr="004A4C10" w:rsidRDefault="00EF3D21" w:rsidP="00EF3D21">
      <w:pPr>
        <w:spacing w:line="276" w:lineRule="auto"/>
        <w:ind w:firstLine="567"/>
        <w:rPr>
          <w:color w:val="000000"/>
          <w:szCs w:val="28"/>
        </w:rPr>
      </w:pPr>
      <w:r w:rsidRPr="004A4C10">
        <w:rPr>
          <w:color w:val="000000"/>
          <w:szCs w:val="28"/>
        </w:rPr>
        <w:t xml:space="preserve">Объект «штамм» для целей патентной процедуры включает любые жизнеспособные организмы микроскопических размеров - бактерии, вирусы, простейшие, микроскопические беспозвоночные животные и др. индивидуальные штаммы, консорциумы микроорганизмов, а также культивируемые соматические клетки растений и животных. Штамм может быть объектом правовой охраны только в том случае, если у него выявлены какие-либо практические (полезные) свойства. </w:t>
      </w:r>
    </w:p>
    <w:p w:rsidR="00AC651E" w:rsidRPr="004A4C10" w:rsidRDefault="00AC651E" w:rsidP="00F20F83">
      <w:pPr>
        <w:widowControl/>
        <w:spacing w:line="276" w:lineRule="auto"/>
        <w:ind w:firstLine="567"/>
        <w:rPr>
          <w:szCs w:val="28"/>
        </w:rPr>
      </w:pPr>
      <w:r w:rsidRPr="004A4C10">
        <w:rPr>
          <w:szCs w:val="28"/>
        </w:rPr>
        <w:t xml:space="preserve">К </w:t>
      </w:r>
      <w:r w:rsidRPr="004A4C10">
        <w:rPr>
          <w:bCs/>
          <w:i/>
          <w:szCs w:val="28"/>
        </w:rPr>
        <w:t>штаммам микроорганизмов, культурам клеток растений и животных</w:t>
      </w:r>
      <w:r w:rsidRPr="004A4C10">
        <w:rPr>
          <w:szCs w:val="28"/>
        </w:rPr>
        <w:t xml:space="preserve"> как объектам изобретений относятся:</w:t>
      </w:r>
    </w:p>
    <w:p w:rsidR="00AC651E" w:rsidRPr="004A4C10" w:rsidRDefault="00AC651E" w:rsidP="00F20F83">
      <w:pPr>
        <w:widowControl/>
        <w:spacing w:line="276" w:lineRule="auto"/>
        <w:ind w:firstLine="567"/>
        <w:rPr>
          <w:szCs w:val="28"/>
        </w:rPr>
      </w:pPr>
      <w:r w:rsidRPr="004A4C10">
        <w:rPr>
          <w:szCs w:val="28"/>
        </w:rPr>
        <w:t>- индивидуальные штаммы микроорганизмов, культуры клеток растений и животных;</w:t>
      </w:r>
    </w:p>
    <w:p w:rsidR="00AC651E" w:rsidRPr="004A4C10" w:rsidRDefault="00AC651E" w:rsidP="00F20F83">
      <w:pPr>
        <w:widowControl/>
        <w:spacing w:line="276" w:lineRule="auto"/>
        <w:ind w:firstLine="567"/>
        <w:rPr>
          <w:szCs w:val="28"/>
        </w:rPr>
      </w:pPr>
      <w:r w:rsidRPr="004A4C10">
        <w:rPr>
          <w:szCs w:val="28"/>
        </w:rPr>
        <w:t>- консорциумы (сообщества) микроорганизмов, культур клеток растений и животных.</w:t>
      </w:r>
    </w:p>
    <w:p w:rsidR="000C642F" w:rsidRPr="004A4C10" w:rsidRDefault="00EF3D21" w:rsidP="00EF3D21">
      <w:pPr>
        <w:spacing w:line="276" w:lineRule="auto"/>
        <w:ind w:firstLine="567"/>
        <w:rPr>
          <w:color w:val="000000"/>
          <w:szCs w:val="28"/>
        </w:rPr>
      </w:pPr>
      <w:r w:rsidRPr="004A4C10">
        <w:rPr>
          <w:color w:val="000000"/>
          <w:szCs w:val="28"/>
        </w:rPr>
        <w:t xml:space="preserve">К индивидуальным штаммам относят одновидовую </w:t>
      </w:r>
      <w:r w:rsidR="00D90A5B">
        <w:rPr>
          <w:color w:val="000000"/>
          <w:szCs w:val="28"/>
        </w:rPr>
        <w:t>культуру микроорганизмов</w:t>
      </w:r>
      <w:r w:rsidR="000C642F" w:rsidRPr="004A4C10">
        <w:rPr>
          <w:color w:val="000000"/>
          <w:szCs w:val="28"/>
        </w:rPr>
        <w:t>, в частности, штаммы бактерий, вирусов, бактериофагов, микроводо</w:t>
      </w:r>
      <w:r>
        <w:rPr>
          <w:color w:val="000000"/>
          <w:szCs w:val="28"/>
        </w:rPr>
        <w:t>рослей, микроскопических грибов</w:t>
      </w:r>
      <w:r w:rsidR="000C642F" w:rsidRPr="004A4C10">
        <w:rPr>
          <w:color w:val="000000"/>
          <w:szCs w:val="28"/>
        </w:rPr>
        <w:t xml:space="preserve">.  </w:t>
      </w:r>
    </w:p>
    <w:p w:rsidR="00D90A5B" w:rsidRPr="004A4C10" w:rsidRDefault="00EF3D21" w:rsidP="00D90A5B">
      <w:pPr>
        <w:widowControl/>
        <w:spacing w:line="276" w:lineRule="auto"/>
        <w:ind w:firstLine="567"/>
        <w:rPr>
          <w:color w:val="000000"/>
          <w:szCs w:val="28"/>
        </w:rPr>
      </w:pPr>
      <w:r w:rsidRPr="004A4C10">
        <w:rPr>
          <w:color w:val="000000"/>
          <w:szCs w:val="28"/>
        </w:rPr>
        <w:t>В понятие «консорциум» входят все формы сообществ микроорганизмов,</w:t>
      </w:r>
      <w:r w:rsidR="00D90A5B">
        <w:rPr>
          <w:color w:val="000000"/>
          <w:szCs w:val="28"/>
        </w:rPr>
        <w:t xml:space="preserve"> т</w:t>
      </w:r>
      <w:r w:rsidR="00D90A5B" w:rsidRPr="004A4C10">
        <w:rPr>
          <w:color w:val="000000"/>
          <w:szCs w:val="28"/>
        </w:rPr>
        <w:t xml:space="preserve">.е. как искусственно составленных смешанных культур, так и культур, выделенных из природных источников как функционально неделимое целое. Использование консорциумов имеет ряд преимуществ. Например, наиболее стойкие пестициды быстрее и полнее разлагаются не чистыми культурами (индивидуальными штаммами), а специально адаптированными сообществами. Производства, основанные на применении микробных сообществ, в десятки раз превосходят по экономической значимости производства, основанные на чистых культурах. </w:t>
      </w:r>
    </w:p>
    <w:p w:rsidR="00D90A5B" w:rsidRDefault="00D90A5B" w:rsidP="0018760B">
      <w:pPr>
        <w:widowControl/>
        <w:spacing w:line="276" w:lineRule="auto"/>
        <w:ind w:firstLine="0"/>
        <w:rPr>
          <w:color w:val="000000"/>
          <w:szCs w:val="28"/>
        </w:rPr>
      </w:pPr>
    </w:p>
    <w:p w:rsidR="006F2DCE" w:rsidRDefault="006F2DCE" w:rsidP="0018760B">
      <w:pPr>
        <w:widowControl/>
        <w:spacing w:line="276" w:lineRule="auto"/>
        <w:ind w:firstLine="0"/>
        <w:rPr>
          <w:color w:val="000000"/>
          <w:szCs w:val="28"/>
        </w:rPr>
      </w:pPr>
    </w:p>
    <w:p w:rsidR="006F2DCE" w:rsidRDefault="006F2DCE" w:rsidP="0018760B">
      <w:pPr>
        <w:widowControl/>
        <w:spacing w:line="276" w:lineRule="auto"/>
        <w:ind w:firstLine="0"/>
        <w:rPr>
          <w:color w:val="000000"/>
          <w:szCs w:val="28"/>
        </w:rPr>
      </w:pPr>
    </w:p>
    <w:p w:rsidR="006F2DCE" w:rsidRDefault="006F2DCE" w:rsidP="0018760B">
      <w:pPr>
        <w:widowControl/>
        <w:spacing w:line="276" w:lineRule="auto"/>
        <w:ind w:firstLine="0"/>
        <w:rPr>
          <w:color w:val="000000"/>
          <w:szCs w:val="28"/>
        </w:rPr>
      </w:pPr>
      <w:bookmarkStart w:id="0" w:name="_GoBack"/>
      <w:bookmarkEnd w:id="0"/>
    </w:p>
    <w:p w:rsidR="00AF171E" w:rsidRPr="00AC651E" w:rsidRDefault="00AF171E" w:rsidP="000962A0">
      <w:pPr>
        <w:spacing w:line="276" w:lineRule="auto"/>
        <w:ind w:firstLine="567"/>
        <w:rPr>
          <w:b/>
          <w:i/>
          <w:color w:val="000000"/>
          <w:szCs w:val="28"/>
        </w:rPr>
      </w:pPr>
      <w:r w:rsidRPr="00AC651E">
        <w:rPr>
          <w:b/>
          <w:i/>
          <w:color w:val="000000"/>
          <w:szCs w:val="28"/>
        </w:rPr>
        <w:lastRenderedPageBreak/>
        <w:t>2.2.6. Объект патентования изобретения в виде применение известных технических решений по новому назначению</w:t>
      </w:r>
    </w:p>
    <w:p w:rsidR="00337C2B" w:rsidRDefault="00AC651E" w:rsidP="000962A0">
      <w:pPr>
        <w:widowControl/>
        <w:spacing w:line="276" w:lineRule="auto"/>
        <w:ind w:firstLine="567"/>
        <w:rPr>
          <w:color w:val="000000"/>
          <w:szCs w:val="28"/>
        </w:rPr>
      </w:pPr>
      <w:r w:rsidRPr="00AC651E">
        <w:rPr>
          <w:szCs w:val="28"/>
        </w:rPr>
        <w:t xml:space="preserve">Для характеристики </w:t>
      </w:r>
      <w:r w:rsidRPr="00A17C25">
        <w:rPr>
          <w:bCs/>
          <w:i/>
          <w:szCs w:val="28"/>
        </w:rPr>
        <w:t>применения известных ранее устройства, способа, вещества, штамма по новому назначению</w:t>
      </w:r>
      <w:r w:rsidR="000962A0">
        <w:rPr>
          <w:szCs w:val="28"/>
        </w:rPr>
        <w:t xml:space="preserve"> используе</w:t>
      </w:r>
      <w:r w:rsidRPr="00AC651E">
        <w:rPr>
          <w:szCs w:val="28"/>
        </w:rPr>
        <w:t xml:space="preserve">тся краткая характеристика применяемого объекта, достаточная для его идентификации, и указание этого нового назначения. </w:t>
      </w:r>
    </w:p>
    <w:p w:rsidR="00AF171E" w:rsidRPr="005276E8" w:rsidRDefault="00AF0BAB" w:rsidP="005276E8">
      <w:pPr>
        <w:widowControl/>
        <w:spacing w:line="276" w:lineRule="auto"/>
        <w:ind w:firstLine="567"/>
        <w:rPr>
          <w:rFonts w:eastAsia="Calibri"/>
          <w:szCs w:val="28"/>
          <w:lang w:eastAsia="en-US"/>
        </w:rPr>
      </w:pPr>
      <w:r w:rsidRPr="004A4C10">
        <w:rPr>
          <w:rFonts w:eastAsia="Calibri"/>
          <w:szCs w:val="28"/>
          <w:lang w:eastAsia="en-US"/>
        </w:rPr>
        <w:t>Применение по новому назначению известных ранее устройств, способов, веществ, штаммов состоит в том, что известное техническое средство предлагается с иной целью для решения задачи, которая не имелась в виду автором или другими специалистами. Суть изобретения на применение заключается в установлении новых свойств уже известных объектов и определении новых областей их использования. К применению по новому назначению приравнивается первое применение известных веществ (природных и искусственно полученных) для удовлетво</w:t>
      </w:r>
      <w:r w:rsidR="00256234">
        <w:rPr>
          <w:rFonts w:eastAsia="Calibri"/>
          <w:szCs w:val="28"/>
          <w:lang w:eastAsia="en-US"/>
        </w:rPr>
        <w:t>рения общественной потребности.</w:t>
      </w:r>
      <w:r w:rsidRPr="004A4C10">
        <w:rPr>
          <w:rFonts w:eastAsia="Calibri"/>
          <w:szCs w:val="28"/>
          <w:lang w:eastAsia="en-US"/>
        </w:rPr>
        <w:t xml:space="preserve"> </w:t>
      </w:r>
    </w:p>
    <w:p w:rsidR="00A61AD4" w:rsidRPr="006F434E" w:rsidRDefault="00C74049" w:rsidP="00C74049">
      <w:pPr>
        <w:spacing w:line="276" w:lineRule="auto"/>
      </w:pPr>
      <w:r>
        <w:rPr>
          <w:color w:val="000000"/>
          <w:szCs w:val="28"/>
        </w:rPr>
        <w:t xml:space="preserve">Примерами </w:t>
      </w:r>
      <w:r w:rsidRPr="004A4C10">
        <w:rPr>
          <w:rFonts w:eastAsia="Calibri"/>
          <w:szCs w:val="28"/>
          <w:lang w:eastAsia="en-US"/>
        </w:rPr>
        <w:t>изобретения на применение</w:t>
      </w:r>
      <w:r>
        <w:rPr>
          <w:color w:val="000000"/>
          <w:szCs w:val="28"/>
        </w:rPr>
        <w:t xml:space="preserve"> являются: тормозная система для резкой встряски заснувшего во время движения водителя, крыша или днище автомобиля в качестве теннисного стола и т.п. </w:t>
      </w:r>
      <w:r>
        <w:rPr>
          <w:b/>
          <w:color w:val="000000"/>
          <w:szCs w:val="28"/>
        </w:rPr>
        <w:t xml:space="preserve"> </w:t>
      </w:r>
    </w:p>
    <w:sectPr w:rsidR="00A61AD4" w:rsidRPr="006F434E" w:rsidSect="001919F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D8C" w:rsidRDefault="00332D8C" w:rsidP="001919FC">
      <w:pPr>
        <w:spacing w:line="240" w:lineRule="auto"/>
      </w:pPr>
      <w:r>
        <w:separator/>
      </w:r>
    </w:p>
  </w:endnote>
  <w:endnote w:type="continuationSeparator" w:id="0">
    <w:p w:rsidR="00332D8C" w:rsidRDefault="00332D8C" w:rsidP="001919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D8C" w:rsidRDefault="00332D8C" w:rsidP="001919FC">
      <w:pPr>
        <w:spacing w:line="240" w:lineRule="auto"/>
      </w:pPr>
      <w:r>
        <w:separator/>
      </w:r>
    </w:p>
  </w:footnote>
  <w:footnote w:type="continuationSeparator" w:id="0">
    <w:p w:rsidR="00332D8C" w:rsidRDefault="00332D8C" w:rsidP="001919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659300"/>
      <w:docPartObj>
        <w:docPartGallery w:val="Page Numbers (Top of Page)"/>
        <w:docPartUnique/>
      </w:docPartObj>
    </w:sdtPr>
    <w:sdtEndPr/>
    <w:sdtContent>
      <w:p w:rsidR="001919FC" w:rsidRDefault="001919F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DCE">
          <w:rPr>
            <w:noProof/>
          </w:rPr>
          <w:t>6</w:t>
        </w:r>
        <w:r>
          <w:fldChar w:fldCharType="end"/>
        </w:r>
      </w:p>
    </w:sdtContent>
  </w:sdt>
  <w:p w:rsidR="001919FC" w:rsidRDefault="001919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4" style="width:81.55pt;height:106.35pt" coordsize="" o:spt="100" o:bullet="t" adj="0,,0" path="" stroked="f">
        <v:stroke joinstyle="miter"/>
        <v:imagedata r:id="rId1" o:title="image1"/>
        <v:formulas/>
        <v:path o:connecttype="segments"/>
      </v:shape>
    </w:pict>
  </w:numPicBullet>
  <w:abstractNum w:abstractNumId="0" w15:restartNumberingAfterBreak="0">
    <w:nsid w:val="12B54BFB"/>
    <w:multiLevelType w:val="multilevel"/>
    <w:tmpl w:val="3982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E257E"/>
    <w:multiLevelType w:val="multilevel"/>
    <w:tmpl w:val="29C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807348"/>
    <w:multiLevelType w:val="hybridMultilevel"/>
    <w:tmpl w:val="BA5CE872"/>
    <w:lvl w:ilvl="0" w:tplc="04190001">
      <w:start w:val="1"/>
      <w:numFmt w:val="bullet"/>
      <w:lvlText w:val=""/>
      <w:lvlJc w:val="left"/>
      <w:pPr>
        <w:ind w:left="355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5C0EABE">
      <w:start w:val="1"/>
      <w:numFmt w:val="bullet"/>
      <w:lvlText w:val="o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9783604">
      <w:start w:val="1"/>
      <w:numFmt w:val="bullet"/>
      <w:lvlText w:val="▪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15A50E6">
      <w:start w:val="1"/>
      <w:numFmt w:val="bullet"/>
      <w:lvlText w:val="•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BB68020">
      <w:start w:val="1"/>
      <w:numFmt w:val="bullet"/>
      <w:lvlText w:val="o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B288C70">
      <w:start w:val="1"/>
      <w:numFmt w:val="bullet"/>
      <w:lvlText w:val="▪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E6265F0">
      <w:start w:val="1"/>
      <w:numFmt w:val="bullet"/>
      <w:lvlText w:val="•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4D6BE18">
      <w:start w:val="1"/>
      <w:numFmt w:val="bullet"/>
      <w:lvlText w:val="o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1806576">
      <w:start w:val="1"/>
      <w:numFmt w:val="bullet"/>
      <w:lvlText w:val="▪"/>
      <w:lvlJc w:val="left"/>
      <w:pPr>
        <w:ind w:left="68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0727BBF"/>
    <w:multiLevelType w:val="hybridMultilevel"/>
    <w:tmpl w:val="48B82B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3885B9B"/>
    <w:multiLevelType w:val="hybridMultilevel"/>
    <w:tmpl w:val="409E59E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43C0DAE"/>
    <w:multiLevelType w:val="hybridMultilevel"/>
    <w:tmpl w:val="01F0CAC6"/>
    <w:lvl w:ilvl="0" w:tplc="8814DDF0">
      <w:start w:val="1"/>
      <w:numFmt w:val="bullet"/>
      <w:lvlText w:val="•"/>
      <w:lvlPicBulletId w:val="0"/>
      <w:lvlJc w:val="left"/>
      <w:pPr>
        <w:ind w:left="3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5C0EABE">
      <w:start w:val="1"/>
      <w:numFmt w:val="bullet"/>
      <w:lvlText w:val="o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9783604">
      <w:start w:val="1"/>
      <w:numFmt w:val="bullet"/>
      <w:lvlText w:val="▪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15A50E6">
      <w:start w:val="1"/>
      <w:numFmt w:val="bullet"/>
      <w:lvlText w:val="•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BB68020">
      <w:start w:val="1"/>
      <w:numFmt w:val="bullet"/>
      <w:lvlText w:val="o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B288C70">
      <w:start w:val="1"/>
      <w:numFmt w:val="bullet"/>
      <w:lvlText w:val="▪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E6265F0">
      <w:start w:val="1"/>
      <w:numFmt w:val="bullet"/>
      <w:lvlText w:val="•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4D6BE18">
      <w:start w:val="1"/>
      <w:numFmt w:val="bullet"/>
      <w:lvlText w:val="o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1806576">
      <w:start w:val="1"/>
      <w:numFmt w:val="bullet"/>
      <w:lvlText w:val="▪"/>
      <w:lvlJc w:val="left"/>
      <w:pPr>
        <w:ind w:left="68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7E555D0D"/>
    <w:multiLevelType w:val="hybridMultilevel"/>
    <w:tmpl w:val="2F2874D4"/>
    <w:lvl w:ilvl="0" w:tplc="7242E2CA">
      <w:start w:val="1"/>
      <w:numFmt w:val="bullet"/>
      <w:lvlText w:val="•"/>
      <w:lvlPicBulletId w:val="0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9AD61C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0C7D88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4C4A5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109E7A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DAFC14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D6996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D6811A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F4B438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CC"/>
    <w:rsid w:val="00013F87"/>
    <w:rsid w:val="00060FBE"/>
    <w:rsid w:val="00067BAF"/>
    <w:rsid w:val="000962A0"/>
    <w:rsid w:val="000C642F"/>
    <w:rsid w:val="00114BAC"/>
    <w:rsid w:val="00132382"/>
    <w:rsid w:val="001551BA"/>
    <w:rsid w:val="001766CC"/>
    <w:rsid w:val="0018760B"/>
    <w:rsid w:val="001919FC"/>
    <w:rsid w:val="00196F16"/>
    <w:rsid w:val="001D0EE2"/>
    <w:rsid w:val="00213142"/>
    <w:rsid w:val="0021402E"/>
    <w:rsid w:val="002546CD"/>
    <w:rsid w:val="00256234"/>
    <w:rsid w:val="00257CF8"/>
    <w:rsid w:val="002C0B24"/>
    <w:rsid w:val="002D1709"/>
    <w:rsid w:val="002F6DBA"/>
    <w:rsid w:val="00332D8C"/>
    <w:rsid w:val="00337C2B"/>
    <w:rsid w:val="00343403"/>
    <w:rsid w:val="00366E9E"/>
    <w:rsid w:val="00377FC9"/>
    <w:rsid w:val="00382E96"/>
    <w:rsid w:val="003A33B3"/>
    <w:rsid w:val="00477215"/>
    <w:rsid w:val="00477430"/>
    <w:rsid w:val="004A294B"/>
    <w:rsid w:val="004A4C10"/>
    <w:rsid w:val="00502E90"/>
    <w:rsid w:val="00504C4B"/>
    <w:rsid w:val="005276E8"/>
    <w:rsid w:val="0056482E"/>
    <w:rsid w:val="00575B58"/>
    <w:rsid w:val="005801AB"/>
    <w:rsid w:val="00594A1C"/>
    <w:rsid w:val="005C26CB"/>
    <w:rsid w:val="00600ED0"/>
    <w:rsid w:val="00613B49"/>
    <w:rsid w:val="00617010"/>
    <w:rsid w:val="00625500"/>
    <w:rsid w:val="006A425C"/>
    <w:rsid w:val="006F2DCE"/>
    <w:rsid w:val="006F434E"/>
    <w:rsid w:val="0071740E"/>
    <w:rsid w:val="007C0725"/>
    <w:rsid w:val="007C54CA"/>
    <w:rsid w:val="007D2A3E"/>
    <w:rsid w:val="00813AEE"/>
    <w:rsid w:val="0083772B"/>
    <w:rsid w:val="00865CE6"/>
    <w:rsid w:val="008D3EE2"/>
    <w:rsid w:val="00915C09"/>
    <w:rsid w:val="00944599"/>
    <w:rsid w:val="00956F6C"/>
    <w:rsid w:val="00980D88"/>
    <w:rsid w:val="00993160"/>
    <w:rsid w:val="009C327B"/>
    <w:rsid w:val="009D066C"/>
    <w:rsid w:val="00A1591A"/>
    <w:rsid w:val="00A17C25"/>
    <w:rsid w:val="00A353FA"/>
    <w:rsid w:val="00A61AD4"/>
    <w:rsid w:val="00A6619B"/>
    <w:rsid w:val="00A76C4B"/>
    <w:rsid w:val="00A97EDB"/>
    <w:rsid w:val="00AC651E"/>
    <w:rsid w:val="00AF0BAB"/>
    <w:rsid w:val="00AF171E"/>
    <w:rsid w:val="00B46168"/>
    <w:rsid w:val="00B536D4"/>
    <w:rsid w:val="00BB39E8"/>
    <w:rsid w:val="00BC06B5"/>
    <w:rsid w:val="00BD0661"/>
    <w:rsid w:val="00BD6BBE"/>
    <w:rsid w:val="00BE4145"/>
    <w:rsid w:val="00C33004"/>
    <w:rsid w:val="00C44319"/>
    <w:rsid w:val="00C63AE5"/>
    <w:rsid w:val="00C74049"/>
    <w:rsid w:val="00CC3D9D"/>
    <w:rsid w:val="00CF0EB4"/>
    <w:rsid w:val="00CF2622"/>
    <w:rsid w:val="00D03DE6"/>
    <w:rsid w:val="00D11349"/>
    <w:rsid w:val="00D15C56"/>
    <w:rsid w:val="00D412EA"/>
    <w:rsid w:val="00D4318A"/>
    <w:rsid w:val="00D528AC"/>
    <w:rsid w:val="00D90A5B"/>
    <w:rsid w:val="00DF4784"/>
    <w:rsid w:val="00E1084F"/>
    <w:rsid w:val="00E14E47"/>
    <w:rsid w:val="00E30CD7"/>
    <w:rsid w:val="00E73A00"/>
    <w:rsid w:val="00E8000B"/>
    <w:rsid w:val="00EC645F"/>
    <w:rsid w:val="00EF3D21"/>
    <w:rsid w:val="00F0589D"/>
    <w:rsid w:val="00F20F83"/>
    <w:rsid w:val="00F26715"/>
    <w:rsid w:val="00F7510D"/>
    <w:rsid w:val="00F86B68"/>
    <w:rsid w:val="00FD221C"/>
    <w:rsid w:val="00FE1024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8262"/>
  <w15:chartTrackingRefBased/>
  <w15:docId w15:val="{C5B82D87-DAE4-44ED-A3D3-1ED3755F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0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142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919F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9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19F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9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7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68</cp:revision>
  <dcterms:created xsi:type="dcterms:W3CDTF">2019-08-28T15:52:00Z</dcterms:created>
  <dcterms:modified xsi:type="dcterms:W3CDTF">2019-09-19T02:54:00Z</dcterms:modified>
</cp:coreProperties>
</file>