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F" w:rsidRDefault="00ED407F" w:rsidP="00ED407F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ED407F" w:rsidRDefault="00ED407F" w:rsidP="00ED407F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953" w:type="dxa"/>
        <w:tblInd w:w="9067" w:type="dxa"/>
        <w:tblLook w:val="04A0" w:firstRow="1" w:lastRow="0" w:firstColumn="1" w:lastColumn="0" w:noHBand="0" w:noVBand="1"/>
      </w:tblPr>
      <w:tblGrid>
        <w:gridCol w:w="5953"/>
      </w:tblGrid>
      <w:tr w:rsidR="00ED407F" w:rsidTr="00ED407F">
        <w:tc>
          <w:tcPr>
            <w:tcW w:w="5953" w:type="dxa"/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371C22" w:rsidTr="00ED407F">
        <w:tc>
          <w:tcPr>
            <w:tcW w:w="5953" w:type="dxa"/>
            <w:hideMark/>
          </w:tcPr>
          <w:p w:rsidR="00371C22" w:rsidRPr="00371C22" w:rsidRDefault="00371C22" w:rsidP="0037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научно-инновационной работе</w:t>
            </w:r>
          </w:p>
        </w:tc>
      </w:tr>
      <w:tr w:rsidR="00371C22" w:rsidTr="00ED407F">
        <w:tc>
          <w:tcPr>
            <w:tcW w:w="5953" w:type="dxa"/>
            <w:hideMark/>
          </w:tcPr>
          <w:p w:rsidR="00371C22" w:rsidRPr="00371C22" w:rsidRDefault="00470C25" w:rsidP="00470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371C22"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Толмачева</w:t>
            </w:r>
          </w:p>
        </w:tc>
      </w:tr>
      <w:tr w:rsidR="00ED407F" w:rsidTr="00ED407F">
        <w:tc>
          <w:tcPr>
            <w:tcW w:w="5953" w:type="dxa"/>
            <w:hideMark/>
          </w:tcPr>
          <w:p w:rsidR="00ED407F" w:rsidRDefault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_______»__________________2019</w:t>
            </w:r>
            <w:r w:rsidR="004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407F" w:rsidRDefault="00113DBD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  <w:r w:rsidR="00ED4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научной раб</w:t>
      </w:r>
      <w:r w:rsidR="00DD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оте кафедры журналистики за 2019</w:t>
      </w:r>
      <w:r w:rsidR="00ED4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932"/>
        <w:gridCol w:w="5813"/>
      </w:tblGrid>
      <w:tr w:rsidR="00ED407F" w:rsidTr="00ED407F">
        <w:tc>
          <w:tcPr>
            <w:tcW w:w="8930" w:type="dxa"/>
          </w:tcPr>
          <w:p w:rsidR="00ED407F" w:rsidRDefault="00ED407F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C22" w:rsidRDefault="00371C22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tbl>
            <w:tblPr>
              <w:tblW w:w="1474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4745"/>
            </w:tblGrid>
            <w:tr w:rsidR="00ED407F">
              <w:tc>
                <w:tcPr>
                  <w:tcW w:w="6124" w:type="dxa"/>
                  <w:hideMark/>
                </w:tcPr>
                <w:p w:rsidR="00ED407F" w:rsidRDefault="004F2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 на заседании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Ученого совета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407F">
              <w:trPr>
                <w:trHeight w:val="61"/>
              </w:trPr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филологического факультета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F51D93" w:rsidP="00F51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    </w:t>
                  </w:r>
                  <w:r w:rsidR="00B5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декабря </w:t>
                  </w:r>
                  <w:r w:rsidR="00DD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5F2B6D" w:rsidP="00DD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доц. </w:t>
                  </w:r>
                  <w:r w:rsidR="00DD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О.В. Еремеева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Заслушан на заседании кафедры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журналистики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F51D93" w:rsidP="00F51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3</w:t>
                  </w:r>
                  <w:r w:rsidR="00052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5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="00DD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  <w:r w:rsidR="005F2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F51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_________________________доц. С.Л. Распопова</w:t>
                  </w:r>
                </w:p>
              </w:tc>
            </w:tr>
          </w:tbl>
          <w:p w:rsidR="00ED407F" w:rsidRDefault="00ED407F">
            <w:pPr>
              <w:spacing w:after="0" w:line="240" w:lineRule="auto"/>
            </w:pPr>
          </w:p>
        </w:tc>
      </w:tr>
    </w:tbl>
    <w:p w:rsidR="00ED407F" w:rsidRDefault="00ED407F" w:rsidP="0037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22" w:rsidRDefault="00371C22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DD0609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 2019</w:t>
      </w:r>
      <w:r w:rsidR="00ED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407F" w:rsidRDefault="00ED407F" w:rsidP="00ED4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кафедры: </w:t>
      </w:r>
      <w:r>
        <w:rPr>
          <w:rFonts w:ascii="Times New Roman" w:hAnsi="Times New Roman" w:cs="Times New Roman"/>
          <w:sz w:val="24"/>
          <w:szCs w:val="24"/>
        </w:rPr>
        <w:t>кафедра журналистики</w:t>
      </w:r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r>
        <w:rPr>
          <w:rFonts w:ascii="Times New Roman" w:hAnsi="Times New Roman" w:cs="Times New Roman"/>
          <w:sz w:val="24"/>
          <w:szCs w:val="24"/>
        </w:rPr>
        <w:t>Распопова Светлана Леонидовна, доцент, канд. филол. наук</w:t>
      </w:r>
    </w:p>
    <w:p w:rsidR="00ED407F" w:rsidRDefault="00ED407F" w:rsidP="00ED407F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отчета –</w:t>
      </w:r>
      <w:hyperlink r:id="rId8" w:history="1"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 КАФЕДРЫ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Штатные преподаватели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977"/>
        <w:gridCol w:w="2968"/>
        <w:gridCol w:w="2694"/>
        <w:gridCol w:w="2126"/>
        <w:gridCol w:w="1637"/>
      </w:tblGrid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Распопова Светлана Леонидовна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1E63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Юзифович Валентина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1E63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Матвейчук Евгения Афанасьевна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D743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Немировский Владимир Иванович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D743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Ткаченко Юлия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1E63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Иовва Наталья Ивановна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1E63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Pr="00470C25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 и сотрудники совместители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977"/>
        <w:gridCol w:w="2968"/>
        <w:gridCol w:w="2694"/>
        <w:gridCol w:w="2126"/>
        <w:gridCol w:w="1637"/>
      </w:tblGrid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662DD5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Олейников Сергей Викторович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полит.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662DD5" w:rsidRDefault="00D743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Дабежа Виктория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B03B4" w:rsidRDefault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B03B4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662DD5" w:rsidRDefault="00D743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Феч Ольга Геннадьевна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B03B4" w:rsidRDefault="00ED407F" w:rsidP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4FF3" w:rsidRPr="009B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B03B4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5F2B6D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Pr="00662DD5" w:rsidRDefault="00D743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Default="005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Колодка Лидия Вячеславовна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Default="005F2B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Default="005F2B6D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Pr="009B03B4" w:rsidRDefault="001739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Pr="009B03B4" w:rsidRDefault="00470C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29AC" w:rsidRPr="009B03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32FFE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Pr="00662DD5" w:rsidRDefault="00D743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83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Бердник Александрович Сергеевич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832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832FFE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Pr="009B03B4" w:rsidRDefault="001739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Pr="009B03B4" w:rsidRDefault="001739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</w:tbl>
    <w:p w:rsidR="00ED407F" w:rsidRDefault="00ED407F" w:rsidP="00ED407F"/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НИР ПО ТЕМАМ, П</w:t>
      </w:r>
      <w:r w:rsidR="00113DB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ДТЕМАМ И ЭТАПАМ (СОГЛАСНО ПЛАНА НИР ЗА ОТЧЕТНЫЙ ГОД)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544"/>
        <w:gridCol w:w="4110"/>
        <w:gridCol w:w="1177"/>
        <w:gridCol w:w="2651"/>
        <w:gridCol w:w="2062"/>
      </w:tblGrid>
      <w:tr w:rsidR="00ED407F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(ФИО, ученая степень, ученое звание, должность)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DD0609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 Распопова, доцент, канд. филол. наук</w:t>
            </w:r>
          </w:p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6E7893" w:rsidP="00F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3 публикации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  <w:tr w:rsidR="00DD0609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 доцент, канд. полит. наук</w:t>
            </w:r>
          </w:p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20" w:rsidRPr="008013F4" w:rsidRDefault="00B32C20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Защита докторской диссертации</w:t>
            </w:r>
            <w:r w:rsidR="00240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609" w:rsidRPr="008013F4" w:rsidRDefault="00F208D9" w:rsidP="00F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609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D3A" w:rsidRPr="000C1D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1D3A"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  <w:tr w:rsidR="00DD0609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 доцент</w:t>
            </w:r>
          </w:p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6E7893" w:rsidP="00F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публикаций, </w:t>
            </w:r>
            <w:r w:rsidR="000C1D3A"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C1D3A"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  <w:tr w:rsidR="00DD0609" w:rsidTr="00B833A5">
        <w:trPr>
          <w:trHeight w:val="112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Юзифович, доцент, канд. филол. наук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4F5DB4" w:rsidP="004F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609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D3A"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C1D3A"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  <w:tr w:rsidR="00DD0609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О.Г. Феч,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Медиапространство и литературный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Pr="003A1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DD0609" w:rsidP="00F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публикация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8013F4" w:rsidRPr="0080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>конференции ППС</w:t>
            </w:r>
          </w:p>
        </w:tc>
      </w:tr>
      <w:tr w:rsidR="00DD0609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 Немировский,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1 доклад 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>конференции ППС</w:t>
            </w:r>
          </w:p>
        </w:tc>
      </w:tr>
      <w:tr w:rsidR="00DD0609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Ткаченко,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4F5DB4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609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1 доклад 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>конференции ППС</w:t>
            </w:r>
          </w:p>
        </w:tc>
      </w:tr>
      <w:tr w:rsidR="00DD0609" w:rsidTr="00470C25">
        <w:trPr>
          <w:trHeight w:val="112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 Дабежа, ст. преп.</w:t>
            </w:r>
          </w:p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4F5DB4" w:rsidP="004F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609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  <w:tr w:rsidR="00DD0609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662DD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Иовва, преп.</w:t>
            </w:r>
          </w:p>
          <w:p w:rsidR="00DD0609" w:rsidRDefault="00DD0609" w:rsidP="00D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09" w:rsidRPr="008013F4" w:rsidRDefault="004F5DB4" w:rsidP="006E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609"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  <w:tr w:rsidR="00DD0609" w:rsidTr="00470C25">
        <w:trPr>
          <w:trHeight w:val="12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Pr="00470C25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Л.В. Колодка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spacing w:after="0"/>
            </w:pPr>
            <w:r w:rsidRPr="004B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240324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Default="00DD0609" w:rsidP="00DD0609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09" w:rsidRPr="008013F4" w:rsidRDefault="00DD0609" w:rsidP="00DD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  <w:tr w:rsidR="00832FFE" w:rsidTr="00470C25">
        <w:trPr>
          <w:trHeight w:val="12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832FFE" w:rsidP="0083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832FFE" w:rsidP="0083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А.С. Бердник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832FFE" w:rsidP="00832FFE">
            <w:pPr>
              <w:spacing w:after="0"/>
            </w:pPr>
            <w:r w:rsidRPr="004B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240324" w:rsidP="0083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Default="00832FFE" w:rsidP="00832FFE">
            <w:pPr>
              <w:spacing w:line="240" w:lineRule="auto"/>
            </w:pPr>
            <w:r w:rsidRPr="003A1E20">
              <w:rPr>
                <w:rFonts w:ascii="Times New Roman" w:hAnsi="Times New Roman"/>
                <w:sz w:val="24"/>
                <w:szCs w:val="24"/>
              </w:rPr>
              <w:t xml:space="preserve">Современные медиасистемы и медиатексты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FE" w:rsidRPr="008013F4" w:rsidRDefault="00832FFE" w:rsidP="0083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013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1D3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ППС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Аннотационные отчеты исполнителей этапов (не более 0,5 страниц на исполнителя).</w:t>
      </w:r>
    </w:p>
    <w:p w:rsidR="00ED407F" w:rsidRPr="00ED2AE1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0D8" w:rsidRPr="00767F9D" w:rsidRDefault="00ED407F" w:rsidP="00767F9D">
      <w:pPr>
        <w:shd w:val="clear" w:color="auto" w:fill="FDFEEE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3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доц. С.Л. Распопова</w:t>
      </w:r>
      <w:r w:rsidR="00ED2AE1" w:rsidRPr="008013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470B9" w:rsidRPr="00801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C25" w:rsidRPr="008013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4C34" w:rsidRPr="008013F4">
        <w:rPr>
          <w:rFonts w:ascii="Times New Roman" w:hAnsi="Times New Roman" w:cs="Times New Roman"/>
          <w:sz w:val="28"/>
          <w:szCs w:val="28"/>
        </w:rPr>
        <w:t>За 2019 год изучен инфокоммуникативный потенциал РПЦ, Тираспольско-Дубоссарской епархии, проанализированы инфокоммуникативные каналы церковных и светских масс-медиа республики</w:t>
      </w:r>
      <w:r w:rsidR="00D220D8" w:rsidRPr="008013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0D8" w:rsidRPr="008013F4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 о том, что </w:t>
      </w:r>
      <w:r w:rsidR="00D220D8" w:rsidRPr="008013F4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информационно-коммуникативная работа Русской Православной Церкви является частью общероссийской информационно-коммуникационной системы. </w:t>
      </w:r>
      <w:r w:rsidR="003A6C9C" w:rsidRPr="008013F4">
        <w:rPr>
          <w:rFonts w:ascii="Times New Roman" w:hAnsi="Times New Roman" w:cs="Times New Roman"/>
          <w:sz w:val="28"/>
          <w:szCs w:val="28"/>
        </w:rPr>
        <w:t xml:space="preserve">Это утверждение справедливо и для Приднестровья. </w:t>
      </w:r>
      <w:r w:rsidR="00D220D8" w:rsidRPr="008013F4"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современной России </w:t>
      </w:r>
      <w:r w:rsidR="003A6C9C" w:rsidRPr="008013F4">
        <w:rPr>
          <w:rFonts w:ascii="Times New Roman" w:hAnsi="Times New Roman" w:cs="Times New Roman"/>
          <w:sz w:val="28"/>
          <w:szCs w:val="28"/>
        </w:rPr>
        <w:t xml:space="preserve">и ПМР </w:t>
      </w:r>
      <w:r w:rsidR="00D220D8" w:rsidRPr="008013F4">
        <w:rPr>
          <w:rFonts w:ascii="Times New Roman" w:hAnsi="Times New Roman" w:cs="Times New Roman"/>
          <w:sz w:val="28"/>
          <w:szCs w:val="28"/>
        </w:rPr>
        <w:t>включает в себя радио, телевидение, Интернет, средства печати, которые используются и системой РПЦ. За второе десятилетие XXI в. произошло количественно</w:t>
      </w:r>
      <w:r w:rsidR="00C867EA">
        <w:rPr>
          <w:rFonts w:ascii="Times New Roman" w:hAnsi="Times New Roman" w:cs="Times New Roman"/>
          <w:sz w:val="28"/>
          <w:szCs w:val="28"/>
        </w:rPr>
        <w:t xml:space="preserve">е наращивание публикаций о </w:t>
      </w:r>
      <w:r w:rsidR="00D220D8" w:rsidRPr="008013F4">
        <w:rPr>
          <w:rFonts w:ascii="Times New Roman" w:hAnsi="Times New Roman" w:cs="Times New Roman"/>
          <w:sz w:val="28"/>
          <w:szCs w:val="28"/>
        </w:rPr>
        <w:t>деятельности Русской Православной Церкви, повысилось качество информационных материалов.</w:t>
      </w:r>
      <w:r w:rsidR="00767F9D" w:rsidRPr="008013F4">
        <w:rPr>
          <w:rFonts w:ascii="Times New Roman" w:hAnsi="Times New Roman" w:cs="Times New Roman"/>
          <w:sz w:val="28"/>
          <w:szCs w:val="28"/>
        </w:rPr>
        <w:t xml:space="preserve"> </w:t>
      </w:r>
      <w:r w:rsidR="00D220D8" w:rsidRPr="008013F4">
        <w:rPr>
          <w:rFonts w:ascii="Times New Roman" w:hAnsi="Times New Roman" w:cs="Times New Roman"/>
          <w:sz w:val="28"/>
          <w:szCs w:val="28"/>
        </w:rPr>
        <w:t>Православная культура является весомым фактором укрепления идентичности</w:t>
      </w:r>
      <w:r w:rsidR="000D06D4" w:rsidRPr="008013F4">
        <w:rPr>
          <w:rFonts w:ascii="Times New Roman" w:hAnsi="Times New Roman" w:cs="Times New Roman"/>
          <w:sz w:val="28"/>
          <w:szCs w:val="28"/>
        </w:rPr>
        <w:t xml:space="preserve"> приднестровского</w:t>
      </w:r>
      <w:r w:rsidR="00D220D8" w:rsidRPr="008013F4">
        <w:rPr>
          <w:rFonts w:ascii="Times New Roman" w:hAnsi="Times New Roman" w:cs="Times New Roman"/>
          <w:sz w:val="28"/>
          <w:szCs w:val="28"/>
        </w:rPr>
        <w:t xml:space="preserve"> общества, м</w:t>
      </w:r>
      <w:r w:rsidR="000D06D4" w:rsidRPr="008013F4">
        <w:rPr>
          <w:rFonts w:ascii="Times New Roman" w:hAnsi="Times New Roman" w:cs="Times New Roman"/>
          <w:sz w:val="28"/>
          <w:szCs w:val="28"/>
        </w:rPr>
        <w:t>аркером культуры Русского мира.</w:t>
      </w:r>
    </w:p>
    <w:p w:rsidR="00D220D8" w:rsidRPr="00767F9D" w:rsidRDefault="00D220D8" w:rsidP="00767F9D">
      <w:pPr>
        <w:shd w:val="clear" w:color="auto" w:fill="FDFEEE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61E" w:rsidRDefault="00ED407F" w:rsidP="006C0A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F9D">
        <w:rPr>
          <w:rFonts w:ascii="Times New Roman" w:eastAsia="Times New Roman" w:hAnsi="Times New Roman" w:cs="Times New Roman"/>
          <w:b/>
          <w:sz w:val="28"/>
          <w:szCs w:val="28"/>
        </w:rPr>
        <w:t>доц. С.В. Олейников</w:t>
      </w:r>
      <w:r w:rsidR="00ED2AE1" w:rsidRPr="00767F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67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36A" w:rsidRPr="0015536A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15536A" w:rsidRPr="0015536A">
        <w:rPr>
          <w:rFonts w:ascii="Times New Roman" w:hAnsi="Times New Roman" w:cs="Times New Roman"/>
          <w:sz w:val="28"/>
          <w:szCs w:val="28"/>
        </w:rPr>
        <w:t>исследованы стратегические коммуникации Приднестровья с точки зрения реализации международных проектов</w:t>
      </w:r>
      <w:r w:rsidR="0015536A">
        <w:rPr>
          <w:rFonts w:ascii="Times New Roman" w:hAnsi="Times New Roman" w:cs="Times New Roman"/>
          <w:sz w:val="28"/>
          <w:szCs w:val="28"/>
        </w:rPr>
        <w:t>.</w:t>
      </w:r>
      <w:r w:rsidR="0015536A" w:rsidRPr="0015536A">
        <w:rPr>
          <w:rFonts w:ascii="Times New Roman" w:hAnsi="Times New Roman" w:cs="Times New Roman"/>
          <w:sz w:val="28"/>
          <w:szCs w:val="28"/>
        </w:rPr>
        <w:t xml:space="preserve"> </w:t>
      </w:r>
      <w:r w:rsidR="00863FBF" w:rsidRPr="0015536A">
        <w:rPr>
          <w:rFonts w:ascii="Times New Roman" w:hAnsi="Times New Roman" w:cs="Times New Roman"/>
          <w:sz w:val="28"/>
          <w:szCs w:val="28"/>
        </w:rPr>
        <w:t>Проблемы экономического характера для Приднестровья давно перешли из разряда острых в хронические. Отсутствие реальных положительных тенденций в финансово-экономическом секторе республики отражаются на количестве и качестве материалов в СМИ по данной тематике. Отметим, что система СМИ в усл</w:t>
      </w:r>
      <w:r w:rsidR="0015536A">
        <w:rPr>
          <w:rFonts w:ascii="Times New Roman" w:hAnsi="Times New Roman" w:cs="Times New Roman"/>
          <w:sz w:val="28"/>
          <w:szCs w:val="28"/>
        </w:rPr>
        <w:t xml:space="preserve">овиях </w:t>
      </w:r>
      <w:r w:rsidR="0015536A" w:rsidRPr="00B1061E">
        <w:rPr>
          <w:rFonts w:ascii="Times New Roman" w:hAnsi="Times New Roman" w:cs="Times New Roman"/>
          <w:sz w:val="28"/>
          <w:szCs w:val="28"/>
        </w:rPr>
        <w:t>непризнанного государ</w:t>
      </w:r>
      <w:r w:rsidR="00863FBF" w:rsidRPr="00B1061E">
        <w:rPr>
          <w:rFonts w:ascii="Times New Roman" w:hAnsi="Times New Roman" w:cs="Times New Roman"/>
          <w:sz w:val="28"/>
          <w:szCs w:val="28"/>
        </w:rPr>
        <w:t xml:space="preserve">ства на ранних этапах его развития не столько моделировала, сколько отражала модель социальной действительности. </w:t>
      </w:r>
      <w:r w:rsidR="00B1061E" w:rsidRPr="00B1061E">
        <w:rPr>
          <w:rFonts w:ascii="Times New Roman" w:hAnsi="Times New Roman" w:cs="Times New Roman"/>
          <w:sz w:val="28"/>
          <w:szCs w:val="28"/>
        </w:rPr>
        <w:t>В современных условиях, пытаясь максимально привлечь иностранных инвесторов в Приднестровье, в 2018 г. принят Закон ПМР «О государственной поддержке инвестиционной деятельности». Так, 13 ноября в Санкт</w:t>
      </w:r>
      <w:r w:rsidR="00B1061E">
        <w:rPr>
          <w:rFonts w:ascii="Times New Roman" w:hAnsi="Times New Roman" w:cs="Times New Roman"/>
          <w:sz w:val="28"/>
          <w:szCs w:val="28"/>
        </w:rPr>
        <w:t>-</w:t>
      </w:r>
      <w:r w:rsidR="00B1061E" w:rsidRPr="00B1061E">
        <w:rPr>
          <w:rFonts w:ascii="Times New Roman" w:hAnsi="Times New Roman" w:cs="Times New Roman"/>
          <w:sz w:val="28"/>
          <w:szCs w:val="28"/>
        </w:rPr>
        <w:t>Петербурге приднестровская делегация в рамках ответного визита после встречи в Тирасполе на международном инвестиционном экономическом форуме представила новое инвестиционное законодательство. Подобные попытки представителей министерств экономического блока Приднестровья позволят активнее осваивать инвестиционный потенциал регионов России, демонстрируя лояльность приднестровского налогового законодательства</w:t>
      </w:r>
      <w:r w:rsidR="006C0AD0">
        <w:rPr>
          <w:rFonts w:ascii="Times New Roman" w:hAnsi="Times New Roman" w:cs="Times New Roman"/>
          <w:sz w:val="28"/>
          <w:szCs w:val="28"/>
        </w:rPr>
        <w:t xml:space="preserve"> и привлекательность республики.</w:t>
      </w:r>
    </w:p>
    <w:p w:rsidR="00C867EA" w:rsidRPr="00767F9D" w:rsidRDefault="00C867EA" w:rsidP="006C0A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7EDE" w:rsidRPr="00767F9D" w:rsidRDefault="003B2064" w:rsidP="006C0AD0">
      <w:pPr>
        <w:shd w:val="clear" w:color="auto" w:fill="FDFEEE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F9D">
        <w:rPr>
          <w:rFonts w:ascii="Times New Roman" w:hAnsi="Times New Roman" w:cs="Times New Roman"/>
          <w:b/>
          <w:sz w:val="28"/>
          <w:szCs w:val="28"/>
        </w:rPr>
        <w:t xml:space="preserve">доц.  В.А. Юзифович. </w:t>
      </w:r>
      <w:r w:rsidR="001C49C7" w:rsidRPr="00767F9D">
        <w:rPr>
          <w:rFonts w:ascii="Times New Roman" w:hAnsi="Times New Roman" w:cs="Times New Roman"/>
          <w:sz w:val="28"/>
          <w:szCs w:val="28"/>
        </w:rPr>
        <w:t>Были</w:t>
      </w:r>
      <w:r w:rsidRPr="00767F9D">
        <w:rPr>
          <w:rFonts w:ascii="Times New Roman" w:hAnsi="Times New Roman" w:cs="Times New Roman"/>
          <w:sz w:val="28"/>
          <w:szCs w:val="28"/>
        </w:rPr>
        <w:t xml:space="preserve"> изучены </w:t>
      </w:r>
      <w:r w:rsidRPr="00767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фразеоло</w:t>
      </w:r>
      <w:r w:rsidR="000D0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гические обороты, их значение в</w:t>
      </w:r>
      <w:r w:rsidRPr="00767F9D">
        <w:rPr>
          <w:rFonts w:ascii="Times New Roman" w:hAnsi="Times New Roman" w:cs="Times New Roman"/>
          <w:sz w:val="28"/>
          <w:szCs w:val="28"/>
        </w:rPr>
        <w:t xml:space="preserve"> эссе Н.А. Елагина, </w:t>
      </w:r>
      <w:r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</w:t>
      </w:r>
      <w:r w:rsidR="006C0AD0">
        <w:rPr>
          <w:rFonts w:ascii="Times New Roman" w:hAnsi="Times New Roman" w:cs="Times New Roman"/>
          <w:sz w:val="28"/>
          <w:szCs w:val="28"/>
          <w:shd w:val="clear" w:color="auto" w:fill="FFFFFF"/>
        </w:rPr>
        <w:t>ости языковой игры в заголовках</w:t>
      </w:r>
      <w:r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газеты «Приднестровье»</w:t>
      </w:r>
      <w:r w:rsidR="006C0A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манипуляции в республи</w:t>
      </w:r>
      <w:r w:rsidR="00C86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канской газете </w:t>
      </w:r>
      <w:r w:rsidR="00C867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«Приднестровье»,</w:t>
      </w:r>
      <w:r w:rsidRPr="00767F9D">
        <w:rPr>
          <w:rFonts w:ascii="Times New Roman" w:hAnsi="Times New Roman" w:cs="Times New Roman"/>
          <w:sz w:val="28"/>
          <w:szCs w:val="28"/>
        </w:rPr>
        <w:t xml:space="preserve"> ко</w:t>
      </w:r>
      <w:r w:rsidRPr="008013F4">
        <w:rPr>
          <w:rFonts w:ascii="Times New Roman" w:hAnsi="Times New Roman" w:cs="Times New Roman"/>
          <w:sz w:val="28"/>
          <w:szCs w:val="28"/>
        </w:rPr>
        <w:t xml:space="preserve">нцепция </w:t>
      </w:r>
      <w:r w:rsidR="00AC7011">
        <w:rPr>
          <w:rFonts w:ascii="Times New Roman" w:hAnsi="Times New Roman" w:cs="Times New Roman"/>
          <w:sz w:val="28"/>
          <w:szCs w:val="28"/>
        </w:rPr>
        <w:t>рекламных текстов в масс-медиа,</w:t>
      </w:r>
      <w:r w:rsidRPr="008013F4">
        <w:rPr>
          <w:rFonts w:ascii="Times New Roman" w:hAnsi="Times New Roman" w:cs="Times New Roman"/>
          <w:sz w:val="28"/>
          <w:szCs w:val="28"/>
        </w:rPr>
        <w:t xml:space="preserve"> лингвистические особенности рекламных текстов,  был проведён </w:t>
      </w:r>
      <w:r w:rsidRPr="0080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3F4">
        <w:rPr>
          <w:rFonts w:ascii="Times New Roman" w:hAnsi="Times New Roman" w:cs="Times New Roman"/>
          <w:sz w:val="28"/>
          <w:szCs w:val="28"/>
        </w:rPr>
        <w:t>аназиз лингвостилистических сегментов в рекламном дискурсе,  исследованы  интерактивные формы взаимодействия с аудиторией,  современные возможности интерактивных видео.</w:t>
      </w:r>
      <w:r w:rsidR="006C0AD0" w:rsidRPr="008013F4">
        <w:rPr>
          <w:rFonts w:ascii="Times New Roman" w:hAnsi="Times New Roman" w:cs="Times New Roman"/>
          <w:sz w:val="28"/>
          <w:szCs w:val="28"/>
        </w:rPr>
        <w:t xml:space="preserve"> </w:t>
      </w:r>
      <w:r w:rsidRPr="008013F4">
        <w:rPr>
          <w:rFonts w:ascii="Times New Roman" w:hAnsi="Times New Roman" w:cs="Times New Roman"/>
          <w:sz w:val="28"/>
          <w:szCs w:val="28"/>
        </w:rPr>
        <w:t>Результаты работы отражены в статьях, докладах на различных конференциях: международных, республиканских с международным участием, ППС.</w:t>
      </w:r>
    </w:p>
    <w:p w:rsidR="006C0AD0" w:rsidRDefault="006C0AD0" w:rsidP="00767F9D">
      <w:pPr>
        <w:pStyle w:val="aa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3F1BEB" w:rsidRPr="00767F9D" w:rsidRDefault="00ED2AE1" w:rsidP="00AC7011">
      <w:pPr>
        <w:pStyle w:val="aa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67F9D">
        <w:rPr>
          <w:b/>
          <w:sz w:val="28"/>
          <w:szCs w:val="28"/>
        </w:rPr>
        <w:t>д</w:t>
      </w:r>
      <w:r w:rsidR="00ED407F" w:rsidRPr="00767F9D">
        <w:rPr>
          <w:b/>
          <w:sz w:val="28"/>
          <w:szCs w:val="28"/>
        </w:rPr>
        <w:t>оц</w:t>
      </w:r>
      <w:r w:rsidRPr="00767F9D">
        <w:rPr>
          <w:b/>
          <w:sz w:val="28"/>
          <w:szCs w:val="28"/>
        </w:rPr>
        <w:t>.</w:t>
      </w:r>
      <w:r w:rsidR="00ED407F" w:rsidRPr="00767F9D">
        <w:rPr>
          <w:b/>
          <w:sz w:val="28"/>
          <w:szCs w:val="28"/>
        </w:rPr>
        <w:t xml:space="preserve"> Е.А. Матвейчук. </w:t>
      </w:r>
      <w:r w:rsidR="003F1BEB" w:rsidRPr="00767F9D">
        <w:rPr>
          <w:sz w:val="28"/>
          <w:szCs w:val="28"/>
        </w:rPr>
        <w:t>Р</w:t>
      </w:r>
      <w:r w:rsidR="00695EF9" w:rsidRPr="00767F9D">
        <w:rPr>
          <w:sz w:val="28"/>
          <w:szCs w:val="28"/>
        </w:rPr>
        <w:t xml:space="preserve">ассмотрены различные приемы и методы преподавания курса «Основы редактирования» на практических занятиях в аудитории и в стенах Издательства Приднестровского университета. </w:t>
      </w:r>
      <w:r w:rsidR="003F1BEB" w:rsidRPr="00767F9D">
        <w:rPr>
          <w:sz w:val="28"/>
          <w:szCs w:val="28"/>
        </w:rPr>
        <w:t>В результате изучения дисциплины студенты должны овладеть следующими практическими навыками:</w:t>
      </w:r>
    </w:p>
    <w:p w:rsidR="003F1BEB" w:rsidRPr="00767F9D" w:rsidRDefault="003F1BEB" w:rsidP="00767F9D">
      <w:pPr>
        <w:pStyle w:val="aa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767F9D">
        <w:rPr>
          <w:sz w:val="28"/>
          <w:szCs w:val="28"/>
        </w:rPr>
        <w:t>- составление текстов в соответствии с жанровыми требованиями, законами композиции, правилами русского языка;</w:t>
      </w:r>
    </w:p>
    <w:p w:rsidR="003F1BEB" w:rsidRPr="00767F9D" w:rsidRDefault="003F1BEB" w:rsidP="00767F9D">
      <w:pPr>
        <w:pStyle w:val="aa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767F9D">
        <w:rPr>
          <w:sz w:val="28"/>
          <w:szCs w:val="28"/>
        </w:rPr>
        <w:t>- использование богатого лексического запаса с учетом нюансов в значениях синонимов;</w:t>
      </w:r>
    </w:p>
    <w:p w:rsidR="003F1BEB" w:rsidRPr="00767F9D" w:rsidRDefault="003F1BEB" w:rsidP="00767F9D">
      <w:pPr>
        <w:pStyle w:val="aa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767F9D">
        <w:rPr>
          <w:sz w:val="28"/>
          <w:szCs w:val="28"/>
        </w:rPr>
        <w:t>- выбор стилистически адекватных языковых средств в зависимости от задачи составляемого текста;</w:t>
      </w:r>
    </w:p>
    <w:p w:rsidR="003F1BEB" w:rsidRPr="00767F9D" w:rsidRDefault="003F1BEB" w:rsidP="00767F9D">
      <w:pPr>
        <w:pStyle w:val="aa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767F9D">
        <w:rPr>
          <w:sz w:val="28"/>
          <w:szCs w:val="28"/>
        </w:rPr>
        <w:t>- редактирование текста в соответствии с принятой традицией с использованием специальных редакторских терминов и знаков.</w:t>
      </w:r>
    </w:p>
    <w:p w:rsidR="00695EF9" w:rsidRPr="00767F9D" w:rsidRDefault="00695EF9" w:rsidP="00767F9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19D3" w:rsidRDefault="00ED407F" w:rsidP="00767F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F9D">
        <w:rPr>
          <w:rFonts w:ascii="Times New Roman" w:eastAsia="Times New Roman" w:hAnsi="Times New Roman" w:cs="Times New Roman"/>
          <w:b/>
          <w:sz w:val="28"/>
          <w:szCs w:val="28"/>
        </w:rPr>
        <w:t>ст. преп. О.Г. Феч</w:t>
      </w:r>
      <w:r w:rsidR="009E64F0" w:rsidRPr="00767F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67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C25" w:rsidRPr="00767F9D">
        <w:rPr>
          <w:rFonts w:ascii="Times New Roman" w:hAnsi="Times New Roman" w:cs="Times New Roman"/>
          <w:sz w:val="28"/>
          <w:szCs w:val="28"/>
        </w:rPr>
        <w:t xml:space="preserve"> </w:t>
      </w:r>
      <w:r w:rsidR="00D7436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19D3"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роведено исследование истории приднестровской журналистики в рамках проекта «Журналистика Приднестровья в лицах»</w:t>
      </w:r>
      <w:r w:rsidR="0070129B"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6B04"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Рассмотрены особенности творчес</w:t>
      </w:r>
      <w:r w:rsidR="00C42285"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стиля</w:t>
      </w:r>
      <w:r w:rsidR="00E26B04"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приднестровских</w:t>
      </w:r>
      <w:r w:rsidR="00C42285"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мастеров журналистики – Владимира Масленникова, Никандра Елагина, </w:t>
      </w:r>
      <w:r w:rsidR="008529B2" w:rsidRPr="00767F9D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Александра Квасникова, Дмитрия Кондратовича, Бориса Челышева.</w:t>
      </w:r>
      <w:r w:rsidR="00CD5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Выявлены характерные особенности творческого стиля каждого из авторов, специфика проявления их гражданской позиции и </w:t>
      </w:r>
      <w:r w:rsidR="001A14C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социально-политического мировоззрения</w:t>
      </w:r>
      <w:r w:rsidR="0023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5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публикаций </w:t>
      </w:r>
      <w:r w:rsidR="006A1DE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 ярко выраже</w:t>
      </w:r>
      <w:r w:rsidR="00450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авторский стиль </w:t>
      </w:r>
      <w:r w:rsidR="007049E7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публицистики</w:t>
      </w:r>
      <w:r w:rsidR="00B35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приднестровских журналистов.</w:t>
      </w:r>
      <w:r w:rsidR="00CD5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0AD0" w:rsidRPr="00767F9D" w:rsidRDefault="006C0AD0" w:rsidP="00767F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4138" w:rsidRDefault="00ED407F" w:rsidP="00767F9D">
      <w:pPr>
        <w:pStyle w:val="aa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r w:rsidRPr="00767F9D">
        <w:rPr>
          <w:b/>
          <w:sz w:val="28"/>
          <w:szCs w:val="28"/>
        </w:rPr>
        <w:t>ст. преп. В.И. Немировский</w:t>
      </w:r>
      <w:r w:rsidR="009E64F0" w:rsidRPr="00767F9D">
        <w:rPr>
          <w:b/>
          <w:sz w:val="28"/>
          <w:szCs w:val="28"/>
        </w:rPr>
        <w:t>.</w:t>
      </w:r>
      <w:r w:rsidRPr="00767F9D">
        <w:rPr>
          <w:b/>
          <w:sz w:val="28"/>
          <w:szCs w:val="28"/>
        </w:rPr>
        <w:t xml:space="preserve"> </w:t>
      </w:r>
      <w:r w:rsidR="00470C25" w:rsidRPr="00767F9D">
        <w:rPr>
          <w:sz w:val="28"/>
          <w:szCs w:val="28"/>
        </w:rPr>
        <w:t xml:space="preserve"> </w:t>
      </w:r>
      <w:r w:rsidR="001D780A" w:rsidRPr="00767F9D">
        <w:rPr>
          <w:sz w:val="28"/>
          <w:szCs w:val="28"/>
          <w:shd w:val="clear" w:color="auto" w:fill="FFFFFF"/>
        </w:rPr>
        <w:t>Были проанализированы авторские передачи в контексте телевизионного вещания каналов России и Приднестровья, проблемы определения авторских телепрограмм, исторические особенности и закономерности формирования авторского ТВ.</w:t>
      </w:r>
      <w:r w:rsidR="00D339EF" w:rsidRPr="00767F9D">
        <w:rPr>
          <w:sz w:val="28"/>
          <w:szCs w:val="28"/>
          <w:shd w:val="clear" w:color="auto" w:fill="FFFFFF"/>
        </w:rPr>
        <w:t xml:space="preserve"> </w:t>
      </w:r>
      <w:r w:rsidR="00D339EF" w:rsidRPr="00767F9D">
        <w:rPr>
          <w:sz w:val="28"/>
          <w:szCs w:val="28"/>
        </w:rPr>
        <w:t xml:space="preserve">Одной из черт современной медиа-среды является феномен персонифицированной информации: все информационные сообщения воспринимаются адресатом через личность </w:t>
      </w:r>
      <w:r w:rsidR="00D339EF" w:rsidRPr="00767F9D">
        <w:rPr>
          <w:sz w:val="28"/>
          <w:szCs w:val="28"/>
        </w:rPr>
        <w:lastRenderedPageBreak/>
        <w:t>журналиста, поэтому в сознании зрительской аудитории</w:t>
      </w:r>
      <w:r w:rsidR="001050F7" w:rsidRPr="00767F9D">
        <w:rPr>
          <w:sz w:val="28"/>
          <w:szCs w:val="28"/>
        </w:rPr>
        <w:t xml:space="preserve"> </w:t>
      </w:r>
      <w:r w:rsidR="00D339EF" w:rsidRPr="00767F9D">
        <w:rPr>
          <w:sz w:val="28"/>
          <w:szCs w:val="28"/>
        </w:rPr>
        <w:t>образ журналиста-ведущего ассоциируется с автором программы. Авторитет и популярность журналиста в значительной степени определяют успех телепрограммы. Этим обусловливается стремление телеканалов приглашать известных людей в качестве ведущих своих программ и передач. Таким образом, при исследовании коммуникативно-прагматических особенностей авторских телевизионных программ необходимо учитывать проблему соотношения авторской позиции и редакционной установки, а также политики телеканала в целом.</w:t>
      </w:r>
    </w:p>
    <w:p w:rsidR="006C0AD0" w:rsidRPr="00767F9D" w:rsidRDefault="006C0AD0" w:rsidP="00767F9D">
      <w:pPr>
        <w:pStyle w:val="aa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</w:p>
    <w:p w:rsidR="00DF162A" w:rsidRPr="00767F9D" w:rsidRDefault="00ED407F" w:rsidP="00767F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F9D">
        <w:rPr>
          <w:rFonts w:ascii="Times New Roman" w:eastAsia="Times New Roman" w:hAnsi="Times New Roman" w:cs="Times New Roman"/>
          <w:b/>
          <w:sz w:val="28"/>
          <w:szCs w:val="28"/>
        </w:rPr>
        <w:t>ст. преп. Ю.В. Ткаченко</w:t>
      </w:r>
      <w:r w:rsidR="009B2E16" w:rsidRPr="00767F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67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D34" w:rsidRPr="00767F9D">
        <w:rPr>
          <w:rFonts w:ascii="Times New Roman" w:hAnsi="Times New Roman" w:cs="Times New Roman"/>
          <w:sz w:val="28"/>
          <w:szCs w:val="28"/>
        </w:rPr>
        <w:t>Был проведен анализ программ приднестровских радиостанций с точки зрения их жанрово-тематической направленности и трансформации жанрово-тематической структуры эфира с 1992 года по настоящее время.</w:t>
      </w:r>
      <w:r w:rsidR="001050F7" w:rsidRPr="00767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D34" w:rsidRPr="00767F9D">
        <w:rPr>
          <w:rFonts w:ascii="Times New Roman" w:hAnsi="Times New Roman" w:cs="Times New Roman"/>
          <w:sz w:val="28"/>
          <w:szCs w:val="28"/>
        </w:rPr>
        <w:t xml:space="preserve">Сегодня заметен дрейф вещания в сторону развлекательности контента, поэтому самостоятельные программы и рубрики, как на государственном, так и на коммерческом радио чаще всего посвящены «легким» темам, таким как шоу-бизнес, мода, несерьезные новости, новости кино, курьезные случаи и т.п. Уменьшается число программ, глубоко и всесторонне освещающих темы политики, экономики, истории, социальной жизни. Это объясняется, прежде всего, ролью фонового средства массовой информации и развлечения, уготованной современному радиовещанию. </w:t>
      </w:r>
    </w:p>
    <w:p w:rsidR="008002B0" w:rsidRDefault="008002B0" w:rsidP="00767F9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39" w:rsidRPr="00767F9D" w:rsidRDefault="00074742" w:rsidP="00767F9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9D">
        <w:rPr>
          <w:rFonts w:ascii="Times New Roman" w:hAnsi="Times New Roman" w:cs="Times New Roman"/>
          <w:b/>
          <w:sz w:val="28"/>
          <w:szCs w:val="28"/>
        </w:rPr>
        <w:t>с</w:t>
      </w:r>
      <w:r w:rsidR="009B2939" w:rsidRPr="00767F9D">
        <w:rPr>
          <w:rFonts w:ascii="Times New Roman" w:hAnsi="Times New Roman" w:cs="Times New Roman"/>
          <w:b/>
          <w:sz w:val="28"/>
          <w:szCs w:val="28"/>
        </w:rPr>
        <w:t xml:space="preserve">т. преп. В.В. Дабежа.  </w:t>
      </w:r>
      <w:r w:rsidR="009B2939" w:rsidRPr="00767F9D">
        <w:rPr>
          <w:rFonts w:ascii="Times New Roman" w:hAnsi="Times New Roman" w:cs="Times New Roman"/>
          <w:sz w:val="28"/>
          <w:szCs w:val="28"/>
        </w:rPr>
        <w:t>Были изучены негативная и позитивная вирусная информация, а также механизмы ее распространения в приднестровских сетевых СМИ. Выявлено, что позитивная вир</w:t>
      </w:r>
      <w:r w:rsidR="001C49C7" w:rsidRPr="00767F9D">
        <w:rPr>
          <w:rFonts w:ascii="Times New Roman" w:hAnsi="Times New Roman" w:cs="Times New Roman"/>
          <w:sz w:val="28"/>
          <w:szCs w:val="28"/>
        </w:rPr>
        <w:t xml:space="preserve">усная информация транслируется </w:t>
      </w:r>
      <w:r w:rsidR="009B2939" w:rsidRPr="00767F9D">
        <w:rPr>
          <w:rFonts w:ascii="Times New Roman" w:hAnsi="Times New Roman" w:cs="Times New Roman"/>
          <w:sz w:val="28"/>
          <w:szCs w:val="28"/>
        </w:rPr>
        <w:t>официальными СМИ, а негативная вбрасывается посредством социальных сетей. Результаты работы отражены в статьях, докладах на различных конференциях: международных, республиканских с международным участием, ППС.</w:t>
      </w:r>
    </w:p>
    <w:p w:rsidR="008002B0" w:rsidRDefault="008002B0" w:rsidP="00767F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39" w:rsidRDefault="009B2939" w:rsidP="00800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9D">
        <w:rPr>
          <w:rFonts w:ascii="Times New Roman" w:hAnsi="Times New Roman" w:cs="Times New Roman"/>
          <w:b/>
          <w:sz w:val="28"/>
          <w:szCs w:val="28"/>
        </w:rPr>
        <w:t>ст.</w:t>
      </w:r>
      <w:r w:rsidR="000029FC" w:rsidRPr="00767F9D">
        <w:rPr>
          <w:rFonts w:ascii="Times New Roman" w:hAnsi="Times New Roman" w:cs="Times New Roman"/>
          <w:b/>
          <w:sz w:val="28"/>
          <w:szCs w:val="28"/>
        </w:rPr>
        <w:t xml:space="preserve"> преп. Н.И. Иовва. </w:t>
      </w:r>
      <w:r w:rsidRPr="00767F9D">
        <w:rPr>
          <w:rFonts w:ascii="Times New Roman" w:hAnsi="Times New Roman" w:cs="Times New Roman"/>
          <w:sz w:val="28"/>
          <w:szCs w:val="28"/>
        </w:rPr>
        <w:t>Были изучены</w:t>
      </w:r>
      <w:r w:rsidRPr="0076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F9D">
        <w:rPr>
          <w:rFonts w:ascii="Times New Roman" w:hAnsi="Times New Roman" w:cs="Times New Roman"/>
          <w:sz w:val="28"/>
          <w:szCs w:val="28"/>
        </w:rPr>
        <w:t>нарратив и нарративность как текстопорождающая и смыслообразующая практика в публицистическом произведении на примере приднестровской прессы.  Были рассмотрены структурны</w:t>
      </w:r>
      <w:r w:rsidR="001C49C7" w:rsidRPr="00767F9D">
        <w:rPr>
          <w:rFonts w:ascii="Times New Roman" w:hAnsi="Times New Roman" w:cs="Times New Roman"/>
          <w:sz w:val="28"/>
          <w:szCs w:val="28"/>
        </w:rPr>
        <w:t>е элементы нарратива такие как:</w:t>
      </w:r>
      <w:r w:rsidRPr="00767F9D">
        <w:rPr>
          <w:rFonts w:ascii="Times New Roman" w:hAnsi="Times New Roman" w:cs="Times New Roman"/>
          <w:sz w:val="28"/>
          <w:szCs w:val="28"/>
        </w:rPr>
        <w:t xml:space="preserve"> суммирование исходной ситуации; описание времени, места, персонажей; конфликт; авторская оценка и отношение; разрешение конфликта; отнесение события к актуальному, нас</w:t>
      </w:r>
      <w:r w:rsidR="001C49C7" w:rsidRPr="00767F9D">
        <w:rPr>
          <w:rFonts w:ascii="Times New Roman" w:hAnsi="Times New Roman" w:cs="Times New Roman"/>
          <w:sz w:val="28"/>
          <w:szCs w:val="28"/>
        </w:rPr>
        <w:t>тоящему. Также проанализированы</w:t>
      </w:r>
      <w:r w:rsidRPr="00767F9D">
        <w:rPr>
          <w:rFonts w:ascii="Times New Roman" w:hAnsi="Times New Roman" w:cs="Times New Roman"/>
          <w:sz w:val="28"/>
          <w:szCs w:val="28"/>
        </w:rPr>
        <w:t xml:space="preserve"> следующие композиционные особенности публицистических произведений СМИ Приднестровья: </w:t>
      </w:r>
      <w:r w:rsidRPr="00767F9D">
        <w:rPr>
          <w:rFonts w:ascii="Times New Roman" w:hAnsi="Times New Roman" w:cs="Times New Roman"/>
          <w:sz w:val="28"/>
          <w:szCs w:val="28"/>
        </w:rPr>
        <w:lastRenderedPageBreak/>
        <w:t>нал</w:t>
      </w:r>
      <w:r w:rsidR="00F3561D" w:rsidRPr="00767F9D">
        <w:rPr>
          <w:rFonts w:ascii="Times New Roman" w:hAnsi="Times New Roman" w:cs="Times New Roman"/>
          <w:sz w:val="28"/>
          <w:szCs w:val="28"/>
        </w:rPr>
        <w:t>ичие вопроса и ответа; согласие</w:t>
      </w:r>
      <w:r w:rsidR="008002B0">
        <w:rPr>
          <w:rFonts w:ascii="Times New Roman" w:hAnsi="Times New Roman" w:cs="Times New Roman"/>
          <w:sz w:val="28"/>
          <w:szCs w:val="28"/>
        </w:rPr>
        <w:t xml:space="preserve"> и</w:t>
      </w:r>
      <w:r w:rsidR="00410A57">
        <w:rPr>
          <w:rFonts w:ascii="Times New Roman" w:hAnsi="Times New Roman" w:cs="Times New Roman"/>
          <w:sz w:val="28"/>
          <w:szCs w:val="28"/>
        </w:rPr>
        <w:t xml:space="preserve"> возражение, добавление</w:t>
      </w:r>
      <w:r w:rsidR="009C3063">
        <w:rPr>
          <w:rFonts w:ascii="Times New Roman" w:hAnsi="Times New Roman" w:cs="Times New Roman"/>
          <w:sz w:val="28"/>
          <w:szCs w:val="28"/>
        </w:rPr>
        <w:t xml:space="preserve"> и</w:t>
      </w:r>
      <w:r w:rsidRPr="00767F9D">
        <w:rPr>
          <w:rFonts w:ascii="Times New Roman" w:hAnsi="Times New Roman" w:cs="Times New Roman"/>
          <w:sz w:val="28"/>
          <w:szCs w:val="28"/>
        </w:rPr>
        <w:t xml:space="preserve"> пояснение; различные формы речевого этикета; использование разнообразных изобразительно-вы</w:t>
      </w:r>
      <w:r w:rsidR="00597D80">
        <w:rPr>
          <w:rFonts w:ascii="Times New Roman" w:hAnsi="Times New Roman" w:cs="Times New Roman"/>
          <w:sz w:val="28"/>
          <w:szCs w:val="28"/>
        </w:rPr>
        <w:t>разительных средств; построение</w:t>
      </w:r>
      <w:r w:rsidRPr="00767F9D">
        <w:rPr>
          <w:rFonts w:ascii="Times New Roman" w:hAnsi="Times New Roman" w:cs="Times New Roman"/>
          <w:sz w:val="28"/>
          <w:szCs w:val="28"/>
        </w:rPr>
        <w:t xml:space="preserve"> композиций и синтаксических конструкций; создание образов; связь между отдельными высказываниями в произведении; диалог между автором и читателем и др. В центре внимания всех исследований </w:t>
      </w:r>
      <w:r w:rsidRPr="00767F9D">
        <w:rPr>
          <w:rFonts w:ascii="Times New Roman" w:hAnsi="Times New Roman" w:cs="Times New Roman"/>
          <w:bCs/>
          <w:sz w:val="28"/>
          <w:szCs w:val="28"/>
        </w:rPr>
        <w:t>–</w:t>
      </w:r>
      <w:r w:rsidRPr="00767F9D">
        <w:rPr>
          <w:rFonts w:ascii="Times New Roman" w:hAnsi="Times New Roman" w:cs="Times New Roman"/>
          <w:sz w:val="28"/>
          <w:szCs w:val="28"/>
        </w:rPr>
        <w:t xml:space="preserve"> центральная фигура автора публицистического высказывания, который предлагает аудитории свое представление о происходящем событии. В своей совокупности все это позволило сделать вывод о коммуникативной событийности публицистического дискурса и делает нарратив ключевой ед</w:t>
      </w:r>
      <w:r w:rsidR="008002B0">
        <w:rPr>
          <w:rFonts w:ascii="Times New Roman" w:hAnsi="Times New Roman" w:cs="Times New Roman"/>
          <w:sz w:val="28"/>
          <w:szCs w:val="28"/>
        </w:rPr>
        <w:t xml:space="preserve">иницей авторского высказывания. </w:t>
      </w:r>
      <w:r w:rsidRPr="00767F9D">
        <w:rPr>
          <w:rFonts w:ascii="Times New Roman" w:hAnsi="Times New Roman" w:cs="Times New Roman"/>
          <w:sz w:val="28"/>
          <w:szCs w:val="28"/>
        </w:rPr>
        <w:t>Результаты работы отражены в статьях, докладах на различных конференциях: международных, республиканских с международным участием, ППС.</w:t>
      </w:r>
    </w:p>
    <w:p w:rsidR="008002B0" w:rsidRPr="00767F9D" w:rsidRDefault="008002B0" w:rsidP="00800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EF" w:rsidRDefault="00F20878" w:rsidP="00767F9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67F9D">
        <w:rPr>
          <w:sz w:val="28"/>
          <w:szCs w:val="28"/>
        </w:rPr>
        <w:tab/>
      </w:r>
      <w:r w:rsidR="000029FC" w:rsidRPr="00767F9D">
        <w:rPr>
          <w:b/>
          <w:sz w:val="28"/>
          <w:szCs w:val="28"/>
        </w:rPr>
        <w:t>ст. преп. Л.В. Колодка</w:t>
      </w:r>
      <w:r w:rsidR="000029FC" w:rsidRPr="00767F9D">
        <w:rPr>
          <w:sz w:val="28"/>
          <w:szCs w:val="28"/>
        </w:rPr>
        <w:t xml:space="preserve">. Была </w:t>
      </w:r>
      <w:r w:rsidR="004E44EF" w:rsidRPr="00767F9D">
        <w:rPr>
          <w:sz w:val="28"/>
          <w:szCs w:val="28"/>
        </w:rPr>
        <w:t>исследована медиасфера</w:t>
      </w:r>
      <w:r w:rsidR="000029FC" w:rsidRPr="00767F9D">
        <w:rPr>
          <w:sz w:val="28"/>
          <w:szCs w:val="28"/>
        </w:rPr>
        <w:t xml:space="preserve"> </w:t>
      </w:r>
      <w:r w:rsidR="004E44EF" w:rsidRPr="00767F9D">
        <w:rPr>
          <w:sz w:val="28"/>
          <w:szCs w:val="28"/>
        </w:rPr>
        <w:t>Приднестровья, проблемы и перспективы ее развития</w:t>
      </w:r>
      <w:r w:rsidR="000029FC" w:rsidRPr="00767F9D">
        <w:rPr>
          <w:sz w:val="28"/>
          <w:szCs w:val="28"/>
        </w:rPr>
        <w:t>.</w:t>
      </w:r>
      <w:r w:rsidR="00D6263C" w:rsidRPr="00767F9D">
        <w:rPr>
          <w:sz w:val="28"/>
          <w:szCs w:val="28"/>
        </w:rPr>
        <w:t xml:space="preserve"> </w:t>
      </w:r>
      <w:r w:rsidR="00174BC5" w:rsidRPr="00767F9D">
        <w:rPr>
          <w:sz w:val="28"/>
          <w:szCs w:val="28"/>
        </w:rPr>
        <w:t>Можно сделать вывод, что</w:t>
      </w:r>
      <w:r w:rsidR="00D6263C" w:rsidRPr="00767F9D">
        <w:rPr>
          <w:sz w:val="28"/>
          <w:szCs w:val="28"/>
          <w:shd w:val="clear" w:color="auto" w:fill="FFFFFF"/>
        </w:rPr>
        <w:t xml:space="preserve"> информационное пространство Приднестровья качественно </w:t>
      </w:r>
      <w:r w:rsidR="00174BC5" w:rsidRPr="00767F9D">
        <w:rPr>
          <w:sz w:val="28"/>
          <w:szCs w:val="28"/>
          <w:shd w:val="clear" w:color="auto" w:fill="FFFFFF"/>
        </w:rPr>
        <w:t xml:space="preserve">меняется </w:t>
      </w:r>
      <w:r w:rsidR="00D6263C" w:rsidRPr="00767F9D">
        <w:rPr>
          <w:sz w:val="28"/>
          <w:szCs w:val="28"/>
          <w:shd w:val="clear" w:color="auto" w:fill="FFFFFF"/>
        </w:rPr>
        <w:t>благодаря прочной правовой основ</w:t>
      </w:r>
      <w:r w:rsidR="00CD6450" w:rsidRPr="00767F9D">
        <w:rPr>
          <w:sz w:val="28"/>
          <w:szCs w:val="28"/>
          <w:shd w:val="clear" w:color="auto" w:fill="FFFFFF"/>
        </w:rPr>
        <w:t>е</w:t>
      </w:r>
      <w:r w:rsidR="00D6263C" w:rsidRPr="00767F9D">
        <w:rPr>
          <w:sz w:val="28"/>
          <w:szCs w:val="28"/>
          <w:shd w:val="clear" w:color="auto" w:fill="FFFFFF"/>
        </w:rPr>
        <w:t>. Приднестровские СМИ отличает динамика, главная тенденция которой заключается в стремлении сохранить и упрочить единство полиэтничного и многоязычного социума Приднестровья, поддержать толерантность отношений в обществе, усилия которого направлены на международное признание государственности республики.</w:t>
      </w:r>
      <w:r w:rsidR="00CD6450" w:rsidRPr="00767F9D">
        <w:rPr>
          <w:sz w:val="28"/>
          <w:szCs w:val="28"/>
          <w:shd w:val="clear" w:color="auto" w:fill="FFFFFF"/>
        </w:rPr>
        <w:t xml:space="preserve"> Необходимо отметить важность сохранения печатных изданий и необходимость учитывать современные реалии, при которых интернет-СМИ являются главенствующими.</w:t>
      </w:r>
    </w:p>
    <w:p w:rsidR="008002B0" w:rsidRPr="00767F9D" w:rsidRDefault="008002B0" w:rsidP="00767F9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002B0" w:rsidRDefault="005676E0" w:rsidP="008002B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67F9D">
        <w:rPr>
          <w:sz w:val="28"/>
          <w:szCs w:val="28"/>
        </w:rPr>
        <w:tab/>
      </w:r>
      <w:r w:rsidRPr="00767F9D">
        <w:rPr>
          <w:b/>
          <w:sz w:val="28"/>
          <w:szCs w:val="28"/>
        </w:rPr>
        <w:t>ст.</w:t>
      </w:r>
      <w:r w:rsidR="008002B0">
        <w:rPr>
          <w:b/>
          <w:sz w:val="28"/>
          <w:szCs w:val="28"/>
        </w:rPr>
        <w:t xml:space="preserve"> </w:t>
      </w:r>
      <w:r w:rsidRPr="00767F9D">
        <w:rPr>
          <w:b/>
          <w:sz w:val="28"/>
          <w:szCs w:val="28"/>
        </w:rPr>
        <w:t>преп. А.С. Бердник</w:t>
      </w:r>
      <w:r w:rsidRPr="00767F9D">
        <w:rPr>
          <w:sz w:val="28"/>
          <w:szCs w:val="28"/>
        </w:rPr>
        <w:t>. Были рассмотрены особенности развития издательского рынка Приднестровья</w:t>
      </w:r>
      <w:r w:rsidR="00F3561D" w:rsidRPr="00767F9D">
        <w:rPr>
          <w:sz w:val="28"/>
          <w:szCs w:val="28"/>
        </w:rPr>
        <w:t xml:space="preserve">. Типографии и издательтва республики </w:t>
      </w:r>
      <w:r w:rsidR="00F3561D" w:rsidRPr="00767F9D">
        <w:rPr>
          <w:sz w:val="28"/>
          <w:szCs w:val="28"/>
          <w:shd w:val="clear" w:color="auto" w:fill="FFFFFF"/>
        </w:rPr>
        <w:t xml:space="preserve">использует в своем производстве цифровые технологии оперативной полиграфии, уникальность которых состоит в возможности комплексного решения задач высшей школы по обеспечению научной, учебной и другой литературой всех структурных подразделений вуза. </w:t>
      </w:r>
    </w:p>
    <w:p w:rsidR="005676E0" w:rsidRPr="00767F9D" w:rsidRDefault="00F3561D" w:rsidP="008002B0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67F9D">
        <w:rPr>
          <w:sz w:val="28"/>
          <w:szCs w:val="28"/>
          <w:shd w:val="clear" w:color="auto" w:fill="FFFFFF"/>
        </w:rPr>
        <w:t>Высокопроизводительные цифровые комплексы оперативной печати обеспечивают:</w:t>
      </w:r>
      <w:r w:rsidRPr="00767F9D">
        <w:rPr>
          <w:sz w:val="28"/>
          <w:szCs w:val="28"/>
        </w:rPr>
        <w:br/>
      </w:r>
      <w:r w:rsidRPr="00767F9D">
        <w:rPr>
          <w:sz w:val="28"/>
          <w:szCs w:val="28"/>
          <w:shd w:val="clear" w:color="auto" w:fill="FFFFFF"/>
        </w:rPr>
        <w:t>– высокое полиграфическое качество выпускаемой продукции;</w:t>
      </w:r>
      <w:r w:rsidRPr="00767F9D">
        <w:rPr>
          <w:sz w:val="28"/>
          <w:szCs w:val="28"/>
        </w:rPr>
        <w:br/>
      </w:r>
      <w:r w:rsidRPr="00767F9D">
        <w:rPr>
          <w:sz w:val="28"/>
          <w:szCs w:val="28"/>
          <w:shd w:val="clear" w:color="auto" w:fill="FFFFFF"/>
        </w:rPr>
        <w:t>– масштабируемость тиражируемых материалов;</w:t>
      </w:r>
      <w:r w:rsidRPr="00767F9D">
        <w:rPr>
          <w:sz w:val="28"/>
          <w:szCs w:val="28"/>
        </w:rPr>
        <w:br/>
      </w:r>
      <w:r w:rsidRPr="00767F9D">
        <w:rPr>
          <w:sz w:val="28"/>
          <w:szCs w:val="28"/>
          <w:shd w:val="clear" w:color="auto" w:fill="FFFFFF"/>
        </w:rPr>
        <w:lastRenderedPageBreak/>
        <w:t>– централизованность управления полиграфическим производством;</w:t>
      </w:r>
      <w:r w:rsidRPr="00767F9D">
        <w:rPr>
          <w:sz w:val="28"/>
          <w:szCs w:val="28"/>
        </w:rPr>
        <w:br/>
      </w:r>
      <w:r w:rsidRPr="00767F9D">
        <w:rPr>
          <w:sz w:val="28"/>
          <w:szCs w:val="28"/>
          <w:shd w:val="clear" w:color="auto" w:fill="FFFFFF"/>
        </w:rPr>
        <w:t>– модульность технологического процесса издания литературы.</w:t>
      </w:r>
      <w:r w:rsidR="005676E0" w:rsidRPr="00767F9D">
        <w:rPr>
          <w:sz w:val="28"/>
          <w:szCs w:val="28"/>
        </w:rPr>
        <w:t xml:space="preserve"> </w:t>
      </w:r>
    </w:p>
    <w:p w:rsidR="004E44EF" w:rsidRPr="00767F9D" w:rsidRDefault="004E44EF" w:rsidP="00470C2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407F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НАУЧНО-ПЕДАГОГИЧЕСКИХ КАДРОВ ВЫСШЕЙ КВАЛИФИКАЦИИ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752"/>
        <w:gridCol w:w="1416"/>
        <w:gridCol w:w="6"/>
        <w:gridCol w:w="1444"/>
        <w:gridCol w:w="2686"/>
        <w:gridCol w:w="2682"/>
        <w:gridCol w:w="1452"/>
        <w:gridCol w:w="1988"/>
      </w:tblGrid>
      <w:tr w:rsidR="00ED407F" w:rsidTr="00B32C20">
        <w:trPr>
          <w:trHeight w:val="435"/>
        </w:trPr>
        <w:tc>
          <w:tcPr>
            <w:tcW w:w="2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2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ED407F" w:rsidTr="00B32C20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ED407F" w:rsidTr="00B32C20"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07F" w:rsidTr="00B32C20"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завершивших обучение (научное исследование) в отчетном году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70C25" w:rsidRDefault="00BF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</w:tr>
      <w:tr w:rsidR="00ED407F" w:rsidTr="00B32C20"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3063" w:rsidRDefault="000D456F" w:rsidP="00B32C20">
      <w:pPr>
        <w:spacing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32C20" w:rsidRPr="000D456F" w:rsidRDefault="009C3063" w:rsidP="00B32C20">
      <w:pPr>
        <w:spacing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32C20" w:rsidRPr="000D456F">
        <w:rPr>
          <w:rFonts w:ascii="Times New Roman" w:hAnsi="Times New Roman" w:cs="Times New Roman"/>
          <w:b/>
          <w:bCs/>
          <w:sz w:val="24"/>
          <w:szCs w:val="24"/>
        </w:rPr>
        <w:t>4.2. Защита диссертаций</w:t>
      </w:r>
    </w:p>
    <w:p w:rsidR="00B32C20" w:rsidRPr="000D456F" w:rsidRDefault="00B32C20" w:rsidP="00B32C20">
      <w:pPr>
        <w:spacing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26"/>
        <w:gridCol w:w="2445"/>
        <w:gridCol w:w="3227"/>
        <w:gridCol w:w="2977"/>
        <w:gridCol w:w="2835"/>
      </w:tblGrid>
      <w:tr w:rsidR="00B32C20" w:rsidRPr="009C3063" w:rsidTr="000D456F">
        <w:tc>
          <w:tcPr>
            <w:tcW w:w="312" w:type="dxa"/>
            <w:vAlign w:val="center"/>
          </w:tcPr>
          <w:p w:rsidR="00B32C20" w:rsidRPr="009C3063" w:rsidRDefault="00B32C20" w:rsidP="00056F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Align w:val="center"/>
          </w:tcPr>
          <w:p w:rsidR="00B32C20" w:rsidRPr="009C3063" w:rsidRDefault="00B32C20" w:rsidP="00056F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sz w:val="24"/>
                <w:szCs w:val="24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B32C20" w:rsidRPr="009C3063" w:rsidRDefault="00B32C20" w:rsidP="00056FB1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B32C20" w:rsidRPr="009C3063" w:rsidRDefault="00B32C20" w:rsidP="00056FB1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B32C20" w:rsidRPr="009C3063" w:rsidRDefault="00B32C20" w:rsidP="00056FB1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B32C20" w:rsidRPr="009C3063" w:rsidRDefault="00B32C20" w:rsidP="00056FB1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bCs/>
                <w:sz w:val="24"/>
                <w:szCs w:val="24"/>
              </w:rPr>
              <w:t>Город, ВУЗ, диссертационный совет (шифр совета, дата защиты)</w:t>
            </w:r>
          </w:p>
        </w:tc>
      </w:tr>
      <w:tr w:rsidR="00B32C20" w:rsidRPr="009C3063" w:rsidTr="000D456F">
        <w:tc>
          <w:tcPr>
            <w:tcW w:w="312" w:type="dxa"/>
          </w:tcPr>
          <w:p w:rsidR="00B32C20" w:rsidRPr="009C3063" w:rsidRDefault="00662DD5" w:rsidP="00056FB1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26" w:type="dxa"/>
          </w:tcPr>
          <w:p w:rsidR="00B32C20" w:rsidRPr="009C3063" w:rsidRDefault="00934F67" w:rsidP="00056FB1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Олейников Сергей Викторович, кафедра журналистики, доцент</w:t>
            </w:r>
          </w:p>
          <w:p w:rsidR="00B32C20" w:rsidRPr="009C3063" w:rsidRDefault="00B32C20" w:rsidP="00056FB1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B32C20" w:rsidRPr="009C3063" w:rsidRDefault="008F10A1" w:rsidP="00056FB1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культурно-информационного пространства государств с отложенным внешнеполитическим статус</w:t>
            </w:r>
            <w:r w:rsidR="002519D5" w:rsidRPr="009C3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(на материале Приднестровья)</w:t>
            </w:r>
          </w:p>
        </w:tc>
        <w:tc>
          <w:tcPr>
            <w:tcW w:w="3227" w:type="dxa"/>
          </w:tcPr>
          <w:p w:rsidR="00B32C20" w:rsidRPr="009C3063" w:rsidRDefault="00D53F4A" w:rsidP="00056FB1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политических наук, специальность 10.01.10 - журналистика</w:t>
            </w:r>
          </w:p>
        </w:tc>
        <w:tc>
          <w:tcPr>
            <w:tcW w:w="2977" w:type="dxa"/>
          </w:tcPr>
          <w:p w:rsidR="00B32C20" w:rsidRPr="009C3063" w:rsidRDefault="00D53F4A" w:rsidP="00056FB1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63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социологических наук, профессор, профессор Гавра Дмитрий Петрович</w:t>
            </w:r>
          </w:p>
        </w:tc>
        <w:tc>
          <w:tcPr>
            <w:tcW w:w="2835" w:type="dxa"/>
          </w:tcPr>
          <w:p w:rsidR="00B32C20" w:rsidRPr="009C3063" w:rsidRDefault="009B7A36" w:rsidP="00056FB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</w:t>
            </w:r>
            <w:r w:rsidR="00934F67" w:rsidRPr="009C3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СПбГУ, </w:t>
            </w:r>
            <w:r w:rsidRPr="009C3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7E694E" w:rsidRPr="009C30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212.232.17</w:t>
              </w:r>
            </w:hyperlink>
            <w:r w:rsidR="007E694E" w:rsidRPr="009C3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3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01.10.2019, 15:00</w:t>
            </w:r>
          </w:p>
        </w:tc>
      </w:tr>
    </w:tbl>
    <w:p w:rsidR="00F20878" w:rsidRPr="00F20878" w:rsidRDefault="00F20878" w:rsidP="00F2087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0D456F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плана подготовки научно-педагогических кадров высшей квалификации ПГУ 2013-2017 гг.</w:t>
      </w:r>
    </w:p>
    <w:tbl>
      <w:tblPr>
        <w:tblStyle w:val="1"/>
        <w:tblW w:w="1420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47"/>
        <w:gridCol w:w="1569"/>
        <w:gridCol w:w="913"/>
        <w:gridCol w:w="930"/>
        <w:gridCol w:w="3260"/>
        <w:gridCol w:w="2552"/>
        <w:gridCol w:w="2126"/>
        <w:gridCol w:w="992"/>
        <w:gridCol w:w="1418"/>
      </w:tblGrid>
      <w:tr w:rsidR="008F10A1" w:rsidTr="009B7A36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 заочная)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(год)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обучение без защиты диссертации (год)</w:t>
            </w:r>
          </w:p>
        </w:tc>
      </w:tr>
      <w:tr w:rsidR="008F10A1" w:rsidTr="009B7A36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 наук, проф. Т.В. Лебедева, Воронежский государственный университет, Воронеж, 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Pr="00410A57" w:rsidRDefault="008F10A1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7">
              <w:rPr>
                <w:rFonts w:ascii="Times New Roman" w:hAnsi="Times New Roman" w:cs="Times New Roman"/>
                <w:sz w:val="24"/>
                <w:szCs w:val="24"/>
              </w:rPr>
              <w:t>ВГУ, Д212.038.18 16.12.2019</w:t>
            </w:r>
            <w:r w:rsidR="007E694E" w:rsidRPr="00410A57"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  <w:r w:rsidRPr="0041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10A1" w:rsidTr="009B7A36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 наук, проф. Л.Е. Кройчик, Воронежский государственный университет, Воронеж, 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Pr="00410A57" w:rsidRDefault="008F10A1" w:rsidP="0009353C">
            <w:r w:rsidRPr="00410A57">
              <w:rPr>
                <w:rFonts w:ascii="Times New Roman" w:hAnsi="Times New Roman" w:cs="Times New Roman"/>
                <w:sz w:val="24"/>
                <w:szCs w:val="24"/>
              </w:rPr>
              <w:t>ВГУ,  Д212.038.18 16.12.2019</w:t>
            </w:r>
            <w:r w:rsidR="007E694E" w:rsidRPr="00410A57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  <w:r w:rsidRPr="0041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10A1" w:rsidTr="009B7A36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филол. наук, проф.  В.В. Тулупов, Воронежский государственный университет, Воронеж, 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Pr="00410A57" w:rsidRDefault="008F10A1" w:rsidP="0009353C">
            <w:r w:rsidRPr="00410A57">
              <w:rPr>
                <w:rFonts w:ascii="Times New Roman" w:hAnsi="Times New Roman" w:cs="Times New Roman"/>
                <w:sz w:val="24"/>
                <w:szCs w:val="24"/>
              </w:rPr>
              <w:t>ВГУ,  Д212.038.18 16.12.2019</w:t>
            </w:r>
            <w:r w:rsidR="007E694E" w:rsidRPr="00410A57">
              <w:rPr>
                <w:rFonts w:ascii="Times New Roman" w:hAnsi="Times New Roman" w:cs="Times New Roman"/>
                <w:sz w:val="24"/>
                <w:szCs w:val="24"/>
              </w:rPr>
              <w:t>, 16.00</w:t>
            </w:r>
            <w:r w:rsidRPr="0041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A1" w:rsidRDefault="008F10A1" w:rsidP="0009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ED407F" w:rsidRDefault="00ED407F" w:rsidP="00F208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0D456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РОСТ КАФЕДРЫ</w:t>
      </w:r>
    </w:p>
    <w:p w:rsidR="00ED407F" w:rsidRDefault="00ED407F" w:rsidP="000D456F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стажировки (командировки)</w:t>
      </w:r>
    </w:p>
    <w:tbl>
      <w:tblPr>
        <w:tblStyle w:val="1"/>
        <w:tblpPr w:leftFromText="180" w:rightFromText="180" w:vertAnchor="text" w:tblpX="392" w:tblpY="1"/>
        <w:tblOverlap w:val="never"/>
        <w:tblW w:w="14175" w:type="dxa"/>
        <w:tblLook w:val="04A0" w:firstRow="1" w:lastRow="0" w:firstColumn="1" w:lastColumn="0" w:noHBand="0" w:noVBand="1"/>
      </w:tblPr>
      <w:tblGrid>
        <w:gridCol w:w="445"/>
        <w:gridCol w:w="2532"/>
        <w:gridCol w:w="2110"/>
        <w:gridCol w:w="1779"/>
        <w:gridCol w:w="2445"/>
        <w:gridCol w:w="1473"/>
        <w:gridCol w:w="1135"/>
        <w:gridCol w:w="2256"/>
      </w:tblGrid>
      <w:tr w:rsidR="00ED407F" w:rsidRPr="004336CD" w:rsidTr="0009353C">
        <w:trPr>
          <w:trHeight w:val="1307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Место (страна, город, организация) стажировки (командировки)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Срок исполнения (с…по…)</w:t>
            </w:r>
          </w:p>
        </w:tc>
        <w:tc>
          <w:tcPr>
            <w:tcW w:w="2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Наличие в плане научных командировок ПГУ (№ приказа)</w:t>
            </w:r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Цель и результаты</w:t>
            </w:r>
          </w:p>
        </w:tc>
      </w:tr>
      <w:tr w:rsidR="00ED407F" w:rsidRPr="004336CD" w:rsidTr="0009353C">
        <w:trPr>
          <w:trHeight w:val="421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7F" w:rsidRPr="004336CD" w:rsidTr="0009353C">
        <w:trPr>
          <w:trHeight w:val="293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F20878" w:rsidRDefault="00F20878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F2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12.01.2019 по 28.01.2019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Pr="00F20878" w:rsidRDefault="00F20878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234-КО от 18.12.2018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36CD" w:rsidRPr="004336CD" w:rsidRDefault="00F20878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кандидатской диссертации</w:t>
            </w:r>
          </w:p>
        </w:tc>
      </w:tr>
      <w:tr w:rsidR="00F20878" w:rsidRPr="004336CD" w:rsidTr="0009353C">
        <w:trPr>
          <w:trHeight w:val="2833"/>
        </w:trPr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878" w:rsidRDefault="00F20878" w:rsidP="00F20878">
            <w:r w:rsidRPr="005E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12.01.2019 по 28.01.2019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0878" w:rsidRDefault="00F20878" w:rsidP="00F20878">
            <w:r w:rsidRPr="00DD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234-КО от 18.12.2018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878" w:rsidRDefault="00F20878" w:rsidP="00F20878">
            <w:r w:rsidRPr="00D62CE8">
              <w:rPr>
                <w:rFonts w:ascii="Times New Roman" w:hAnsi="Times New Roman" w:cs="Times New Roman"/>
                <w:sz w:val="24"/>
                <w:szCs w:val="24"/>
              </w:rPr>
              <w:t>Предзащита кандидатской диссертации</w:t>
            </w:r>
          </w:p>
        </w:tc>
      </w:tr>
      <w:tr w:rsidR="00F20878" w:rsidRPr="004336CD" w:rsidTr="0009353C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Иовва Наталья </w:t>
            </w: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Воронеж, </w:t>
            </w: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78" w:rsidRDefault="00F20878" w:rsidP="00F20878">
            <w:r w:rsidRPr="005E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12.01.2019 по </w:t>
            </w:r>
            <w:r w:rsidRPr="005E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28.01.2019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Нарративные </w:t>
            </w: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публицистического высказывания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0878" w:rsidRDefault="00F20878" w:rsidP="00F20878">
            <w:r w:rsidRPr="00DD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234-КО </w:t>
            </w:r>
            <w:r w:rsidRPr="00DD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18.12.2018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78" w:rsidRPr="004336CD" w:rsidRDefault="00F20878" w:rsidP="00F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78" w:rsidRDefault="00F20878" w:rsidP="00F20878">
            <w:r w:rsidRPr="00D62CE8"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</w:t>
            </w:r>
            <w:r w:rsidRPr="00D6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кандидатской диссертации</w:t>
            </w:r>
          </w:p>
        </w:tc>
      </w:tr>
      <w:tr w:rsidR="00A92A2F" w:rsidRPr="004336CD" w:rsidTr="0009353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A92A2F" w:rsidRDefault="00A92A2F" w:rsidP="00A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30.09.2019 по 6.10.2019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A92A2F" w:rsidRDefault="00A92A2F" w:rsidP="00A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149-КО от 16.09.2019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автореферата диссертации</w:t>
            </w:r>
          </w:p>
        </w:tc>
      </w:tr>
      <w:tr w:rsidR="00A92A2F" w:rsidRPr="004336CD" w:rsidTr="0009353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A92A2F" w:rsidRDefault="00A92A2F" w:rsidP="00A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30.09.2019 по 6.10.2019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A92A2F" w:rsidRDefault="00A92A2F" w:rsidP="00A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149-КО от 16.09.2019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Default="00A92A2F" w:rsidP="00A92A2F">
            <w:pPr>
              <w:spacing w:line="240" w:lineRule="auto"/>
            </w:pPr>
            <w:r w:rsidRPr="00B81648">
              <w:rPr>
                <w:rFonts w:ascii="Times New Roman" w:hAnsi="Times New Roman" w:cs="Times New Roman"/>
                <w:sz w:val="24"/>
                <w:szCs w:val="24"/>
              </w:rPr>
              <w:t>Рассылка автореферата диссертации</w:t>
            </w:r>
          </w:p>
        </w:tc>
      </w:tr>
      <w:tr w:rsidR="00A92A2F" w:rsidRPr="004336CD" w:rsidTr="0009353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A92A2F" w:rsidRDefault="00A92A2F" w:rsidP="00A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30.09.2019 по 6.10.2019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A92A2F" w:rsidRDefault="00A92A2F" w:rsidP="00A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149-КО от 16.09.2019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Pr="004336CD" w:rsidRDefault="00A92A2F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2F" w:rsidRDefault="00A92A2F" w:rsidP="00A92A2F">
            <w:pPr>
              <w:spacing w:line="240" w:lineRule="auto"/>
            </w:pPr>
            <w:r w:rsidRPr="00B81648">
              <w:rPr>
                <w:rFonts w:ascii="Times New Roman" w:hAnsi="Times New Roman" w:cs="Times New Roman"/>
                <w:sz w:val="24"/>
                <w:szCs w:val="24"/>
              </w:rPr>
              <w:t>Рассылка автореферата диссертации</w:t>
            </w:r>
          </w:p>
        </w:tc>
      </w:tr>
      <w:tr w:rsidR="00470C25" w:rsidRPr="004336CD" w:rsidTr="0009353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Default="00470C2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4336CD" w:rsidRDefault="00470C2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Сергей Викторович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4336CD" w:rsidRDefault="00470C2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Санкт-Петербургский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3161C2" w:rsidRDefault="00965C72" w:rsidP="00470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23.09.2019 по </w:t>
            </w:r>
            <w:r w:rsidR="003161C2" w:rsidRPr="003161C2">
              <w:rPr>
                <w:rFonts w:ascii="Times New Roman" w:eastAsia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09353C" w:rsidRDefault="003161C2" w:rsidP="00CE6B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культурно-информационного пространства государств с отложенным внешнеполитическим статус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(на материале Приднестровья)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965C72" w:rsidRDefault="007A2F16" w:rsidP="00470C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148-КО от 16.09.19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965C72" w:rsidRDefault="00965C72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CE6B48" w:rsidRDefault="00A92A2F" w:rsidP="00470C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диссертации на соискание степени доктора политических наук (специальность 10.01.10 – журналистика)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0D456F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Присвоение ученых степеней и званий – нет</w:t>
      </w:r>
    </w:p>
    <w:p w:rsidR="00ED407F" w:rsidRDefault="00ED407F" w:rsidP="000D456F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Премии, дипломы, </w:t>
      </w:r>
      <w:r w:rsidRPr="00470C25">
        <w:rPr>
          <w:rFonts w:ascii="Times New Roman" w:hAnsi="Times New Roman" w:cs="Times New Roman"/>
          <w:b/>
          <w:sz w:val="24"/>
          <w:szCs w:val="24"/>
        </w:rPr>
        <w:t>награды, звания, получ</w:t>
      </w:r>
      <w:r w:rsidR="00523924" w:rsidRPr="00470C25">
        <w:rPr>
          <w:rFonts w:ascii="Times New Roman" w:hAnsi="Times New Roman" w:cs="Times New Roman"/>
          <w:b/>
          <w:sz w:val="24"/>
          <w:szCs w:val="24"/>
        </w:rPr>
        <w:t>енные сотрудниками кафедры</w:t>
      </w:r>
      <w:r w:rsidR="00523924" w:rsidRPr="009E22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4198" w:rsidRPr="00D44198">
        <w:rPr>
          <w:rFonts w:ascii="Times New Roman" w:hAnsi="Times New Roman" w:cs="Times New Roman"/>
          <w:b/>
          <w:sz w:val="24"/>
          <w:szCs w:val="24"/>
        </w:rPr>
        <w:t>- нет</w:t>
      </w:r>
    </w:p>
    <w:p w:rsidR="00523924" w:rsidRDefault="00523924" w:rsidP="000E11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0D456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КОНФЕРЕНЦИИ, КОНКУРСЫ, ВЫСТАВКИ, СЕМИНАРЫ, ПРОВЕДЕННЫЕ НА БАЗЕ КАФЕДРЫ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119"/>
        <w:gridCol w:w="1275"/>
        <w:gridCol w:w="1418"/>
        <w:gridCol w:w="1417"/>
        <w:gridCol w:w="851"/>
        <w:gridCol w:w="850"/>
        <w:gridCol w:w="993"/>
        <w:gridCol w:w="1984"/>
        <w:gridCol w:w="1843"/>
      </w:tblGrid>
      <w:tr w:rsidR="00ED407F" w:rsidTr="00056FB1">
        <w:trPr>
          <w:trHeight w:val="924"/>
        </w:trPr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 (конференция, конкурс и т.п.)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0E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 проведения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ED407F" w:rsidTr="00056FB1">
        <w:trPr>
          <w:trHeight w:val="1141"/>
        </w:trPr>
        <w:tc>
          <w:tcPr>
            <w:tcW w:w="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иногор.</w:t>
            </w:r>
          </w:p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7F" w:rsidTr="00056FB1">
        <w:trPr>
          <w:trHeight w:val="114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ППС ПГУ им. Т.Г.</w:t>
            </w:r>
            <w:r w:rsidR="008A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</w:t>
            </w:r>
          </w:p>
          <w:p w:rsidR="00ED407F" w:rsidRDefault="00ED407F" w:rsidP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52392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журналистики, январь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07F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магистранты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04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924" w:rsidTr="00056FB1">
        <w:trPr>
          <w:trHeight w:val="114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Pr="00A92A2F" w:rsidRDefault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коммуникации: история и современные тренд</w:t>
            </w:r>
            <w:r w:rsidR="009A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A92A2F" w:rsidP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A1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журналистики октябрь,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3924" w:rsidRPr="00D44198" w:rsidRDefault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4" w:rsidRPr="00D44198" w:rsidRDefault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3924" w:rsidRPr="00D44198" w:rsidRDefault="00D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Pr="00D44198" w:rsidRDefault="00A13EDB" w:rsidP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>преподаватели, журналисты, представители министерств, магистранты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Pr="00D44198" w:rsidRDefault="00A9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0D456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НАУЧНОЕ СОТРУДНИЧЕСТВО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27"/>
        <w:gridCol w:w="2311"/>
        <w:gridCol w:w="889"/>
        <w:gridCol w:w="992"/>
        <w:gridCol w:w="993"/>
        <w:gridCol w:w="5244"/>
        <w:gridCol w:w="1210"/>
        <w:gridCol w:w="1767"/>
      </w:tblGrid>
      <w:tr w:rsidR="00ED407F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страна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 договора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(с..по..)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(вид, название, дата проведения)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издания, публикации (выходные данные)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(научно-исследовательские проекты, гранты и т.п.)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исполнителей, ученая степень, ученое звание, должность</w:t>
            </w:r>
          </w:p>
        </w:tc>
      </w:tr>
      <w:tr w:rsidR="00ED407F" w:rsidTr="000424F8">
        <w:tc>
          <w:tcPr>
            <w:tcW w:w="140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ED407F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7F" w:rsidTr="000424F8">
        <w:tc>
          <w:tcPr>
            <w:tcW w:w="140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ED407F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8123E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ED407F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A92A2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кандидатской диссертации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r w:rsidR="00A57D38"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преп., Ткаченко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преп., Иовва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  <w:tr w:rsidR="00CE6B48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8123E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«</w:t>
            </w:r>
            <w:r w:rsidRPr="00AE3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Sputnik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-Молдова»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741373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CE6B48" w:rsidRPr="00741373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CE6B48" w:rsidRPr="00741373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276B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Школа инновационной журналистики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276B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Распопова С.Л., доц. канд. филол. наук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4" w:rsidRPr="00741373" w:rsidRDefault="00DF296B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Журналистика развивающихся стран: переходный этап эволюции. – Воронеж: Факультет журналистики ВГУ, 2019. – 128 с.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Дабежа В.В., ст. преп., Ткаченко Ю.В., ст. преп., Иовва Н.И., ст. преп.</w:t>
            </w:r>
          </w:p>
        </w:tc>
      </w:tr>
      <w:tr w:rsidR="00DF296B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6B" w:rsidRPr="00AE3C76" w:rsidRDefault="00662DD5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6B" w:rsidRPr="00AE3C76" w:rsidRDefault="00DF296B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6B" w:rsidRPr="00AE3C76" w:rsidRDefault="00DF296B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6B" w:rsidRPr="00AE3C76" w:rsidRDefault="00DF296B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6B" w:rsidRPr="00AE3C76" w:rsidRDefault="00DF296B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96B" w:rsidRPr="00741373" w:rsidRDefault="00DF296B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 в пространстве медиакультуры: сборник статей по материалам Шестой Международной научно-практической конференции 14 июня 2019 года. – Краснодар: Издательство КГИК, 2019. – 313 с.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6B" w:rsidRPr="00AE3C76" w:rsidRDefault="00DF296B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6B" w:rsidRPr="00AE3C76" w:rsidRDefault="00DF296B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Дабежа В.В., ст. преп.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662DD5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Северо-Кавказский федеральный университет,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4" w:rsidRPr="00741373" w:rsidRDefault="00670C7C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4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Медиачтения СКФУ: взгляд молодых исследователей: сборник материалов Международного конкурса научно-исследовательских работ по журналистике (Ставрополь, 23-25 мая 2019г.)</w:t>
            </w:r>
            <w:r w:rsidRPr="00741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О.И. Лепилкина, А.М. Горбачев, Н.Н. Борисенко, Д.А. Шевцова. – Ставрополь: Сервсишкола, 2019.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670C7C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Иовва Н.И., ст. преп.</w:t>
            </w:r>
          </w:p>
        </w:tc>
      </w:tr>
      <w:tr w:rsidR="008123EF" w:rsidRPr="00AE3C76" w:rsidTr="00F32005">
        <w:trPr>
          <w:trHeight w:val="1132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662DD5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741373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  <w:r w:rsidR="008123EF" w:rsidRPr="00AE3C76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F32005" w:rsidRDefault="008123EF" w:rsidP="00276BB4">
            <w:pPr>
              <w:pStyle w:val="2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F32005" w:rsidRDefault="00F32005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5">
              <w:rPr>
                <w:rFonts w:ascii="Times New Roman" w:hAnsi="Times New Roman" w:cs="Times New Roman"/>
                <w:sz w:val="24"/>
                <w:szCs w:val="24"/>
              </w:rPr>
              <w:t>Защита докторской диссертации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Олейников С.В, доц.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4F8" w:rsidRPr="00F32005" w:rsidRDefault="00ED407F" w:rsidP="000D456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МЕРОПРИЯТИЯ МЕЖДИСЦИПЛИНАРНОГО ХАРАКТЕРА, П</w:t>
      </w:r>
      <w:r w:rsidR="00F32005">
        <w:rPr>
          <w:rFonts w:ascii="Times New Roman" w:hAnsi="Times New Roman" w:cs="Times New Roman"/>
          <w:b/>
          <w:sz w:val="24"/>
          <w:szCs w:val="24"/>
        </w:rPr>
        <w:t>РОВЕДЕННЫЕ НА БАЗЕ КАФЕДРЫ – НЕТ</w:t>
      </w:r>
    </w:p>
    <w:p w:rsidR="00ED407F" w:rsidRDefault="00ED407F" w:rsidP="000D456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НАУЧНО-ИССЛЕДОВАТЕЛЬСКОЙ ДЕЯТЕЛЬНОСТИ СТУДЕНТОВ (НИРС)</w:t>
      </w:r>
    </w:p>
    <w:p w:rsidR="00ED407F" w:rsidRPr="00A76289" w:rsidRDefault="00ED407F" w:rsidP="00A76289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289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126"/>
        <w:gridCol w:w="1843"/>
        <w:gridCol w:w="1985"/>
        <w:gridCol w:w="1588"/>
        <w:gridCol w:w="1559"/>
        <w:gridCol w:w="2239"/>
      </w:tblGrid>
      <w:tr w:rsidR="00A76289" w:rsidRPr="007B4369" w:rsidTr="00D76A86">
        <w:tc>
          <w:tcPr>
            <w:tcW w:w="567" w:type="dxa"/>
            <w:vAlign w:val="center"/>
          </w:tcPr>
          <w:p w:rsidR="00A76289" w:rsidRPr="007B4369" w:rsidRDefault="00A76289" w:rsidP="007B436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№</w:t>
            </w:r>
            <w:r w:rsidR="007B4369" w:rsidRPr="007B43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4369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2126" w:type="dxa"/>
            <w:vAlign w:val="center"/>
          </w:tcPr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Наименование конкурса</w:t>
            </w:r>
          </w:p>
        </w:tc>
        <w:tc>
          <w:tcPr>
            <w:tcW w:w="1843" w:type="dxa"/>
            <w:vAlign w:val="center"/>
          </w:tcPr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985" w:type="dxa"/>
            <w:vAlign w:val="center"/>
          </w:tcPr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Место и срок проведения (с… - по…)</w:t>
            </w:r>
          </w:p>
        </w:tc>
        <w:tc>
          <w:tcPr>
            <w:tcW w:w="1559" w:type="dxa"/>
            <w:vAlign w:val="center"/>
          </w:tcPr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Ф.И.О. участников, факультет, группа</w:t>
            </w:r>
          </w:p>
        </w:tc>
        <w:tc>
          <w:tcPr>
            <w:tcW w:w="2239" w:type="dxa"/>
            <w:vAlign w:val="center"/>
          </w:tcPr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Результат</w:t>
            </w:r>
          </w:p>
          <w:p w:rsidR="00A76289" w:rsidRPr="007B4369" w:rsidRDefault="00A76289" w:rsidP="007B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4369">
              <w:rPr>
                <w:rFonts w:ascii="Times New Roman" w:hAnsi="Times New Roman" w:cs="Times New Roman"/>
                <w:sz w:val="24"/>
              </w:rPr>
              <w:t>(медали, дипломы, грамоты, премии, гранты (указать размер гранта) и т.п.)</w:t>
            </w:r>
          </w:p>
        </w:tc>
      </w:tr>
      <w:tr w:rsidR="00A76289" w:rsidRPr="007B4369" w:rsidTr="00D76A86">
        <w:tc>
          <w:tcPr>
            <w:tcW w:w="567" w:type="dxa"/>
          </w:tcPr>
          <w:p w:rsidR="00A76289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76289" w:rsidRPr="007B4369" w:rsidRDefault="00A76289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76289" w:rsidRPr="001A6A40" w:rsidRDefault="0069651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«У нас есть право на память»</w:t>
            </w:r>
          </w:p>
        </w:tc>
        <w:tc>
          <w:tcPr>
            <w:tcW w:w="2126" w:type="dxa"/>
          </w:tcPr>
          <w:p w:rsidR="00A76289" w:rsidRPr="007B4369" w:rsidRDefault="007B4369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Битва журфаков ВГУ</w:t>
            </w:r>
          </w:p>
        </w:tc>
        <w:tc>
          <w:tcPr>
            <w:tcW w:w="1843" w:type="dxa"/>
          </w:tcPr>
          <w:p w:rsidR="00A76289" w:rsidRPr="007B4369" w:rsidRDefault="003C479C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A76289" w:rsidRPr="007B4369" w:rsidRDefault="003C479C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Воронежский государственный университет</w:t>
            </w:r>
          </w:p>
        </w:tc>
        <w:tc>
          <w:tcPr>
            <w:tcW w:w="1588" w:type="dxa"/>
          </w:tcPr>
          <w:p w:rsidR="00A76289" w:rsidRPr="007B4369" w:rsidRDefault="0013458C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ВГУ, 01.05.2019-20.05.2019</w:t>
            </w:r>
          </w:p>
        </w:tc>
        <w:tc>
          <w:tcPr>
            <w:tcW w:w="1559" w:type="dxa"/>
          </w:tcPr>
          <w:p w:rsidR="00A76289" w:rsidRPr="007B4369" w:rsidRDefault="00C3799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Регина Петкогло</w:t>
            </w:r>
          </w:p>
        </w:tc>
        <w:tc>
          <w:tcPr>
            <w:tcW w:w="2239" w:type="dxa"/>
          </w:tcPr>
          <w:p w:rsidR="00A76289" w:rsidRPr="007B4369" w:rsidRDefault="0069651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A6A40" w:rsidRPr="007B4369" w:rsidTr="00D76A86">
        <w:tc>
          <w:tcPr>
            <w:tcW w:w="567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1A6A40" w:rsidRPr="001A6A40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1A6A4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«Наследники Победы»</w:t>
            </w:r>
          </w:p>
        </w:tc>
        <w:tc>
          <w:tcPr>
            <w:tcW w:w="2126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Битва журфаков ВГУ</w:t>
            </w:r>
          </w:p>
        </w:tc>
        <w:tc>
          <w:tcPr>
            <w:tcW w:w="1843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Воронежский государственный университет</w:t>
            </w:r>
          </w:p>
        </w:tc>
        <w:tc>
          <w:tcPr>
            <w:tcW w:w="1588" w:type="dxa"/>
          </w:tcPr>
          <w:p w:rsidR="001A6A40" w:rsidRDefault="001A6A40" w:rsidP="001A6A40">
            <w:pPr>
              <w:spacing w:after="0"/>
            </w:pPr>
            <w:r w:rsidRPr="00994C21">
              <w:rPr>
                <w:rFonts w:ascii="Times New Roman" w:hAnsi="Times New Roman" w:cs="Times New Roman"/>
                <w:sz w:val="24"/>
              </w:rPr>
              <w:t>ВГУ, 01.05.2019-20.05.2019</w:t>
            </w:r>
          </w:p>
        </w:tc>
        <w:tc>
          <w:tcPr>
            <w:tcW w:w="1559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Яна Раховская</w:t>
            </w:r>
          </w:p>
        </w:tc>
        <w:tc>
          <w:tcPr>
            <w:tcW w:w="2239" w:type="dxa"/>
          </w:tcPr>
          <w:p w:rsidR="001A6A40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A6A40" w:rsidRPr="007B4369" w:rsidTr="00D76A86">
        <w:tc>
          <w:tcPr>
            <w:tcW w:w="567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1A6A40" w:rsidRPr="001A6A40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1A6A4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Номинация «Кейс»</w:t>
            </w:r>
          </w:p>
        </w:tc>
        <w:tc>
          <w:tcPr>
            <w:tcW w:w="2126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Битва журфаков ВГУ</w:t>
            </w:r>
          </w:p>
        </w:tc>
        <w:tc>
          <w:tcPr>
            <w:tcW w:w="1843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Воронежский государственный университет</w:t>
            </w:r>
          </w:p>
        </w:tc>
        <w:tc>
          <w:tcPr>
            <w:tcW w:w="1588" w:type="dxa"/>
          </w:tcPr>
          <w:p w:rsidR="001A6A40" w:rsidRDefault="001A6A40" w:rsidP="001A6A40">
            <w:pPr>
              <w:spacing w:after="0"/>
            </w:pPr>
            <w:r w:rsidRPr="00994C21">
              <w:rPr>
                <w:rFonts w:ascii="Times New Roman" w:hAnsi="Times New Roman" w:cs="Times New Roman"/>
                <w:sz w:val="24"/>
              </w:rPr>
              <w:t>ВГУ, 01.05.2019-20.05.2019</w:t>
            </w:r>
          </w:p>
        </w:tc>
        <w:tc>
          <w:tcPr>
            <w:tcW w:w="1559" w:type="dxa"/>
          </w:tcPr>
          <w:p w:rsidR="001A6A40" w:rsidRPr="007B4369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 группа</w:t>
            </w:r>
          </w:p>
        </w:tc>
        <w:tc>
          <w:tcPr>
            <w:tcW w:w="2239" w:type="dxa"/>
          </w:tcPr>
          <w:p w:rsidR="001A6A40" w:rsidRDefault="001A6A40" w:rsidP="001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</w:tbl>
    <w:p w:rsidR="00F32005" w:rsidRPr="00F32005" w:rsidRDefault="00F32005" w:rsidP="00F32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A76289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выставках - нет</w:t>
      </w:r>
    </w:p>
    <w:p w:rsidR="00ED407F" w:rsidRDefault="00ED407F" w:rsidP="00A76289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в конференциях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2961"/>
        <w:gridCol w:w="1701"/>
        <w:gridCol w:w="1417"/>
        <w:gridCol w:w="1081"/>
        <w:gridCol w:w="1612"/>
        <w:gridCol w:w="1588"/>
        <w:gridCol w:w="1531"/>
      </w:tblGrid>
      <w:tr w:rsidR="00ED407F" w:rsidTr="00D76A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студента, факультет, группа 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ученая степень, ученое звание, должность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(публикация, медали, дипломы, грамоты)</w:t>
            </w:r>
          </w:p>
        </w:tc>
      </w:tr>
      <w:tr w:rsidR="00714AF5" w:rsidRPr="00714AF5" w:rsidTr="00D76A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  <w:jc w:val="center"/>
              <w:rPr>
                <w:lang w:val="de-DE"/>
              </w:rPr>
            </w:pPr>
            <w:r w:rsidRPr="00714AF5">
              <w:rPr>
                <w:lang w:val="de-DE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</w:pPr>
            <w:r w:rsidRPr="00714AF5">
              <w:t>Турченко Анна Дмитриевна</w:t>
            </w:r>
          </w:p>
          <w:p w:rsidR="000B7E37" w:rsidRPr="00714AF5" w:rsidRDefault="000B7E37" w:rsidP="00714AF5">
            <w:pPr>
              <w:pStyle w:val="aa"/>
              <w:spacing w:before="0" w:beforeAutospacing="0" w:after="0" w:afterAutospacing="0"/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Информационные программы на Первом Приднестровском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C9773B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0B7E37" w:rsidRPr="00714AF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8 апреля 2019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</w:pPr>
            <w:r w:rsidRPr="00714AF5">
              <w:t>Распопова Светлана Леонидовна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4AF5" w:rsidRPr="00714AF5" w:rsidTr="00D76A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  <w:jc w:val="center"/>
              <w:rPr>
                <w:lang w:val="de-DE"/>
              </w:rPr>
            </w:pPr>
            <w:r w:rsidRPr="00714AF5">
              <w:rPr>
                <w:lang w:val="de-DE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</w:pPr>
            <w:r w:rsidRPr="00714AF5">
              <w:t>Кулакова Дарина Владленовна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714AF5" w:rsidP="00714AF5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Имидж журналиста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C9773B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0B7E37" w:rsidRPr="00714AF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8 апреля 2019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</w:pPr>
            <w:r w:rsidRPr="00714AF5">
              <w:t>Иовва Наталья Ивановна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4AF5" w:rsidRPr="00714AF5" w:rsidTr="00D76A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  <w:jc w:val="center"/>
              <w:rPr>
                <w:lang w:val="de-DE"/>
              </w:rPr>
            </w:pPr>
            <w:r w:rsidRPr="00714AF5">
              <w:rPr>
                <w:lang w:val="de-DE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</w:pPr>
            <w:r w:rsidRPr="00714AF5">
              <w:t>Писларь Павел Сергеевич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714AF5" w:rsidP="00714AF5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 для начинающего журналиста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C9773B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0B7E37" w:rsidRPr="00714AF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8 апреля 2019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pStyle w:val="aa"/>
              <w:spacing w:before="0" w:beforeAutospacing="0" w:after="0" w:afterAutospacing="0"/>
            </w:pPr>
            <w:r w:rsidRPr="00714AF5">
              <w:t>Ткаченко Юлия Викторовна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B7E37" w:rsidRPr="00714AF5" w:rsidRDefault="000B7E37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4AF5" w:rsidRPr="00714AF5" w:rsidTr="00D76A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pStyle w:val="aa"/>
              <w:spacing w:before="0" w:beforeAutospacing="0" w:after="0" w:afterAutospacing="0"/>
              <w:jc w:val="center"/>
            </w:pPr>
            <w:r w:rsidRPr="00714AF5">
              <w:t>4</w:t>
            </w:r>
          </w:p>
          <w:p w:rsidR="00714AF5" w:rsidRPr="00714AF5" w:rsidRDefault="00714AF5" w:rsidP="00714AF5">
            <w:pPr>
              <w:pStyle w:val="aa"/>
              <w:spacing w:before="0" w:beforeAutospacing="0" w:after="0" w:afterAutospacing="0"/>
              <w:jc w:val="center"/>
              <w:rPr>
                <w:lang w:val="de-DE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pStyle w:val="aa"/>
              <w:spacing w:before="0" w:beforeAutospacing="0" w:after="0" w:afterAutospacing="0"/>
            </w:pPr>
            <w:r w:rsidRPr="00714AF5">
              <w:t>Теодорович Валерия Игоревна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Социальные сети как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умент продвижения книги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C9773B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AF5" w:rsidRPr="00714AF5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8 апреля 2019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pStyle w:val="aa"/>
              <w:spacing w:before="0" w:beforeAutospacing="0" w:after="0" w:afterAutospacing="0"/>
            </w:pPr>
            <w:r w:rsidRPr="00714AF5">
              <w:t>Дабежа Виктория Владимировна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F5" w:rsidRPr="00714AF5" w:rsidRDefault="00714AF5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14AF5" w:rsidRPr="00714AF5" w:rsidRDefault="00714AF5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14AF5" w:rsidRPr="00714AF5" w:rsidRDefault="00714AF5" w:rsidP="0071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5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C22" w:rsidRPr="00371C22" w:rsidRDefault="0040070C" w:rsidP="00A76289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7F">
        <w:rPr>
          <w:rFonts w:ascii="Times New Roman" w:hAnsi="Times New Roman" w:cs="Times New Roman"/>
          <w:b/>
          <w:sz w:val="24"/>
          <w:szCs w:val="24"/>
        </w:rPr>
        <w:t xml:space="preserve">Научные публикации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2126"/>
        <w:gridCol w:w="1417"/>
        <w:gridCol w:w="1985"/>
        <w:gridCol w:w="1134"/>
        <w:gridCol w:w="4678"/>
        <w:gridCol w:w="992"/>
      </w:tblGrid>
      <w:tr w:rsidR="00371C22" w:rsidRPr="00371C22" w:rsidTr="00EA2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Ф.И.О. автора (ов)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Название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Факультет,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Выходные данные журнала (сборника), страницы</w:t>
            </w:r>
          </w:p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(с…- по…)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Кол-во печ.л.</w:t>
            </w:r>
          </w:p>
        </w:tc>
      </w:tr>
      <w:tr w:rsidR="00183BD5" w:rsidRPr="00183BD5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183BD5" w:rsidRDefault="00370D70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183BD5" w:rsidRDefault="00D2185A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Иовва Н.И., Кулакова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A" w:rsidRPr="00183BD5" w:rsidRDefault="00D2185A" w:rsidP="00183BD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83BD5">
              <w:t>Образ тележурналиста в современных медиа</w:t>
            </w:r>
          </w:p>
          <w:p w:rsidR="00371C22" w:rsidRPr="00183BD5" w:rsidRDefault="00371C2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183BD5" w:rsidRDefault="00371C2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ФФ, </w:t>
            </w:r>
            <w:r w:rsidR="00D2185A" w:rsidRPr="00183BD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4966A2"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183BD5" w:rsidRDefault="0086256B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Иовва Н.И.</w:t>
            </w:r>
            <w:r w:rsidR="004966A2" w:rsidRPr="00183BD5">
              <w:rPr>
                <w:rFonts w:ascii="Times New Roman" w:hAnsi="Times New Roman" w:cs="Times New Roman"/>
                <w:sz w:val="24"/>
                <w:szCs w:val="24"/>
              </w:rPr>
              <w:t>., ст. преп.</w:t>
            </w:r>
            <w:r w:rsidR="007E23A7"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183BD5" w:rsidRDefault="007E23A7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183BD5" w:rsidRDefault="00D2185A" w:rsidP="00183BD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183BD5">
              <w:t>Медиачтения СКФУ: взгляд молодых исследователей: сборник материалов Международного конкурса научно-исследовательских работ по журналистике (Ставрополь, 23-25 мая 2019г.)</w:t>
            </w:r>
            <w:r w:rsidRPr="00183BD5">
              <w:rPr>
                <w:bCs/>
              </w:rPr>
              <w:t xml:space="preserve"> / О.И. Лепилкина, А.М. Горбачев, Н.Н. Борисенко, Д.А. Шевцова. – Ставрополь: Сервсишкола, 2019. – С. 182 -183.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183BD5" w:rsidRDefault="0086256B" w:rsidP="00C1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3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14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BD5" w:rsidRPr="00183BD5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83BD5" w:rsidRDefault="00DC4E0F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83BD5" w:rsidRDefault="004966A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Ткаченко Ю.В</w:t>
            </w:r>
            <w:r w:rsidR="00A66D60"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Видзовская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83BD5" w:rsidRDefault="0086256B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Специфика работы информационных агентств на примере ИА «Новости Приднестровья»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83BD5" w:rsidRDefault="00113DBD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ФФ, </w:t>
            </w:r>
            <w:r w:rsidR="004966A2" w:rsidRPr="00183BD5">
              <w:rPr>
                <w:rFonts w:ascii="Times New Roman" w:hAnsi="Times New Roman" w:cs="Times New Roman"/>
                <w:sz w:val="24"/>
                <w:szCs w:val="24"/>
              </w:rPr>
              <w:t>105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83BD5" w:rsidRDefault="004966A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Ткаченко Ю.В., ст. 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83BD5" w:rsidRDefault="00113DBD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0C" w:rsidRPr="00183BD5" w:rsidRDefault="0086256B" w:rsidP="00183BD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183BD5">
              <w:t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результатам НИР 2018 года / Отв. редакторы Гамар М.В., Кривошапова Н.В. – Тирасполь: Изд-во Приднестр. ун-та, 2019. С. 96-99.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83BD5" w:rsidRDefault="00F14138" w:rsidP="00C1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14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BD5" w:rsidRPr="00183BD5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872CEF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Ткаченко Ю.В., Барбус М.И</w:t>
            </w:r>
            <w:r w:rsidR="0027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Влияние современных СМИ на формирование ценностных ориентиров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872CEF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ФФ, 305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Ткаченко Ю.В., ст. 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872CEF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075412" w:rsidP="00183BD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183BD5"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результатам НИР 2018 года / Отв. редакторы Гамар М.В., Кривошапова </w:t>
            </w:r>
            <w:r w:rsidRPr="00183BD5">
              <w:lastRenderedPageBreak/>
              <w:t>Н.В. – Тирасполь: Изд-во Приднестр. ун-та, 2019. С.91-96.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83BD5" w:rsidRDefault="00C142C9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0,26</w:t>
            </w:r>
          </w:p>
        </w:tc>
      </w:tr>
      <w:tr w:rsidR="00183BD5" w:rsidRPr="00183BD5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370D70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Иовва Н.И., Кулакова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155306" w:rsidP="00183BD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83BD5">
              <w:t xml:space="preserve">Образ </w:t>
            </w:r>
            <w:r w:rsidR="00075412" w:rsidRPr="00183BD5">
              <w:t>журналиста в современных медиа</w:t>
            </w:r>
          </w:p>
          <w:p w:rsidR="00075412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ФФ, 405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Иовва Н.И.., ст. преп.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155306" w:rsidP="00183BD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183BD5">
              <w:t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результатам НИР 2018 года / Отв. редакторы Гамар М.В., Кривошапова Н.В. – Тирасполь: Изд-во Приднестр. ун-та, 2019. – С.99-102.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2" w:rsidRPr="00183BD5" w:rsidRDefault="00075412" w:rsidP="0018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92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83BD5" w:rsidRPr="00324EAA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1" w:rsidRPr="00324EAA" w:rsidRDefault="00370D70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1" w:rsidRPr="00324EAA" w:rsidRDefault="007B23F1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Иовва Н.И., Кулакова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1" w:rsidRPr="00324EAA" w:rsidRDefault="007B23F1" w:rsidP="00324EAA">
            <w:pPr>
              <w:spacing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Имидж журналистов аналитических телепрограмм Приднестровья</w:t>
            </w:r>
          </w:p>
          <w:p w:rsidR="007B23F1" w:rsidRPr="00324EAA" w:rsidRDefault="007B23F1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1" w:rsidRPr="00324EAA" w:rsidRDefault="007B23F1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ФФ, 405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1" w:rsidRPr="00324EAA" w:rsidRDefault="007B23F1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Иовва Н.И.., ст. преп.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1" w:rsidRPr="00324EAA" w:rsidRDefault="007B23F1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1" w:rsidRPr="00324EAA" w:rsidRDefault="007B23F1" w:rsidP="0032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Медиапространство и литературный процесс Приднестровья и стран СНГ в новых геополитических условиях: материалы республ. круглого стола с международ. участием. - Тирасполь</w:t>
            </w:r>
            <w:r w:rsidRPr="00324EAA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Изд-во Приднестр. ун-та, 2019. </w:t>
            </w:r>
            <w:r w:rsidRPr="00324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4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324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38-47.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1" w:rsidRPr="00324EAA" w:rsidRDefault="007B23F1" w:rsidP="0032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922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4E3C6D" w:rsidRPr="00324EAA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D" w:rsidRPr="00324EAA" w:rsidRDefault="00370D70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Юзифович В.А., </w:t>
            </w:r>
            <w:r w:rsidR="004E3C6D" w:rsidRPr="00324EAA">
              <w:rPr>
                <w:rFonts w:ascii="Times New Roman" w:hAnsi="Times New Roman" w:cs="Times New Roman"/>
                <w:sz w:val="24"/>
                <w:szCs w:val="24"/>
              </w:rPr>
              <w:t>Китаева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324EAA" w:rsidRDefault="004E3C6D" w:rsidP="00324EAA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Концепция рекламных текстов в масс-медиа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D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ФФ, магистратура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D" w:rsidRPr="00324EAA" w:rsidRDefault="004E3C6D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к.ф.н.,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D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324EAA" w:rsidRDefault="004E3C6D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Медиапространство и литературный процесс Приднестровья и стран СНГ  в новых геополитических условиях: сб. науч. тр.- Тирасполь, Издательство ПГУ, 2019.- с.47- 52.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324EAA" w:rsidRDefault="00022922" w:rsidP="0032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24EAA" w:rsidRPr="00324EAA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70D70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Китаева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Лингвистические особенности рекламных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ФФ, магистратура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к.ф.н.,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Феноменология современных медиасистем и медиатекстов: сб. науч. тр.- Тирасполь, Издательство ПГУ, 2019.- с.167- 172.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022922" w:rsidP="0032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324EAA" w:rsidRPr="00324EAA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70D70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Седова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взаимодействия с аудиторией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ФФ, магистратура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к.ф.н.,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Феноменология современных медиасистем и медиатекстов: сб. науч. тр.- Тирасполь, Издательство ПГУ, 2019.- с.184- 187.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022922" w:rsidP="0032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324EAA" w:rsidRPr="00324EAA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70D70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Китаева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24EAA">
              <w:rPr>
                <w:b w:val="0"/>
                <w:sz w:val="24"/>
                <w:szCs w:val="24"/>
              </w:rPr>
              <w:t>Анализ лингвостилистических сегментов в рекламном дискурсе</w:t>
            </w:r>
          </w:p>
          <w:p w:rsidR="00324EAA" w:rsidRPr="00324EAA" w:rsidRDefault="00324EAA" w:rsidP="00324EAA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ФФ, магистратура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к.ф.н.,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филологии, лингвистики и журналистики: сб. науч. тр.- Тирасполь, Издательство ПГУ, 2019. - с.110- 114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E959A8" w:rsidP="0032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324EAA" w:rsidRPr="00324EAA" w:rsidTr="00EA2EC1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70D70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Седова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интерактивных видео</w:t>
            </w:r>
          </w:p>
          <w:p w:rsidR="00324EAA" w:rsidRPr="00324EAA" w:rsidRDefault="00324EAA" w:rsidP="00324EAA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 xml:space="preserve">ФФ, магистратура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Юзифович В.А., к.ф.н.,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A" w:rsidRPr="00324EAA" w:rsidRDefault="00324EAA" w:rsidP="00324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324EAA" w:rsidP="00324E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A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филологии, лингвистики и журналистики: сб. науч. тр.- Тирасполь, Издательство ПГУ, 2019. - с.106- 110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A" w:rsidRPr="00324EAA" w:rsidRDefault="00E959A8" w:rsidP="0032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371C22" w:rsidRDefault="00371C22" w:rsidP="00371C2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DC7B26" w:rsidP="00A76289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7F">
        <w:rPr>
          <w:rFonts w:ascii="Times New Roman" w:hAnsi="Times New Roman" w:cs="Times New Roman"/>
          <w:b/>
          <w:sz w:val="24"/>
          <w:szCs w:val="24"/>
        </w:rPr>
        <w:t xml:space="preserve">Студенты очной формы обучения, принимавшие участие в </w:t>
      </w:r>
      <w:r w:rsidR="00ED407F" w:rsidRPr="00872CEF">
        <w:rPr>
          <w:rFonts w:ascii="Times New Roman" w:hAnsi="Times New Roman" w:cs="Times New Roman"/>
          <w:b/>
          <w:sz w:val="24"/>
          <w:szCs w:val="24"/>
        </w:rPr>
        <w:t>НИР - нет</w:t>
      </w:r>
    </w:p>
    <w:p w:rsidR="00ED407F" w:rsidRDefault="00ED407F" w:rsidP="00A7628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ПРОБРЕТЕНИЕ ОСНОВНЫХ СРЕДСТВ В ТЕКУЩЕМ ГОДУ (заполняется материально ответственным лицом кафедры) – нет</w:t>
      </w:r>
    </w:p>
    <w:p w:rsidR="00ED407F" w:rsidRDefault="00ED407F" w:rsidP="00A7628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</w:t>
      </w:r>
    </w:p>
    <w:p w:rsidR="00ED407F" w:rsidRPr="00B7376A" w:rsidRDefault="00ED407F" w:rsidP="00B7376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6A">
        <w:rPr>
          <w:rFonts w:ascii="Times New Roman" w:hAnsi="Times New Roman" w:cs="Times New Roman"/>
          <w:sz w:val="24"/>
          <w:szCs w:val="24"/>
        </w:rPr>
        <w:t xml:space="preserve">Активизировать научную работу кафедры журналистики. Усилить публикационную деятельность, </w:t>
      </w:r>
      <w:r w:rsidR="00872CEF" w:rsidRPr="00B7376A">
        <w:rPr>
          <w:rFonts w:ascii="Times New Roman" w:hAnsi="Times New Roman" w:cs="Times New Roman"/>
          <w:sz w:val="24"/>
          <w:szCs w:val="24"/>
        </w:rPr>
        <w:t>подготовить к изданию научную и учебно-методическую литературу по направлениям «Журналистика», «Медиакоммуникации», «Издательское дело», «Реклама и связи с общественностью»</w:t>
      </w:r>
      <w:r w:rsidRPr="00B7376A">
        <w:rPr>
          <w:rFonts w:ascii="Times New Roman" w:hAnsi="Times New Roman" w:cs="Times New Roman"/>
          <w:sz w:val="24"/>
          <w:szCs w:val="24"/>
        </w:rPr>
        <w:t>. Провести в 20</w:t>
      </w:r>
      <w:r w:rsidR="00F32005" w:rsidRPr="00B7376A">
        <w:rPr>
          <w:rFonts w:ascii="Times New Roman" w:hAnsi="Times New Roman" w:cs="Times New Roman"/>
          <w:sz w:val="24"/>
          <w:szCs w:val="24"/>
        </w:rPr>
        <w:t>20</w:t>
      </w:r>
      <w:r w:rsidRPr="00B7376A">
        <w:rPr>
          <w:rFonts w:ascii="Times New Roman" w:hAnsi="Times New Roman" w:cs="Times New Roman"/>
          <w:sz w:val="24"/>
          <w:szCs w:val="24"/>
        </w:rPr>
        <w:t xml:space="preserve"> году на базе кафедры </w:t>
      </w:r>
      <w:r w:rsidR="00B7376A" w:rsidRPr="00B7376A">
        <w:rPr>
          <w:rFonts w:ascii="Times New Roman" w:hAnsi="Times New Roman" w:cs="Times New Roman"/>
          <w:sz w:val="24"/>
          <w:szCs w:val="24"/>
        </w:rPr>
        <w:t>Республиканскую научно-практическую конференцию</w:t>
      </w:r>
      <w:r w:rsidR="00317A80" w:rsidRPr="00B7376A">
        <w:rPr>
          <w:rFonts w:ascii="Times New Roman" w:hAnsi="Times New Roman" w:cs="Times New Roman"/>
          <w:sz w:val="24"/>
          <w:szCs w:val="24"/>
        </w:rPr>
        <w:t xml:space="preserve"> «Медиасфера Приднестровья и России: современное состояние и перспективы развития»</w:t>
      </w:r>
      <w:r w:rsidR="00B7376A" w:rsidRPr="00B7376A">
        <w:rPr>
          <w:rFonts w:ascii="Times New Roman" w:hAnsi="Times New Roman" w:cs="Times New Roman"/>
          <w:sz w:val="24"/>
          <w:szCs w:val="24"/>
        </w:rPr>
        <w:t>.</w:t>
      </w:r>
      <w:r w:rsidR="00B7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76A">
        <w:rPr>
          <w:rFonts w:ascii="Times New Roman" w:hAnsi="Times New Roman" w:cs="Times New Roman"/>
          <w:sz w:val="24"/>
          <w:szCs w:val="24"/>
        </w:rPr>
        <w:t>Усилить научную работу студентов, подготовить к публикации студенческие научные работы. Продолжить работу по подготовке научно-педагогических кадров высшей квалификации в рамках докторантуры.</w:t>
      </w:r>
      <w:r w:rsidR="006B4F8F" w:rsidRPr="00B73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7F" w:rsidRDefault="00ED407F" w:rsidP="009E6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Default="00B470B9" w:rsidP="00B737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ED407F">
        <w:rPr>
          <w:rFonts w:ascii="Times New Roman" w:hAnsi="Times New Roman" w:cs="Times New Roman"/>
          <w:sz w:val="24"/>
          <w:szCs w:val="24"/>
        </w:rPr>
        <w:t xml:space="preserve">журналистики                                                                                   </w:t>
      </w:r>
    </w:p>
    <w:p w:rsidR="00546D33" w:rsidRPr="00D56E8A" w:rsidRDefault="007E23A7" w:rsidP="00D56E8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407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0B9">
        <w:rPr>
          <w:rFonts w:ascii="Times New Roman" w:hAnsi="Times New Roman" w:cs="Times New Roman"/>
          <w:sz w:val="24"/>
          <w:szCs w:val="24"/>
        </w:rPr>
        <w:t xml:space="preserve"> </w:t>
      </w:r>
      <w:r w:rsidR="00F14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D407F">
        <w:rPr>
          <w:rFonts w:ascii="Times New Roman" w:hAnsi="Times New Roman" w:cs="Times New Roman"/>
          <w:sz w:val="24"/>
          <w:szCs w:val="24"/>
        </w:rPr>
        <w:t>С.Л. Распопова</w:t>
      </w:r>
    </w:p>
    <w:sectPr w:rsidR="00546D33" w:rsidRPr="00D56E8A" w:rsidSect="00ED4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11" w:rsidRDefault="00070F11" w:rsidP="00371C22">
      <w:pPr>
        <w:spacing w:after="0" w:line="240" w:lineRule="auto"/>
      </w:pPr>
      <w:r>
        <w:separator/>
      </w:r>
    </w:p>
  </w:endnote>
  <w:endnote w:type="continuationSeparator" w:id="0">
    <w:p w:rsidR="00070F11" w:rsidRDefault="00070F11" w:rsidP="003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11" w:rsidRDefault="00070F11" w:rsidP="00371C22">
      <w:pPr>
        <w:spacing w:after="0" w:line="240" w:lineRule="auto"/>
      </w:pPr>
      <w:r>
        <w:separator/>
      </w:r>
    </w:p>
  </w:footnote>
  <w:footnote w:type="continuationSeparator" w:id="0">
    <w:p w:rsidR="00070F11" w:rsidRDefault="00070F11" w:rsidP="003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183"/>
    <w:multiLevelType w:val="multilevel"/>
    <w:tmpl w:val="2EE44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143E01"/>
    <w:multiLevelType w:val="multilevel"/>
    <w:tmpl w:val="60622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93C7D93"/>
    <w:multiLevelType w:val="hybridMultilevel"/>
    <w:tmpl w:val="78945E98"/>
    <w:lvl w:ilvl="0" w:tplc="F3B28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BB01C7"/>
    <w:multiLevelType w:val="multilevel"/>
    <w:tmpl w:val="98DCA0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162"/>
    <w:rsid w:val="00000343"/>
    <w:rsid w:val="000029FC"/>
    <w:rsid w:val="00002FBD"/>
    <w:rsid w:val="0002291F"/>
    <w:rsid w:val="00022922"/>
    <w:rsid w:val="00041951"/>
    <w:rsid w:val="000424F8"/>
    <w:rsid w:val="0005213B"/>
    <w:rsid w:val="00056FB1"/>
    <w:rsid w:val="00070F11"/>
    <w:rsid w:val="00071FDE"/>
    <w:rsid w:val="00074742"/>
    <w:rsid w:val="00075412"/>
    <w:rsid w:val="00086CE2"/>
    <w:rsid w:val="000923E7"/>
    <w:rsid w:val="0009353C"/>
    <w:rsid w:val="000B7E37"/>
    <w:rsid w:val="000C1D3A"/>
    <w:rsid w:val="000D06D4"/>
    <w:rsid w:val="000D2B17"/>
    <w:rsid w:val="000D456F"/>
    <w:rsid w:val="000E1158"/>
    <w:rsid w:val="000E60EF"/>
    <w:rsid w:val="001050F7"/>
    <w:rsid w:val="00113DBD"/>
    <w:rsid w:val="0013458C"/>
    <w:rsid w:val="00155306"/>
    <w:rsid w:val="0015536A"/>
    <w:rsid w:val="001739E2"/>
    <w:rsid w:val="00174BC5"/>
    <w:rsid w:val="00183BD5"/>
    <w:rsid w:val="001A041E"/>
    <w:rsid w:val="001A14C5"/>
    <w:rsid w:val="001A4DEC"/>
    <w:rsid w:val="001A6A40"/>
    <w:rsid w:val="001C49C7"/>
    <w:rsid w:val="001D780A"/>
    <w:rsid w:val="001E63F6"/>
    <w:rsid w:val="00232A59"/>
    <w:rsid w:val="00240324"/>
    <w:rsid w:val="002519D5"/>
    <w:rsid w:val="002619B5"/>
    <w:rsid w:val="00264E37"/>
    <w:rsid w:val="002735C0"/>
    <w:rsid w:val="00276BB4"/>
    <w:rsid w:val="002E7B0A"/>
    <w:rsid w:val="003161C2"/>
    <w:rsid w:val="00317A80"/>
    <w:rsid w:val="00324EAA"/>
    <w:rsid w:val="00370D70"/>
    <w:rsid w:val="00371C22"/>
    <w:rsid w:val="00387EDE"/>
    <w:rsid w:val="003A6C9C"/>
    <w:rsid w:val="003B2064"/>
    <w:rsid w:val="003C479C"/>
    <w:rsid w:val="003C7E25"/>
    <w:rsid w:val="003F1BEB"/>
    <w:rsid w:val="0040070C"/>
    <w:rsid w:val="0040757F"/>
    <w:rsid w:val="00410719"/>
    <w:rsid w:val="00410A57"/>
    <w:rsid w:val="004336CD"/>
    <w:rsid w:val="00443ADF"/>
    <w:rsid w:val="0045056B"/>
    <w:rsid w:val="00470C25"/>
    <w:rsid w:val="00493E1B"/>
    <w:rsid w:val="004966A2"/>
    <w:rsid w:val="004B3E98"/>
    <w:rsid w:val="004E3C6D"/>
    <w:rsid w:val="004E44EF"/>
    <w:rsid w:val="004F29AC"/>
    <w:rsid w:val="004F5DB4"/>
    <w:rsid w:val="00523924"/>
    <w:rsid w:val="00540C59"/>
    <w:rsid w:val="00546D33"/>
    <w:rsid w:val="00561530"/>
    <w:rsid w:val="00565C85"/>
    <w:rsid w:val="005676E0"/>
    <w:rsid w:val="00585C0C"/>
    <w:rsid w:val="005864B6"/>
    <w:rsid w:val="00597D80"/>
    <w:rsid w:val="005B0453"/>
    <w:rsid w:val="005B3D34"/>
    <w:rsid w:val="005B5180"/>
    <w:rsid w:val="005E0162"/>
    <w:rsid w:val="005F2B6D"/>
    <w:rsid w:val="005F3D84"/>
    <w:rsid w:val="00621CDC"/>
    <w:rsid w:val="006345DB"/>
    <w:rsid w:val="00662DD5"/>
    <w:rsid w:val="00670C7C"/>
    <w:rsid w:val="006828B3"/>
    <w:rsid w:val="00682C60"/>
    <w:rsid w:val="00695EF9"/>
    <w:rsid w:val="00696510"/>
    <w:rsid w:val="006A1DE3"/>
    <w:rsid w:val="006B4171"/>
    <w:rsid w:val="006B4F8F"/>
    <w:rsid w:val="006C0AD0"/>
    <w:rsid w:val="006C6C0B"/>
    <w:rsid w:val="006E6DB4"/>
    <w:rsid w:val="006E7893"/>
    <w:rsid w:val="0070129B"/>
    <w:rsid w:val="007049E7"/>
    <w:rsid w:val="00714AF5"/>
    <w:rsid w:val="007311F3"/>
    <w:rsid w:val="00740249"/>
    <w:rsid w:val="00741373"/>
    <w:rsid w:val="00751D63"/>
    <w:rsid w:val="00767F9D"/>
    <w:rsid w:val="007766A2"/>
    <w:rsid w:val="007A2F16"/>
    <w:rsid w:val="007B23F1"/>
    <w:rsid w:val="007B4369"/>
    <w:rsid w:val="007E23A7"/>
    <w:rsid w:val="007E2DA7"/>
    <w:rsid w:val="007E694E"/>
    <w:rsid w:val="007F6AE2"/>
    <w:rsid w:val="008002B0"/>
    <w:rsid w:val="008013F4"/>
    <w:rsid w:val="00807D89"/>
    <w:rsid w:val="008123EF"/>
    <w:rsid w:val="00832FFE"/>
    <w:rsid w:val="008529B2"/>
    <w:rsid w:val="00852C09"/>
    <w:rsid w:val="0086256B"/>
    <w:rsid w:val="00863FBF"/>
    <w:rsid w:val="00872CEF"/>
    <w:rsid w:val="00887BAB"/>
    <w:rsid w:val="00891A5E"/>
    <w:rsid w:val="008A723E"/>
    <w:rsid w:val="008A790C"/>
    <w:rsid w:val="008B24D2"/>
    <w:rsid w:val="008C0072"/>
    <w:rsid w:val="008F10A1"/>
    <w:rsid w:val="008F21EC"/>
    <w:rsid w:val="008F61C1"/>
    <w:rsid w:val="00916EB4"/>
    <w:rsid w:val="00925D81"/>
    <w:rsid w:val="0093206C"/>
    <w:rsid w:val="00934F67"/>
    <w:rsid w:val="00965C72"/>
    <w:rsid w:val="00987A19"/>
    <w:rsid w:val="009A1C9A"/>
    <w:rsid w:val="009B03B4"/>
    <w:rsid w:val="009B2939"/>
    <w:rsid w:val="009B2E16"/>
    <w:rsid w:val="009B7A36"/>
    <w:rsid w:val="009C3063"/>
    <w:rsid w:val="009E22DD"/>
    <w:rsid w:val="009E64F0"/>
    <w:rsid w:val="009F0EE5"/>
    <w:rsid w:val="00A03565"/>
    <w:rsid w:val="00A13EDB"/>
    <w:rsid w:val="00A40978"/>
    <w:rsid w:val="00A57D38"/>
    <w:rsid w:val="00A66D60"/>
    <w:rsid w:val="00A70F5E"/>
    <w:rsid w:val="00A76289"/>
    <w:rsid w:val="00A8125D"/>
    <w:rsid w:val="00A92A2F"/>
    <w:rsid w:val="00AB6E1B"/>
    <w:rsid w:val="00AC503A"/>
    <w:rsid w:val="00AC7011"/>
    <w:rsid w:val="00AD2B74"/>
    <w:rsid w:val="00AD35EA"/>
    <w:rsid w:val="00AE3C76"/>
    <w:rsid w:val="00B06692"/>
    <w:rsid w:val="00B1061E"/>
    <w:rsid w:val="00B32C20"/>
    <w:rsid w:val="00B3555F"/>
    <w:rsid w:val="00B470B9"/>
    <w:rsid w:val="00B5152C"/>
    <w:rsid w:val="00B7283B"/>
    <w:rsid w:val="00B7376A"/>
    <w:rsid w:val="00B833A5"/>
    <w:rsid w:val="00BD083C"/>
    <w:rsid w:val="00BD5D2E"/>
    <w:rsid w:val="00BE259B"/>
    <w:rsid w:val="00BF6213"/>
    <w:rsid w:val="00C119D3"/>
    <w:rsid w:val="00C142C9"/>
    <w:rsid w:val="00C239D1"/>
    <w:rsid w:val="00C37990"/>
    <w:rsid w:val="00C42285"/>
    <w:rsid w:val="00C45962"/>
    <w:rsid w:val="00C73A9D"/>
    <w:rsid w:val="00C8576E"/>
    <w:rsid w:val="00C867EA"/>
    <w:rsid w:val="00C9773B"/>
    <w:rsid w:val="00CD5A1C"/>
    <w:rsid w:val="00CD6450"/>
    <w:rsid w:val="00CD74A5"/>
    <w:rsid w:val="00CE6B48"/>
    <w:rsid w:val="00D016CF"/>
    <w:rsid w:val="00D2185A"/>
    <w:rsid w:val="00D220D8"/>
    <w:rsid w:val="00D339EF"/>
    <w:rsid w:val="00D37796"/>
    <w:rsid w:val="00D44198"/>
    <w:rsid w:val="00D47387"/>
    <w:rsid w:val="00D53F4A"/>
    <w:rsid w:val="00D56E8A"/>
    <w:rsid w:val="00D6263C"/>
    <w:rsid w:val="00D71E6D"/>
    <w:rsid w:val="00D74366"/>
    <w:rsid w:val="00D76A86"/>
    <w:rsid w:val="00DC215E"/>
    <w:rsid w:val="00DC4674"/>
    <w:rsid w:val="00DC4E0F"/>
    <w:rsid w:val="00DC7B26"/>
    <w:rsid w:val="00DD0609"/>
    <w:rsid w:val="00DE4243"/>
    <w:rsid w:val="00DF162A"/>
    <w:rsid w:val="00DF296B"/>
    <w:rsid w:val="00E26B04"/>
    <w:rsid w:val="00E373DA"/>
    <w:rsid w:val="00E6204C"/>
    <w:rsid w:val="00E83B87"/>
    <w:rsid w:val="00E959A8"/>
    <w:rsid w:val="00EA2EC1"/>
    <w:rsid w:val="00ED2AE1"/>
    <w:rsid w:val="00ED407F"/>
    <w:rsid w:val="00EE4FF3"/>
    <w:rsid w:val="00EF4C34"/>
    <w:rsid w:val="00EF5106"/>
    <w:rsid w:val="00F1412F"/>
    <w:rsid w:val="00F14138"/>
    <w:rsid w:val="00F20878"/>
    <w:rsid w:val="00F208D9"/>
    <w:rsid w:val="00F26089"/>
    <w:rsid w:val="00F26F91"/>
    <w:rsid w:val="00F32005"/>
    <w:rsid w:val="00F3561D"/>
    <w:rsid w:val="00F51D93"/>
    <w:rsid w:val="00F56068"/>
    <w:rsid w:val="00F727FE"/>
    <w:rsid w:val="00FE1588"/>
    <w:rsid w:val="00FE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1C34"/>
  <w15:docId w15:val="{F5076853-17C3-477F-BBCE-D2D4CB3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7F"/>
    <w:pPr>
      <w:spacing w:after="200" w:line="276" w:lineRule="auto"/>
    </w:pPr>
  </w:style>
  <w:style w:type="paragraph" w:styleId="2">
    <w:name w:val="heading 2"/>
    <w:basedOn w:val="a"/>
    <w:link w:val="20"/>
    <w:unhideWhenUsed/>
    <w:qFormat/>
    <w:rsid w:val="00ED4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407F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D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07F"/>
    <w:pPr>
      <w:ind w:left="720"/>
      <w:contextualSpacing/>
    </w:pPr>
  </w:style>
  <w:style w:type="table" w:styleId="a5">
    <w:name w:val="Table Grid"/>
    <w:basedOn w:val="a1"/>
    <w:uiPriority w:val="59"/>
    <w:rsid w:val="00ED4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C22"/>
  </w:style>
  <w:style w:type="paragraph" w:styleId="a8">
    <w:name w:val="footer"/>
    <w:basedOn w:val="a"/>
    <w:link w:val="a9"/>
    <w:uiPriority w:val="99"/>
    <w:unhideWhenUsed/>
    <w:rsid w:val="003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C22"/>
  </w:style>
  <w:style w:type="paragraph" w:customStyle="1" w:styleId="msonormalmailrucssattributepostfix">
    <w:name w:val="msonormal_mailru_css_attribute_postfix"/>
    <w:basedOn w:val="a"/>
    <w:rsid w:val="007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mailrucssattributepostfix">
    <w:name w:val="listparagraph_mailru_css_attribute_postfix"/>
    <w:basedOn w:val="a"/>
    <w:rsid w:val="008F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B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387EDE"/>
    <w:pPr>
      <w:widowControl w:val="0"/>
      <w:tabs>
        <w:tab w:val="num" w:pos="643"/>
      </w:tabs>
      <w:suppressAutoHyphens/>
      <w:spacing w:after="160" w:line="240" w:lineRule="exact"/>
    </w:pPr>
    <w:rPr>
      <w:rFonts w:ascii="Verdana" w:eastAsia="DejaVu Sans" w:hAnsi="Verdana" w:cs="Verdana"/>
      <w:kern w:val="2"/>
      <w:sz w:val="20"/>
      <w:szCs w:val="20"/>
      <w:lang w:val="en-US" w:bidi="hi-IN"/>
    </w:rPr>
  </w:style>
  <w:style w:type="paragraph" w:styleId="21">
    <w:name w:val="Body Text 2"/>
    <w:basedOn w:val="a"/>
    <w:link w:val="22"/>
    <w:semiHidden/>
    <w:rsid w:val="00276BB4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6BB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60">
    <w:name w:val="A6"/>
    <w:uiPriority w:val="99"/>
    <w:rsid w:val="007B23F1"/>
    <w:rPr>
      <w:rFonts w:cs="Constanti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-pol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f.spbu.ru/about/2000/1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618E-D9AB-48D0-80B0-CB2AE434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dcterms:created xsi:type="dcterms:W3CDTF">2017-11-12T08:44:00Z</dcterms:created>
  <dcterms:modified xsi:type="dcterms:W3CDTF">2020-03-02T11:54:00Z</dcterms:modified>
</cp:coreProperties>
</file>