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C3" w:rsidRDefault="005633C3" w:rsidP="005633C3">
      <w:pPr>
        <w:pStyle w:val="a3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Практическое занятие</w:t>
      </w:r>
      <w:r w:rsidR="00725351">
        <w:rPr>
          <w:rFonts w:ascii="Times New Roman" w:hAnsi="Times New Roman"/>
          <w:color w:val="000000"/>
          <w:sz w:val="28"/>
          <w:szCs w:val="28"/>
        </w:rPr>
        <w:t xml:space="preserve"> ПЗ-8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D7CB6" w:rsidRPr="00817744" w:rsidRDefault="005633C3" w:rsidP="00817744">
      <w:pPr>
        <w:spacing w:after="0" w:line="240" w:lineRule="auto"/>
        <w:ind w:firstLine="567"/>
        <w:jc w:val="center"/>
      </w:pPr>
      <w:r w:rsidRPr="003D7CB6">
        <w:rPr>
          <w:rFonts w:ascii="Times New Roman" w:hAnsi="Times New Roman"/>
          <w:b/>
          <w:color w:val="000000"/>
          <w:spacing w:val="1"/>
          <w:sz w:val="28"/>
          <w:szCs w:val="28"/>
        </w:rPr>
        <w:t>Тема:</w:t>
      </w:r>
      <w:r w:rsidRPr="001A1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744" w:rsidRPr="00817744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817744">
        <w:rPr>
          <w:rFonts w:ascii="Times New Roman" w:hAnsi="Times New Roman" w:cs="Times New Roman"/>
          <w:b/>
          <w:sz w:val="28"/>
          <w:szCs w:val="28"/>
        </w:rPr>
        <w:t>поиска и обработки</w:t>
      </w:r>
      <w:r w:rsidR="00817744" w:rsidRPr="003D7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744" w:rsidRPr="00DB79B4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817744">
        <w:rPr>
          <w:rFonts w:ascii="Times New Roman" w:hAnsi="Times New Roman" w:cs="Times New Roman"/>
          <w:b/>
          <w:sz w:val="28"/>
          <w:szCs w:val="28"/>
        </w:rPr>
        <w:t xml:space="preserve"> при решении проблем</w:t>
      </w:r>
      <w:r w:rsidR="00817744" w:rsidRPr="00817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744">
        <w:rPr>
          <w:rFonts w:ascii="Times New Roman" w:hAnsi="Times New Roman" w:cs="Times New Roman"/>
          <w:b/>
          <w:sz w:val="28"/>
          <w:szCs w:val="28"/>
        </w:rPr>
        <w:t>в аграрно-промышленном комплексе</w:t>
      </w:r>
    </w:p>
    <w:p w:rsidR="00B80DF3" w:rsidRDefault="00B80DF3" w:rsidP="00B80DF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817744" w:rsidRPr="00D32D09" w:rsidRDefault="00B80DF3" w:rsidP="00D3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FD4F4C">
        <w:rPr>
          <w:rFonts w:ascii="Times New Roman" w:hAnsi="Times New Roman" w:cs="Times New Roman"/>
          <w:sz w:val="28"/>
          <w:szCs w:val="28"/>
        </w:rPr>
        <w:t>методику</w:t>
      </w:r>
      <w:r w:rsidR="00FD4F4C" w:rsidRPr="00FD4F4C">
        <w:rPr>
          <w:rFonts w:ascii="Times New Roman" w:hAnsi="Times New Roman" w:cs="Times New Roman"/>
          <w:sz w:val="28"/>
          <w:szCs w:val="28"/>
        </w:rPr>
        <w:t xml:space="preserve"> поиска и обработки информации </w:t>
      </w:r>
      <w:r w:rsidR="00817744" w:rsidRPr="00817744">
        <w:rPr>
          <w:rFonts w:ascii="Times New Roman" w:hAnsi="Times New Roman" w:cs="Times New Roman"/>
          <w:sz w:val="28"/>
          <w:szCs w:val="28"/>
        </w:rPr>
        <w:t>при решении проблем в аграрно-промышленном комплексе</w:t>
      </w:r>
      <w:r w:rsidR="00817744">
        <w:rPr>
          <w:rFonts w:ascii="Times New Roman" w:hAnsi="Times New Roman" w:cs="Times New Roman"/>
          <w:sz w:val="28"/>
          <w:szCs w:val="28"/>
        </w:rPr>
        <w:t>.</w:t>
      </w:r>
      <w:r w:rsidR="00D32D09">
        <w:rPr>
          <w:rFonts w:ascii="Times New Roman" w:hAnsi="Times New Roman" w:cs="Times New Roman"/>
          <w:sz w:val="28"/>
          <w:szCs w:val="28"/>
        </w:rPr>
        <w:t xml:space="preserve"> Самостоятельно ознакомится с </w:t>
      </w:r>
      <w:r w:rsidR="002372E3">
        <w:rPr>
          <w:rFonts w:ascii="Times New Roman" w:hAnsi="Times New Roman" w:cs="Times New Roman"/>
          <w:sz w:val="28"/>
          <w:szCs w:val="28"/>
        </w:rPr>
        <w:t>возможностью получения</w:t>
      </w:r>
      <w:r w:rsidR="00D32D09">
        <w:rPr>
          <w:rFonts w:ascii="Times New Roman" w:hAnsi="Times New Roman" w:cs="Times New Roman"/>
          <w:sz w:val="28"/>
          <w:szCs w:val="28"/>
        </w:rPr>
        <w:t xml:space="preserve"> научно-технической информации в ПГУ им. Т.Г. Шевченко</w:t>
      </w:r>
      <w:r w:rsidR="002372E3">
        <w:rPr>
          <w:rFonts w:ascii="Times New Roman" w:hAnsi="Times New Roman" w:cs="Times New Roman"/>
          <w:sz w:val="28"/>
          <w:szCs w:val="28"/>
        </w:rPr>
        <w:t xml:space="preserve"> и</w:t>
      </w:r>
      <w:r w:rsidR="00D32D09">
        <w:rPr>
          <w:rFonts w:ascii="Times New Roman" w:hAnsi="Times New Roman" w:cs="Times New Roman"/>
          <w:sz w:val="28"/>
          <w:szCs w:val="28"/>
        </w:rPr>
        <w:t xml:space="preserve"> </w:t>
      </w:r>
      <w:r w:rsidR="002372E3">
        <w:rPr>
          <w:rFonts w:ascii="Times New Roman" w:hAnsi="Times New Roman" w:cs="Times New Roman"/>
          <w:sz w:val="28"/>
          <w:szCs w:val="28"/>
        </w:rPr>
        <w:t xml:space="preserve">в других учреждениях ПМР, а также </w:t>
      </w:r>
      <w:r w:rsidR="00D32D09">
        <w:rPr>
          <w:rFonts w:ascii="Times New Roman" w:hAnsi="Times New Roman" w:cs="Times New Roman"/>
          <w:sz w:val="28"/>
          <w:szCs w:val="28"/>
        </w:rPr>
        <w:t>через интернет.</w:t>
      </w:r>
    </w:p>
    <w:p w:rsidR="00817744" w:rsidRDefault="00817744" w:rsidP="00B80DF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D7CB6" w:rsidRPr="00B80DF3" w:rsidRDefault="00B80DF3" w:rsidP="00B80D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Теоретический материал</w:t>
      </w:r>
    </w:p>
    <w:p w:rsidR="002372E3" w:rsidRDefault="00F32577" w:rsidP="003873C5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Науч</w:t>
      </w:r>
      <w:r>
        <w:rPr>
          <w:rStyle w:val="fontstyle21"/>
          <w:i w:val="0"/>
          <w:sz w:val="28"/>
          <w:szCs w:val="28"/>
        </w:rPr>
        <w:t>ные исследования</w:t>
      </w:r>
      <w:r w:rsidR="00817744">
        <w:rPr>
          <w:rStyle w:val="fontstyle21"/>
          <w:i w:val="0"/>
          <w:sz w:val="28"/>
          <w:szCs w:val="28"/>
        </w:rPr>
        <w:t xml:space="preserve"> в </w:t>
      </w:r>
      <w:proofErr w:type="spellStart"/>
      <w:r w:rsidR="00817744">
        <w:rPr>
          <w:rStyle w:val="fontstyle21"/>
          <w:i w:val="0"/>
          <w:sz w:val="28"/>
          <w:szCs w:val="28"/>
        </w:rPr>
        <w:t>агроинженерии</w:t>
      </w:r>
      <w:proofErr w:type="spellEnd"/>
      <w:r>
        <w:rPr>
          <w:rStyle w:val="fontstyle21"/>
          <w:i w:val="0"/>
          <w:sz w:val="28"/>
          <w:szCs w:val="28"/>
        </w:rPr>
        <w:t>, как правило,</w:t>
      </w:r>
      <w:r w:rsidRPr="000F0952">
        <w:rPr>
          <w:rStyle w:val="fontstyle21"/>
          <w:i w:val="0"/>
          <w:sz w:val="28"/>
          <w:szCs w:val="28"/>
        </w:rPr>
        <w:t xml:space="preserve"> начинаются с</w:t>
      </w:r>
      <w:r w:rsidR="00DB79B4" w:rsidRPr="00DB79B4">
        <w:t xml:space="preserve"> </w:t>
      </w:r>
      <w:r w:rsidR="00DB79B4">
        <w:rPr>
          <w:rStyle w:val="fontstyle21"/>
          <w:i w:val="0"/>
          <w:sz w:val="28"/>
          <w:szCs w:val="28"/>
        </w:rPr>
        <w:t>методики</w:t>
      </w:r>
      <w:r w:rsidR="00DB79B4" w:rsidRPr="00DB79B4">
        <w:rPr>
          <w:rStyle w:val="fontstyle21"/>
          <w:i w:val="0"/>
          <w:sz w:val="28"/>
          <w:szCs w:val="28"/>
        </w:rPr>
        <w:t xml:space="preserve"> поиска</w:t>
      </w:r>
      <w:r w:rsidR="003873C5" w:rsidRPr="00FD4F4C">
        <w:rPr>
          <w:rFonts w:ascii="Times New Roman" w:hAnsi="Times New Roman" w:cs="Times New Roman"/>
          <w:sz w:val="28"/>
          <w:szCs w:val="28"/>
        </w:rPr>
        <w:t xml:space="preserve"> и обработки информации </w:t>
      </w:r>
      <w:r w:rsidR="003873C5" w:rsidRPr="00817744">
        <w:rPr>
          <w:rFonts w:ascii="Times New Roman" w:hAnsi="Times New Roman" w:cs="Times New Roman"/>
          <w:sz w:val="28"/>
          <w:szCs w:val="28"/>
        </w:rPr>
        <w:t xml:space="preserve">в </w:t>
      </w:r>
      <w:r w:rsidR="003873C5">
        <w:rPr>
          <w:rFonts w:ascii="Times New Roman" w:hAnsi="Times New Roman" w:cs="Times New Roman"/>
          <w:sz w:val="28"/>
          <w:szCs w:val="28"/>
        </w:rPr>
        <w:t xml:space="preserve">сфере охвата аграрно-промышленного комплекса по выбранной тематике </w:t>
      </w:r>
      <w:r w:rsidR="00DB79B4">
        <w:rPr>
          <w:rStyle w:val="fontstyle21"/>
          <w:i w:val="0"/>
          <w:sz w:val="28"/>
          <w:szCs w:val="28"/>
        </w:rPr>
        <w:t xml:space="preserve">и </w:t>
      </w:r>
      <w:r w:rsidRPr="000F0952">
        <w:rPr>
          <w:rStyle w:val="fontstyle21"/>
          <w:i w:val="0"/>
          <w:sz w:val="28"/>
          <w:szCs w:val="28"/>
        </w:rPr>
        <w:t>анализа существующих знаний</w:t>
      </w:r>
      <w:r w:rsidR="003873C5">
        <w:rPr>
          <w:rStyle w:val="fontstyle21"/>
          <w:i w:val="0"/>
          <w:sz w:val="28"/>
          <w:szCs w:val="28"/>
        </w:rPr>
        <w:t xml:space="preserve"> в данной области. Э</w:t>
      </w:r>
      <w:r w:rsidRPr="000F0952">
        <w:rPr>
          <w:rStyle w:val="fontstyle21"/>
          <w:i w:val="0"/>
          <w:sz w:val="28"/>
          <w:szCs w:val="28"/>
        </w:rPr>
        <w:t xml:space="preserve">ти знания </w:t>
      </w:r>
      <w:r w:rsidR="003873C5">
        <w:rPr>
          <w:rStyle w:val="fontstyle21"/>
          <w:i w:val="0"/>
          <w:sz w:val="28"/>
          <w:szCs w:val="28"/>
        </w:rPr>
        <w:t>предшествуют будущим изысканиям в виде теоретических и</w:t>
      </w:r>
      <w:r w:rsidRPr="000F0952">
        <w:rPr>
          <w:rStyle w:val="fontstyle21"/>
          <w:i w:val="0"/>
          <w:sz w:val="28"/>
          <w:szCs w:val="28"/>
        </w:rPr>
        <w:t xml:space="preserve"> экспериментальных исследований. Их уровень во многом определяется научно</w:t>
      </w:r>
      <w:r>
        <w:rPr>
          <w:rStyle w:val="fontstyle21"/>
          <w:i w:val="0"/>
          <w:sz w:val="28"/>
          <w:szCs w:val="28"/>
        </w:rPr>
        <w:t>-</w:t>
      </w:r>
      <w:r w:rsidRPr="000F0952">
        <w:rPr>
          <w:rStyle w:val="fontstyle21"/>
          <w:i w:val="0"/>
          <w:sz w:val="28"/>
          <w:szCs w:val="28"/>
        </w:rPr>
        <w:t>техническим прогрессом (иногда говорят «уровнем техники»), состоянием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 xml:space="preserve">культуры, образования общества. </w:t>
      </w:r>
    </w:p>
    <w:p w:rsidR="003D7CB6" w:rsidRPr="003873C5" w:rsidRDefault="00F32577" w:rsidP="0038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Объем и качество добытых знаний зависят от состояния научной школы, в которой предполагается проведение исследования, от уровня материально-технического обеспечения и организации научной работы.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 xml:space="preserve">Информация может быть получена исследователем </w:t>
      </w:r>
      <w:r w:rsidR="00F80AD8">
        <w:rPr>
          <w:rStyle w:val="fontstyle21"/>
          <w:i w:val="0"/>
          <w:sz w:val="28"/>
          <w:szCs w:val="28"/>
        </w:rPr>
        <w:t>из различных источников</w:t>
      </w:r>
      <w:r w:rsidRPr="000F0952">
        <w:rPr>
          <w:rStyle w:val="fontstyle21"/>
          <w:i w:val="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CB6" w:rsidRPr="0042053E">
        <w:rPr>
          <w:rFonts w:ascii="Times New Roman" w:eastAsia="Times New Roman" w:hAnsi="Times New Roman" w:cs="Times New Roman"/>
          <w:sz w:val="28"/>
          <w:szCs w:val="28"/>
        </w:rPr>
        <w:t>Источники такой информации делятся на первичные и вторичные.</w:t>
      </w:r>
    </w:p>
    <w:p w:rsidR="003D7CB6" w:rsidRPr="0042053E" w:rsidRDefault="003D7CB6" w:rsidP="003D7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3E">
        <w:rPr>
          <w:rFonts w:ascii="Times New Roman" w:eastAsia="Times New Roman" w:hAnsi="Times New Roman" w:cs="Times New Roman"/>
          <w:sz w:val="28"/>
          <w:szCs w:val="28"/>
        </w:rPr>
        <w:t>К первичным источникам относят:</w:t>
      </w:r>
    </w:p>
    <w:p w:rsidR="003D7CB6" w:rsidRPr="0042053E" w:rsidRDefault="003D7CB6" w:rsidP="003D7C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книги (монографии, сборники научных трудов, материалы конференций, симпозиумов и т.п.);</w:t>
      </w:r>
    </w:p>
    <w:p w:rsidR="003D7CB6" w:rsidRPr="0042053E" w:rsidRDefault="003D7CB6" w:rsidP="003D7C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периодические издания;</w:t>
      </w:r>
    </w:p>
    <w:p w:rsidR="003D7CB6" w:rsidRPr="0042053E" w:rsidRDefault="003D7CB6" w:rsidP="003D7C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патенты;</w:t>
      </w:r>
    </w:p>
    <w:p w:rsidR="003D7CB6" w:rsidRPr="0042053E" w:rsidRDefault="003D7CB6" w:rsidP="003D7C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стандарты;</w:t>
      </w:r>
    </w:p>
    <w:p w:rsidR="003D7CB6" w:rsidRPr="0042053E" w:rsidRDefault="003D7CB6" w:rsidP="003D7C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научно-технические отчеты;</w:t>
      </w:r>
    </w:p>
    <w:p w:rsidR="003D7CB6" w:rsidRPr="0042053E" w:rsidRDefault="003D7CB6" w:rsidP="003D7C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диссертации и авторефераты.</w:t>
      </w:r>
    </w:p>
    <w:p w:rsidR="003D7CB6" w:rsidRPr="0042053E" w:rsidRDefault="003D7CB6" w:rsidP="003D7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3E">
        <w:rPr>
          <w:rFonts w:ascii="Times New Roman" w:eastAsia="Times New Roman" w:hAnsi="Times New Roman" w:cs="Times New Roman"/>
          <w:sz w:val="28"/>
          <w:szCs w:val="28"/>
        </w:rPr>
        <w:t>К вторичным источникам информации относятся документы и издания, которые содержат сведения о первичных документах:</w:t>
      </w:r>
    </w:p>
    <w:p w:rsidR="003D7CB6" w:rsidRPr="0042053E" w:rsidRDefault="003D7CB6" w:rsidP="003D7C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справочная литература;</w:t>
      </w:r>
    </w:p>
    <w:p w:rsidR="003D7CB6" w:rsidRPr="0042053E" w:rsidRDefault="003D7CB6" w:rsidP="003D7C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обзоры;</w:t>
      </w:r>
    </w:p>
    <w:p w:rsidR="003D7CB6" w:rsidRPr="0042053E" w:rsidRDefault="003D7CB6" w:rsidP="003D7C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реферативные журналы;</w:t>
      </w:r>
    </w:p>
    <w:p w:rsidR="003D7CB6" w:rsidRPr="0042053E" w:rsidRDefault="003D7CB6" w:rsidP="003D7C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библиотечные каталоги;</w:t>
      </w:r>
    </w:p>
    <w:p w:rsidR="003D7CB6" w:rsidRPr="0042053E" w:rsidRDefault="003D7CB6" w:rsidP="003D7CB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библиографические указатели.</w:t>
      </w:r>
    </w:p>
    <w:p w:rsidR="003D7CB6" w:rsidRPr="0042053E" w:rsidRDefault="003D7CB6" w:rsidP="003D7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3E">
        <w:rPr>
          <w:rFonts w:ascii="Times New Roman" w:eastAsia="Times New Roman" w:hAnsi="Times New Roman" w:cs="Times New Roman"/>
          <w:sz w:val="28"/>
          <w:szCs w:val="28"/>
        </w:rPr>
        <w:t>Научно-техническая информация используется для следующих целей:</w:t>
      </w:r>
    </w:p>
    <w:p w:rsidR="003D7CB6" w:rsidRPr="0042053E" w:rsidRDefault="003D7CB6" w:rsidP="003D7C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получение прогнозных оценок развития техники и технологии;</w:t>
      </w:r>
    </w:p>
    <w:p w:rsidR="003D7CB6" w:rsidRPr="0042053E" w:rsidRDefault="003D7CB6" w:rsidP="003D7C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поиск технических решений;</w:t>
      </w:r>
    </w:p>
    <w:p w:rsidR="003D7CB6" w:rsidRPr="0042053E" w:rsidRDefault="003D7CB6" w:rsidP="003D7C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получение новых технических решений;</w:t>
      </w:r>
    </w:p>
    <w:p w:rsidR="003D7CB6" w:rsidRPr="0042053E" w:rsidRDefault="003D7CB6" w:rsidP="003D7C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анализ технических решений;</w:t>
      </w:r>
    </w:p>
    <w:p w:rsidR="003D7CB6" w:rsidRPr="0042053E" w:rsidRDefault="003D7CB6" w:rsidP="003D7C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t>проверка патентоспособности разработок;</w:t>
      </w:r>
    </w:p>
    <w:p w:rsidR="003C4017" w:rsidRPr="00734F58" w:rsidRDefault="003D7CB6" w:rsidP="00734F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53E">
        <w:rPr>
          <w:rFonts w:ascii="Times New Roman" w:hAnsi="Times New Roman"/>
          <w:sz w:val="28"/>
          <w:szCs w:val="28"/>
        </w:rPr>
        <w:lastRenderedPageBreak/>
        <w:t>проверка патентной чистоты.</w:t>
      </w:r>
    </w:p>
    <w:p w:rsidR="004460E2" w:rsidRDefault="003C4017" w:rsidP="004460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017">
        <w:rPr>
          <w:rStyle w:val="fontstyle01"/>
          <w:sz w:val="28"/>
          <w:szCs w:val="28"/>
        </w:rPr>
        <w:t xml:space="preserve">Необходимо, чтобы каждый специалист </w:t>
      </w:r>
      <w:r w:rsidR="00F32577">
        <w:rPr>
          <w:rStyle w:val="fontstyle01"/>
          <w:sz w:val="28"/>
          <w:szCs w:val="28"/>
        </w:rPr>
        <w:t xml:space="preserve">сельского хозяйства </w:t>
      </w:r>
      <w:r w:rsidR="004460E2">
        <w:rPr>
          <w:rStyle w:val="fontstyle01"/>
          <w:sz w:val="28"/>
          <w:szCs w:val="28"/>
        </w:rPr>
        <w:t xml:space="preserve">ПМР </w:t>
      </w:r>
      <w:r w:rsidRPr="003C4017">
        <w:rPr>
          <w:rStyle w:val="fontstyle01"/>
          <w:sz w:val="28"/>
          <w:szCs w:val="28"/>
        </w:rPr>
        <w:t>был вписан в существующую в стране систему научно-технической информации</w:t>
      </w:r>
      <w:r w:rsidR="004460E2">
        <w:rPr>
          <w:rStyle w:val="fontstyle01"/>
          <w:sz w:val="28"/>
          <w:szCs w:val="28"/>
        </w:rPr>
        <w:t xml:space="preserve"> РФ</w:t>
      </w:r>
      <w:r w:rsidRPr="003C4017">
        <w:rPr>
          <w:rStyle w:val="fontstyle01"/>
          <w:sz w:val="28"/>
          <w:szCs w:val="28"/>
        </w:rPr>
        <w:t>.</w:t>
      </w:r>
      <w:r w:rsidR="00734F58">
        <w:rPr>
          <w:color w:val="000000"/>
          <w:sz w:val="28"/>
          <w:szCs w:val="28"/>
        </w:rPr>
        <w:t xml:space="preserve"> </w:t>
      </w:r>
      <w:r w:rsidR="004460E2" w:rsidRPr="000F0952">
        <w:rPr>
          <w:rStyle w:val="fontstyle21"/>
          <w:i w:val="0"/>
          <w:sz w:val="28"/>
          <w:szCs w:val="28"/>
        </w:rPr>
        <w:t>Основу</w:t>
      </w:r>
      <w:r w:rsidR="004460E2" w:rsidRPr="000F0952">
        <w:rPr>
          <w:rStyle w:val="fontstyle01"/>
          <w:sz w:val="28"/>
          <w:szCs w:val="28"/>
        </w:rPr>
        <w:t xml:space="preserve"> </w:t>
      </w:r>
      <w:r w:rsidR="004460E2">
        <w:rPr>
          <w:rStyle w:val="fontstyle01"/>
          <w:sz w:val="28"/>
          <w:szCs w:val="28"/>
        </w:rPr>
        <w:t>системы</w:t>
      </w:r>
      <w:r w:rsidR="007F10CF" w:rsidRPr="000F0952">
        <w:rPr>
          <w:rStyle w:val="fontstyle01"/>
          <w:sz w:val="28"/>
          <w:szCs w:val="28"/>
        </w:rPr>
        <w:t xml:space="preserve"> научно-технической информации АПК России</w:t>
      </w:r>
      <w:r w:rsidR="007F10CF" w:rsidRPr="000F095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F10CF" w:rsidRPr="000F0952">
        <w:rPr>
          <w:rStyle w:val="fontstyle21"/>
          <w:i w:val="0"/>
          <w:sz w:val="28"/>
          <w:szCs w:val="28"/>
        </w:rPr>
        <w:t>многие годы составляли отраслевые центры научно-технической информации и технико-экономических</w:t>
      </w:r>
      <w:r w:rsidR="00446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0CF" w:rsidRPr="000F0952">
        <w:rPr>
          <w:rStyle w:val="fontstyle21"/>
          <w:i w:val="0"/>
          <w:sz w:val="28"/>
          <w:szCs w:val="28"/>
        </w:rPr>
        <w:t>исследо</w:t>
      </w:r>
      <w:r w:rsidR="004460E2">
        <w:rPr>
          <w:rStyle w:val="fontstyle21"/>
          <w:i w:val="0"/>
          <w:sz w:val="28"/>
          <w:szCs w:val="28"/>
        </w:rPr>
        <w:t xml:space="preserve">ваний. В их функции входил сбор </w:t>
      </w:r>
      <w:r w:rsidR="007F10CF" w:rsidRPr="000F0952">
        <w:rPr>
          <w:rStyle w:val="fontstyle21"/>
          <w:i w:val="0"/>
          <w:sz w:val="28"/>
          <w:szCs w:val="28"/>
        </w:rPr>
        <w:t>документов и информация о них</w:t>
      </w:r>
      <w:r w:rsidR="00446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0CF" w:rsidRPr="000F0952">
        <w:rPr>
          <w:rStyle w:val="fontstyle21"/>
          <w:i w:val="0"/>
          <w:sz w:val="28"/>
          <w:szCs w:val="28"/>
        </w:rPr>
        <w:t>специалистов отрасли с использованием реферативных журналов, экспресс</w:t>
      </w:r>
      <w:r w:rsidR="004460E2">
        <w:rPr>
          <w:rStyle w:val="fontstyle21"/>
          <w:i w:val="0"/>
          <w:sz w:val="28"/>
          <w:szCs w:val="28"/>
        </w:rPr>
        <w:t>-</w:t>
      </w:r>
      <w:r w:rsidR="007F10CF" w:rsidRPr="000F0952">
        <w:rPr>
          <w:rStyle w:val="fontstyle21"/>
          <w:i w:val="0"/>
          <w:sz w:val="28"/>
          <w:szCs w:val="28"/>
        </w:rPr>
        <w:t>информации, информационных листков, библиографических списков и т.д.</w:t>
      </w:r>
      <w:r w:rsidR="00446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261B" w:rsidRPr="00A8261B" w:rsidRDefault="00A8261B" w:rsidP="00FD4F4C">
      <w:pPr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Система</w:t>
      </w:r>
      <w:r w:rsidRPr="00A8261B">
        <w:rPr>
          <w:rStyle w:val="fontstyle01"/>
          <w:sz w:val="28"/>
          <w:szCs w:val="28"/>
        </w:rPr>
        <w:t xml:space="preserve"> научно-технической информации АПК России</w:t>
      </w:r>
      <w:r>
        <w:rPr>
          <w:rStyle w:val="fontstyle01"/>
          <w:sz w:val="28"/>
          <w:szCs w:val="28"/>
        </w:rPr>
        <w:t xml:space="preserve"> включает </w:t>
      </w:r>
      <w:r w:rsidRPr="00A8261B">
        <w:rPr>
          <w:rStyle w:val="fontstyle01"/>
          <w:i/>
          <w:sz w:val="28"/>
          <w:szCs w:val="28"/>
        </w:rPr>
        <w:t>федеральный, региональный</w:t>
      </w:r>
      <w:r>
        <w:rPr>
          <w:rStyle w:val="fontstyle01"/>
          <w:sz w:val="28"/>
          <w:szCs w:val="28"/>
        </w:rPr>
        <w:t xml:space="preserve"> и </w:t>
      </w:r>
      <w:r w:rsidRPr="00A8261B">
        <w:rPr>
          <w:rStyle w:val="fontstyle01"/>
          <w:i/>
          <w:sz w:val="28"/>
          <w:szCs w:val="28"/>
        </w:rPr>
        <w:t>уровень предприятий и организаций</w:t>
      </w:r>
      <w:r w:rsidRPr="00A8261B">
        <w:rPr>
          <w:rStyle w:val="fontstyle01"/>
          <w:sz w:val="28"/>
          <w:szCs w:val="28"/>
        </w:rPr>
        <w:t xml:space="preserve"> АПК России</w:t>
      </w:r>
      <w:r>
        <w:rPr>
          <w:rStyle w:val="fontstyle01"/>
          <w:sz w:val="28"/>
          <w:szCs w:val="28"/>
        </w:rPr>
        <w:t>. Рассмотрим каждый уровень по отдельности.</w:t>
      </w:r>
    </w:p>
    <w:p w:rsidR="00C03C23" w:rsidRPr="00C03C23" w:rsidRDefault="00C03C23" w:rsidP="00A8261B">
      <w:pPr>
        <w:spacing w:after="0" w:line="240" w:lineRule="auto"/>
        <w:ind w:firstLine="567"/>
        <w:jc w:val="both"/>
        <w:rPr>
          <w:rStyle w:val="fontstyle21"/>
          <w:b/>
          <w:bCs/>
          <w:iCs w:val="0"/>
          <w:sz w:val="28"/>
          <w:szCs w:val="28"/>
        </w:rPr>
      </w:pPr>
      <w:r>
        <w:rPr>
          <w:rStyle w:val="fontstyle01"/>
          <w:i/>
          <w:sz w:val="28"/>
          <w:szCs w:val="28"/>
        </w:rPr>
        <w:t>1. Федеральный</w:t>
      </w:r>
      <w:r w:rsidRPr="00C03C23">
        <w:rPr>
          <w:rStyle w:val="fontstyle01"/>
          <w:i/>
          <w:sz w:val="28"/>
          <w:szCs w:val="28"/>
        </w:rPr>
        <w:t xml:space="preserve"> уровень системы научно-технической информации</w:t>
      </w:r>
      <w:r>
        <w:rPr>
          <w:rStyle w:val="fontstyle01"/>
          <w:i/>
          <w:sz w:val="28"/>
          <w:szCs w:val="28"/>
        </w:rPr>
        <w:t xml:space="preserve"> </w:t>
      </w:r>
      <w:r w:rsidRPr="00C03C23">
        <w:rPr>
          <w:rStyle w:val="fontstyle01"/>
          <w:i/>
          <w:sz w:val="28"/>
          <w:szCs w:val="28"/>
        </w:rPr>
        <w:t>АПК России</w:t>
      </w:r>
      <w:r w:rsidR="00A8261B">
        <w:rPr>
          <w:rStyle w:val="fontstyle01"/>
          <w:i/>
          <w:sz w:val="28"/>
          <w:szCs w:val="28"/>
        </w:rPr>
        <w:t>.</w:t>
      </w:r>
    </w:p>
    <w:p w:rsidR="004460E2" w:rsidRDefault="007F10CF" w:rsidP="004460E2">
      <w:pPr>
        <w:spacing w:after="0" w:line="240" w:lineRule="auto"/>
        <w:ind w:firstLine="567"/>
        <w:jc w:val="both"/>
        <w:rPr>
          <w:rStyle w:val="fontstyle21"/>
          <w:i w:val="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Применительно к информации многоотраслевого агротехнического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комплекса были привлечены Всероссийский институт научной и технической информации и технико-экономических исследований (ВНИИТЭИСХ)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 xml:space="preserve">от Министерства сельского хозяйства и Центр </w:t>
      </w:r>
      <w:proofErr w:type="spellStart"/>
      <w:r w:rsidRPr="000F0952">
        <w:rPr>
          <w:rStyle w:val="fontstyle21"/>
          <w:i w:val="0"/>
          <w:sz w:val="28"/>
          <w:szCs w:val="28"/>
        </w:rPr>
        <w:t>Информагротех</w:t>
      </w:r>
      <w:proofErr w:type="spellEnd"/>
      <w:r w:rsidRPr="000F0952">
        <w:rPr>
          <w:rStyle w:val="fontstyle21"/>
          <w:i w:val="0"/>
          <w:sz w:val="28"/>
          <w:szCs w:val="28"/>
        </w:rPr>
        <w:t xml:space="preserve"> системы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«Сельхозтехника».</w:t>
      </w:r>
    </w:p>
    <w:p w:rsidR="00A16384" w:rsidRDefault="00F80AD8" w:rsidP="00A16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AD8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результате объединения ВНИИТЭИСХ и Всероссийского научно-исследовательского института экономики сельского</w:t>
      </w:r>
      <w:r w:rsidRPr="00A16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хозяйства </w:t>
      </w:r>
      <w:r w:rsidRPr="00F80AD8">
        <w:rPr>
          <w:rFonts w:ascii="Times New Roman" w:eastAsia="Times New Roman" w:hAnsi="Times New Roman" w:cs="Times New Roman"/>
          <w:color w:val="000000"/>
          <w:sz w:val="28"/>
          <w:szCs w:val="28"/>
        </w:rPr>
        <w:t>(ВНИИЭСХ)</w:t>
      </w:r>
      <w:r w:rsidRPr="00A16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 Центр информации и технико-экономических исследований </w:t>
      </w:r>
      <w:r w:rsidRPr="00F80AD8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агропромышленного комплекса (ЦИ «</w:t>
      </w:r>
      <w:proofErr w:type="spellStart"/>
      <w:r w:rsidRPr="00F80AD8">
        <w:rPr>
          <w:rFonts w:ascii="Times New Roman" w:eastAsia="Times New Roman" w:hAnsi="Times New Roman" w:cs="Times New Roman"/>
          <w:color w:val="000000"/>
          <w:sz w:val="28"/>
          <w:szCs w:val="28"/>
        </w:rPr>
        <w:t>ТЭАгропрома</w:t>
      </w:r>
      <w:proofErr w:type="spellEnd"/>
      <w:r w:rsidRPr="00F80AD8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 w:rsidR="00A16384" w:rsidRPr="00A16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Федеральное государственное научно-исследовательское учреждение «Российский </w:t>
      </w:r>
      <w:r w:rsidR="00A1638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научно-исследовательский институт информации и технико-</w:t>
      </w:r>
      <w:r w:rsidR="007F10CF" w:rsidRPr="000F0952">
        <w:rPr>
          <w:rStyle w:val="fontstyle21"/>
          <w:i w:val="0"/>
          <w:sz w:val="28"/>
          <w:szCs w:val="28"/>
        </w:rPr>
        <w:t>экономических исследований по инженерно-техническому обеспечению</w:t>
      </w:r>
      <w:r w:rsidR="007F10CF"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10CF" w:rsidRPr="000F0952">
        <w:rPr>
          <w:rStyle w:val="fontstyle21"/>
          <w:i w:val="0"/>
          <w:sz w:val="28"/>
          <w:szCs w:val="28"/>
        </w:rPr>
        <w:t>агропромышленного комплекса» (ФГНУ «</w:t>
      </w:r>
      <w:proofErr w:type="spellStart"/>
      <w:r w:rsidR="007F10CF" w:rsidRPr="000F0952">
        <w:rPr>
          <w:rStyle w:val="fontstyle21"/>
          <w:i w:val="0"/>
          <w:sz w:val="28"/>
          <w:szCs w:val="28"/>
        </w:rPr>
        <w:t>Росинформагротех</w:t>
      </w:r>
      <w:proofErr w:type="spellEnd"/>
      <w:r w:rsidR="007F10CF" w:rsidRPr="000F0952">
        <w:rPr>
          <w:rStyle w:val="fontstyle21"/>
          <w:i w:val="0"/>
          <w:sz w:val="28"/>
          <w:szCs w:val="28"/>
        </w:rPr>
        <w:t>»).</w:t>
      </w:r>
    </w:p>
    <w:p w:rsidR="00CD66BD" w:rsidRPr="00CD66BD" w:rsidRDefault="007F10CF" w:rsidP="00CD66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Основная направленность ЦИ «ТЭИ Агропрома» – информирование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и ведение автоматизирова</w:t>
      </w:r>
      <w:r w:rsidR="00CD66BD">
        <w:rPr>
          <w:rStyle w:val="fontstyle21"/>
          <w:i w:val="0"/>
          <w:sz w:val="28"/>
          <w:szCs w:val="28"/>
        </w:rPr>
        <w:t xml:space="preserve">нных баз данных государственных </w:t>
      </w:r>
      <w:r w:rsidRPr="000F0952">
        <w:rPr>
          <w:rStyle w:val="fontstyle21"/>
          <w:i w:val="0"/>
          <w:sz w:val="28"/>
          <w:szCs w:val="28"/>
        </w:rPr>
        <w:t>информационных ресурсов по сельскому хозяйству, осуществлению сопоставимого</w:t>
      </w:r>
      <w:r w:rsidR="00CD6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>анализа зарубежных и отечественных информационных источников в области АПК и подготовки информационных аналитических, обзорных, прогнозных и статистических материалов, доведение их до потребителей, в том</w:t>
      </w:r>
      <w:r w:rsidR="00CD6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 xml:space="preserve">числе органов исполнительной и законодательной власти (комитетов Госдумы и Совета Федерации, аппарата Минсельхоза РФ и </w:t>
      </w:r>
      <w:r w:rsidR="00CD66BD">
        <w:rPr>
          <w:rFonts w:ascii="Times New Roman" w:hAnsi="Times New Roman" w:cs="Times New Roman"/>
          <w:bCs/>
          <w:sz w:val="28"/>
          <w:szCs w:val="28"/>
        </w:rPr>
        <w:t>Отделения</w:t>
      </w:r>
      <w:r w:rsidR="00CD66BD" w:rsidRPr="00CD66BD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сельскохозяйственных наук РАН</w:t>
      </w:r>
      <w:r w:rsidRPr="000F0952">
        <w:rPr>
          <w:rStyle w:val="fontstyle21"/>
          <w:i w:val="0"/>
          <w:sz w:val="28"/>
          <w:szCs w:val="28"/>
        </w:rPr>
        <w:t>).</w:t>
      </w:r>
    </w:p>
    <w:p w:rsidR="00CD66BD" w:rsidRDefault="007F10CF" w:rsidP="00A16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Центр информации готовит оперативную информационную продукцию – служебные информационные сообщения, проводит работу по депонированию рукописей научных работ, осуществляет реферирование зарубежных литературных источников для выпускаемого совместно с центральной научной сельскохозяйственной библиотекой (ЦНСХП) реферативного журнала «Экономика сельского хозяйства».</w:t>
      </w:r>
    </w:p>
    <w:p w:rsidR="00CD66BD" w:rsidRDefault="007F10CF" w:rsidP="00A16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 xml:space="preserve">В настоящее время Центр информации располагает пятью автоматизированными базами данных, имеет </w:t>
      </w:r>
      <w:proofErr w:type="spellStart"/>
      <w:r w:rsidRPr="000F0952">
        <w:rPr>
          <w:rStyle w:val="fontstyle21"/>
          <w:i w:val="0"/>
          <w:sz w:val="28"/>
          <w:szCs w:val="28"/>
        </w:rPr>
        <w:t>Web</w:t>
      </w:r>
      <w:proofErr w:type="spellEnd"/>
      <w:r w:rsidRPr="000F0952">
        <w:rPr>
          <w:rStyle w:val="fontstyle21"/>
          <w:i w:val="0"/>
          <w:sz w:val="28"/>
          <w:szCs w:val="28"/>
        </w:rPr>
        <w:t xml:space="preserve">-страницу в Интернете, </w:t>
      </w:r>
      <w:r w:rsidRPr="000F0952">
        <w:rPr>
          <w:rStyle w:val="fontstyle21"/>
          <w:i w:val="0"/>
          <w:sz w:val="28"/>
          <w:szCs w:val="28"/>
        </w:rPr>
        <w:lastRenderedPageBreak/>
        <w:t>готовит</w:t>
      </w:r>
      <w:r w:rsidR="00CD6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>материалы для Международного института информации по сельскому хозяйству САВУ.</w:t>
      </w:r>
    </w:p>
    <w:p w:rsidR="00CD66BD" w:rsidRDefault="007F10CF" w:rsidP="00A16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Специализацией «</w:t>
      </w:r>
      <w:proofErr w:type="spellStart"/>
      <w:r w:rsidRPr="000F0952">
        <w:rPr>
          <w:rStyle w:val="fontstyle21"/>
          <w:i w:val="0"/>
          <w:sz w:val="28"/>
          <w:szCs w:val="28"/>
        </w:rPr>
        <w:t>Россельхозагротеха</w:t>
      </w:r>
      <w:proofErr w:type="spellEnd"/>
      <w:r w:rsidRPr="000F0952">
        <w:rPr>
          <w:rStyle w:val="fontstyle21"/>
          <w:i w:val="0"/>
          <w:sz w:val="28"/>
          <w:szCs w:val="28"/>
        </w:rPr>
        <w:t>» является:</w:t>
      </w:r>
    </w:p>
    <w:p w:rsidR="00CD66BD" w:rsidRDefault="007F10CF" w:rsidP="00CD66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механизация и электрификация сельского хозяйства;</w:t>
      </w:r>
    </w:p>
    <w:p w:rsidR="00CD66BD" w:rsidRDefault="007F10CF" w:rsidP="00CD66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технологический сервис, использование машинно-тракторного парка;</w:t>
      </w:r>
    </w:p>
    <w:p w:rsidR="00CD66BD" w:rsidRDefault="007F10CF" w:rsidP="00CD66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экономика инженерно-технического обеспечения системы АПК;</w:t>
      </w:r>
    </w:p>
    <w:p w:rsidR="00CD66BD" w:rsidRDefault="007F10CF" w:rsidP="00CD66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машины и оборудование для перерабатывающих отраслей;</w:t>
      </w:r>
    </w:p>
    <w:p w:rsidR="00CD66BD" w:rsidRDefault="007F10CF" w:rsidP="00CD66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развитие сельских территорий;</w:t>
      </w:r>
    </w:p>
    <w:p w:rsidR="00CD66BD" w:rsidRDefault="007F10CF" w:rsidP="00CD66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государственный надзор за техническим состоянием самоходных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машин и других видов техники.</w:t>
      </w:r>
    </w:p>
    <w:p w:rsidR="00C03C23" w:rsidRDefault="007F10CF" w:rsidP="00C03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 xml:space="preserve">В рамках этих направлений </w:t>
      </w:r>
      <w:proofErr w:type="spellStart"/>
      <w:r w:rsidRPr="000F0952">
        <w:rPr>
          <w:rStyle w:val="fontstyle21"/>
          <w:i w:val="0"/>
          <w:sz w:val="28"/>
          <w:szCs w:val="28"/>
        </w:rPr>
        <w:t>Росинформагротех</w:t>
      </w:r>
      <w:proofErr w:type="spellEnd"/>
      <w:r w:rsidRPr="000F0952">
        <w:rPr>
          <w:rStyle w:val="fontstyle21"/>
          <w:i w:val="0"/>
          <w:sz w:val="28"/>
          <w:szCs w:val="28"/>
        </w:rPr>
        <w:t xml:space="preserve"> ведет:</w:t>
      </w:r>
    </w:p>
    <w:p w:rsidR="00C03C23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научно-исследовательские работы;</w:t>
      </w:r>
    </w:p>
    <w:p w:rsidR="00C03C23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анализ, обобщение и распространение научно-технических достижений и передового опыта;</w:t>
      </w:r>
    </w:p>
    <w:p w:rsidR="00C03C23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информацию о государственных испытаниях и сертификации сельскохозяйственной техники;</w:t>
      </w:r>
    </w:p>
    <w:p w:rsidR="00C03C23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 xml:space="preserve">- информационно и нормативно-техническое обеспечение служб </w:t>
      </w:r>
      <w:proofErr w:type="spellStart"/>
      <w:r w:rsidRPr="000F0952">
        <w:rPr>
          <w:rStyle w:val="fontstyle21"/>
          <w:i w:val="0"/>
          <w:sz w:val="28"/>
          <w:szCs w:val="28"/>
        </w:rPr>
        <w:t>Гостехнадзора</w:t>
      </w:r>
      <w:proofErr w:type="spellEnd"/>
      <w:r w:rsidRPr="000F0952">
        <w:rPr>
          <w:rStyle w:val="fontstyle21"/>
          <w:i w:val="0"/>
          <w:sz w:val="28"/>
          <w:szCs w:val="28"/>
        </w:rPr>
        <w:t>;</w:t>
      </w:r>
    </w:p>
    <w:p w:rsidR="00C03C23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информационно-консультационное обеспечение предприятий и организаций АПК;</w:t>
      </w:r>
    </w:p>
    <w:p w:rsidR="00C03C23" w:rsidRDefault="007F10CF" w:rsidP="00C03C23">
      <w:pPr>
        <w:spacing w:after="0" w:line="240" w:lineRule="auto"/>
        <w:ind w:firstLine="851"/>
        <w:jc w:val="both"/>
        <w:rPr>
          <w:rStyle w:val="fontstyle21"/>
          <w:i w:val="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информационно-выставочную деятельность;</w:t>
      </w:r>
    </w:p>
    <w:p w:rsidR="00C03C23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подготовку научных кадров (аспирантура);</w:t>
      </w:r>
    </w:p>
    <w:p w:rsidR="00C03C23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издательско-полиграфические работы.</w:t>
      </w:r>
    </w:p>
    <w:p w:rsidR="00C03C23" w:rsidRDefault="007F10CF" w:rsidP="00C03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 xml:space="preserve">Научно-информационной продукцией </w:t>
      </w:r>
      <w:proofErr w:type="spellStart"/>
      <w:r w:rsidRPr="000F0952">
        <w:rPr>
          <w:rStyle w:val="fontstyle21"/>
          <w:i w:val="0"/>
          <w:sz w:val="28"/>
          <w:szCs w:val="28"/>
        </w:rPr>
        <w:t>Росинформагротеха</w:t>
      </w:r>
      <w:proofErr w:type="spellEnd"/>
      <w:r w:rsidRPr="000F0952">
        <w:rPr>
          <w:rStyle w:val="fontstyle21"/>
          <w:i w:val="0"/>
          <w:sz w:val="28"/>
          <w:szCs w:val="28"/>
        </w:rPr>
        <w:t xml:space="preserve"> являются:</w:t>
      </w:r>
    </w:p>
    <w:p w:rsidR="00C03C23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аналитические и прогнозные материалы, научные доклады, отчеты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о НИР и др.;</w:t>
      </w:r>
    </w:p>
    <w:p w:rsidR="00C03C23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каталоги, справочники, учебные пособия, обзоры, брошюры, библиотечки консультанта и передового опыта, информационные листки по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новой технике, журналы, научно-методические и другие документы;</w:t>
      </w:r>
    </w:p>
    <w:p w:rsidR="00C03C23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базы данных (документальная, полнотекстовая, фактографическая и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др.);</w:t>
      </w:r>
    </w:p>
    <w:p w:rsidR="00C03C23" w:rsidRPr="00FD4F4C" w:rsidRDefault="007F10CF" w:rsidP="00FD4F4C">
      <w:pPr>
        <w:spacing w:after="0" w:line="240" w:lineRule="auto"/>
        <w:ind w:firstLine="851"/>
        <w:jc w:val="both"/>
        <w:rPr>
          <w:rStyle w:val="fontstyle01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комплекты информационных материалов по запросам на основе ретроспективного автоматизированного поиска.</w:t>
      </w:r>
    </w:p>
    <w:p w:rsidR="00C03C23" w:rsidRPr="00C03C23" w:rsidRDefault="00C03C23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fontstyle01"/>
          <w:i/>
          <w:sz w:val="28"/>
          <w:szCs w:val="28"/>
        </w:rPr>
        <w:t xml:space="preserve">2. </w:t>
      </w:r>
      <w:r w:rsidRPr="00C03C23">
        <w:rPr>
          <w:rStyle w:val="fontstyle01"/>
          <w:i/>
          <w:sz w:val="28"/>
          <w:szCs w:val="28"/>
        </w:rPr>
        <w:t>Региональный уровень системы научно-технической информации</w:t>
      </w:r>
      <w:r>
        <w:rPr>
          <w:rStyle w:val="fontstyle01"/>
          <w:i/>
          <w:sz w:val="28"/>
          <w:szCs w:val="28"/>
        </w:rPr>
        <w:t xml:space="preserve"> </w:t>
      </w:r>
      <w:r w:rsidRPr="00C03C23">
        <w:rPr>
          <w:rStyle w:val="fontstyle01"/>
          <w:i/>
          <w:sz w:val="28"/>
          <w:szCs w:val="28"/>
        </w:rPr>
        <w:t>АПК России</w:t>
      </w:r>
      <w:r w:rsidR="00A8261B">
        <w:rPr>
          <w:rStyle w:val="fontstyle01"/>
          <w:i/>
          <w:sz w:val="28"/>
          <w:szCs w:val="28"/>
        </w:rPr>
        <w:t>.</w:t>
      </w:r>
    </w:p>
    <w:p w:rsidR="00C03C23" w:rsidRDefault="007F10CF" w:rsidP="00C03C23">
      <w:pPr>
        <w:spacing w:after="0" w:line="240" w:lineRule="auto"/>
        <w:ind w:firstLine="851"/>
        <w:jc w:val="both"/>
        <w:rPr>
          <w:rStyle w:val="fontstyle21"/>
          <w:i w:val="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Ведущими организациями этого уровня являются межведомственные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 xml:space="preserve">территориальные центры научно-технической информации (ЦНТИ) и краевые (областные) публичные библиотеки. </w:t>
      </w:r>
    </w:p>
    <w:p w:rsidR="00C03C23" w:rsidRDefault="007F10CF" w:rsidP="00C03C23">
      <w:pPr>
        <w:spacing w:after="0" w:line="240" w:lineRule="auto"/>
        <w:ind w:firstLine="851"/>
        <w:jc w:val="both"/>
        <w:rPr>
          <w:rStyle w:val="fontstyle21"/>
          <w:i w:val="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Например, Пермский Центр НТИ,</w:t>
      </w:r>
      <w:r w:rsidR="00C03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 xml:space="preserve">который является одним из крупнейших в России, обеспечивает информационную поддержку предприятий и организаций Пермского края и Башкирии. </w:t>
      </w:r>
    </w:p>
    <w:p w:rsidR="00777D67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Он на договорной основе обеспечивает информационную поддержку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 xml:space="preserve">науки, производства, управления, предпринимательства, </w:t>
      </w:r>
      <w:proofErr w:type="spellStart"/>
      <w:r w:rsidRPr="000F0952">
        <w:rPr>
          <w:rStyle w:val="fontstyle21"/>
          <w:i w:val="0"/>
          <w:sz w:val="28"/>
          <w:szCs w:val="28"/>
        </w:rPr>
        <w:t>инновационно</w:t>
      </w:r>
      <w:proofErr w:type="spellEnd"/>
      <w:r w:rsidR="00C03C23">
        <w:rPr>
          <w:rStyle w:val="fontstyle21"/>
          <w:i w:val="0"/>
          <w:sz w:val="28"/>
          <w:szCs w:val="28"/>
        </w:rPr>
        <w:t>-</w:t>
      </w:r>
      <w:r w:rsidRPr="000F0952">
        <w:rPr>
          <w:rStyle w:val="fontstyle21"/>
          <w:i w:val="0"/>
          <w:sz w:val="28"/>
          <w:szCs w:val="28"/>
        </w:rPr>
        <w:lastRenderedPageBreak/>
        <w:t>технологической деятельности, развития рынка научно-технической продукции.</w:t>
      </w:r>
      <w:r w:rsidR="00C03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D67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ЦНТИ включает в себя ряд отделов и специализированных центров,</w:t>
      </w:r>
      <w:r w:rsidR="00B76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>техническую библиотеку.</w:t>
      </w:r>
      <w:r w:rsidR="00B76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D67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D67">
        <w:rPr>
          <w:rStyle w:val="fontstyle31"/>
          <w:sz w:val="28"/>
          <w:szCs w:val="28"/>
        </w:rPr>
        <w:t>Отдел нормативно-технической документации</w:t>
      </w:r>
      <w:r w:rsidRPr="000F0952">
        <w:rPr>
          <w:rStyle w:val="fontstyle31"/>
          <w:i w:val="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>имеет фонд, содержащий полный комплект действующей нормативной документации: ГОСТ,</w:t>
      </w:r>
      <w:r w:rsidR="00B76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>ОСТ, ТУ, стандарты международной организации по стандартам (ISO), рекомендации Международной электротехнической комиссии (МЭК),</w:t>
      </w:r>
      <w:r w:rsidR="00B76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>СТСЭВ. Имеются сведения обо всех изменениях нормативной документации.</w:t>
      </w:r>
      <w:r w:rsidR="00B76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D67">
        <w:rPr>
          <w:rStyle w:val="fontstyle31"/>
          <w:sz w:val="28"/>
          <w:szCs w:val="28"/>
        </w:rPr>
        <w:t xml:space="preserve">Информационный центр STN INTERNATIONAL </w:t>
      </w:r>
      <w:r w:rsidRPr="000F0952">
        <w:rPr>
          <w:rStyle w:val="fontstyle21"/>
          <w:i w:val="0"/>
          <w:sz w:val="28"/>
          <w:szCs w:val="28"/>
        </w:rPr>
        <w:t>- это единственный в</w:t>
      </w:r>
      <w:r w:rsidR="00B76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>регионе, один из восьми в России канал доступа к международной сети</w:t>
      </w:r>
      <w:r w:rsidR="00B76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 xml:space="preserve">научно-технической и деловой информации </w:t>
      </w:r>
      <w:r w:rsidRPr="000F0952">
        <w:rPr>
          <w:rStyle w:val="fontstyle31"/>
          <w:i w:val="0"/>
          <w:sz w:val="28"/>
          <w:szCs w:val="28"/>
        </w:rPr>
        <w:t>STN INTERNATIONAL</w:t>
      </w:r>
      <w:r w:rsidRPr="000F0952">
        <w:rPr>
          <w:rStyle w:val="fontstyle21"/>
          <w:i w:val="0"/>
          <w:sz w:val="28"/>
          <w:szCs w:val="28"/>
        </w:rPr>
        <w:t>.</w:t>
      </w:r>
      <w:r w:rsidR="00B76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D67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Сеть содержит около 350 млн. документов практически во всех областях науки и техники.</w:t>
      </w:r>
      <w:r w:rsidR="00B76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D67">
        <w:rPr>
          <w:rStyle w:val="fontstyle31"/>
          <w:sz w:val="28"/>
          <w:szCs w:val="28"/>
        </w:rPr>
        <w:t>Научно-образовательный центр (НОЦ)</w:t>
      </w:r>
      <w:r w:rsidRPr="000F0952">
        <w:rPr>
          <w:rStyle w:val="fontstyle31"/>
          <w:i w:val="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>с</w:t>
      </w:r>
      <w:r w:rsidR="00B766CC">
        <w:rPr>
          <w:rStyle w:val="fontstyle21"/>
          <w:i w:val="0"/>
          <w:sz w:val="28"/>
          <w:szCs w:val="28"/>
        </w:rPr>
        <w:t xml:space="preserve">оздан в целях совершенствования </w:t>
      </w:r>
      <w:r w:rsidRPr="000F0952">
        <w:rPr>
          <w:rStyle w:val="fontstyle21"/>
          <w:i w:val="0"/>
          <w:sz w:val="28"/>
          <w:szCs w:val="28"/>
        </w:rPr>
        <w:t>профессиональных знаний и деловых качеств специалистов.</w:t>
      </w:r>
    </w:p>
    <w:p w:rsidR="00B766CC" w:rsidRDefault="007F10CF" w:rsidP="00B766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В структуре НОЦ: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подготовка и повышение квалификации специалистов;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подготовка рабочих кадров;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промышленная безопасность и охрана труда;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дополнительное образование;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 xml:space="preserve">- общественный институт </w:t>
      </w:r>
      <w:proofErr w:type="spellStart"/>
      <w:r w:rsidRPr="000F0952">
        <w:rPr>
          <w:rStyle w:val="fontstyle21"/>
          <w:i w:val="0"/>
          <w:sz w:val="28"/>
          <w:szCs w:val="28"/>
        </w:rPr>
        <w:t>патентоведения</w:t>
      </w:r>
      <w:proofErr w:type="spellEnd"/>
      <w:r w:rsidRPr="000F0952">
        <w:rPr>
          <w:rStyle w:val="fontstyle21"/>
          <w:i w:val="0"/>
          <w:sz w:val="28"/>
          <w:szCs w:val="28"/>
        </w:rPr>
        <w:t>;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дистанционное образование.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D67">
        <w:rPr>
          <w:rStyle w:val="fontstyle31"/>
          <w:sz w:val="28"/>
          <w:szCs w:val="28"/>
        </w:rPr>
        <w:t>Патентный отдел</w:t>
      </w:r>
      <w:r w:rsidRPr="00777D67">
        <w:rPr>
          <w:rStyle w:val="fontstyle21"/>
          <w:sz w:val="28"/>
          <w:szCs w:val="28"/>
        </w:rPr>
        <w:t xml:space="preserve">. </w:t>
      </w:r>
      <w:r w:rsidRPr="000F0952">
        <w:rPr>
          <w:rStyle w:val="fontstyle21"/>
          <w:i w:val="0"/>
          <w:sz w:val="28"/>
          <w:szCs w:val="28"/>
        </w:rPr>
        <w:t>Патентный фонд Пермского ЦНТИ комплектуется по всему тематическому диапазону междурядной патентной классификации и насчитывает свыше 8 млн. единиц информации. В нем содержатся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отечественные авторские свидетельства, патенты, а также единственный в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регионе фонд патентов Великобритании, Венгрии, Германии, США, Франции, Японии, Швейцарии, Чехословакии и других зарубежных стран.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Здесь же представлены бюллетени (заявки и патенты). «Полезные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модели», «Изобретения стран мира», «Промышленные образцы», «Товарные знаки», знаки обслуживания и наименование мест происхождения товаров, периодические издания патентных ведомств, законодательные акты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по изобретательству, вопросам патентования. Специалисты отдела могут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оказать помощь в проведении патентного поиска и проконсультировать по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вопросам промышленной собственности.</w:t>
      </w:r>
    </w:p>
    <w:p w:rsidR="00B766CC" w:rsidRDefault="007F10CF" w:rsidP="00B766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D67">
        <w:rPr>
          <w:rStyle w:val="fontstyle31"/>
          <w:sz w:val="28"/>
          <w:szCs w:val="28"/>
        </w:rPr>
        <w:t>Отдел интеллектуальной собственности и технологической безопасности</w:t>
      </w:r>
      <w:r w:rsidRPr="000F0952">
        <w:rPr>
          <w:rStyle w:val="fontstyle31"/>
          <w:i w:val="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>осуществляет патентные исследования с оформлением и организациям услуг: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по выявлению, приобретению и правовой охране всех видов интеллектуальной собственности;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подготовке к заключению и регистрации договоров по передаче лицензий на все виды интеллектуальной собственности;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lastRenderedPageBreak/>
        <w:t>- по оценке и экспертизе расчетов стоимости интеллектуальной собственности;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судебно-арбитражной защите интересов владельцев интеллектуальной собственности;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по предоставлению нормативно-правовых актов и тематических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подборок по патентному и авторскому праву;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обеспечению регулирования правоотношений между авторами, работодателями и третьими лицами;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по защите прав в Патентном ведомстве, в том числе представительство (составление и подача возражений в Апелляционную палату, составление и подача жалоб, заявлений и ходатайств в палату по патентным спорам).</w:t>
      </w:r>
    </w:p>
    <w:p w:rsidR="00266EDB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D67">
        <w:rPr>
          <w:rStyle w:val="fontstyle31"/>
          <w:sz w:val="28"/>
          <w:szCs w:val="28"/>
        </w:rPr>
        <w:t>Техническая библиотека ЦНТИ</w:t>
      </w:r>
      <w:r w:rsidRPr="000F0952">
        <w:rPr>
          <w:rStyle w:val="fontstyle31"/>
          <w:i w:val="0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>является наиболее полной в Пермском крае по этому направлению знаний. Помимо книг и журналов в ней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можно найти библиографические списки, рефераты, переводы технических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изданий, публикации на микропленке и в виде микрофиш.</w:t>
      </w:r>
    </w:p>
    <w:p w:rsidR="00266EDB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В библиотеке имеется межбиблиотечный абонемент, позволяющий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пересылать книги ЦНТИ в библиотеки предприятий и организаций.</w:t>
      </w:r>
    </w:p>
    <w:p w:rsidR="00266EDB" w:rsidRPr="00A44A25" w:rsidRDefault="007F10CF" w:rsidP="00A44A25">
      <w:pPr>
        <w:spacing w:after="0" w:line="240" w:lineRule="auto"/>
        <w:ind w:firstLine="851"/>
        <w:jc w:val="both"/>
        <w:rPr>
          <w:rStyle w:val="fontstyle01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Краевая библиотека им. А.М. Горького, так же как и ЦНТИ, является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частью государственной системы информации, центром отраслевой информации по проблемам культуры и искусства, науки, промышленности и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0952">
        <w:rPr>
          <w:rStyle w:val="fontstyle21"/>
          <w:i w:val="0"/>
          <w:sz w:val="28"/>
          <w:szCs w:val="28"/>
        </w:rPr>
        <w:t>сельского хозяйства. Она является центральным книгохранилищем произведений печати Западного Урала, в</w:t>
      </w:r>
      <w:r w:rsidR="004F6C4E">
        <w:rPr>
          <w:rStyle w:val="fontstyle21"/>
          <w:i w:val="0"/>
          <w:sz w:val="28"/>
          <w:szCs w:val="28"/>
        </w:rPr>
        <w:t xml:space="preserve"> </w:t>
      </w:r>
      <w:proofErr w:type="spellStart"/>
      <w:r w:rsidR="004F6C4E">
        <w:rPr>
          <w:rStyle w:val="fontstyle21"/>
          <w:i w:val="0"/>
          <w:sz w:val="28"/>
          <w:szCs w:val="28"/>
        </w:rPr>
        <w:t>т.ч</w:t>
      </w:r>
      <w:proofErr w:type="spellEnd"/>
      <w:r w:rsidR="004F6C4E">
        <w:rPr>
          <w:rStyle w:val="fontstyle21"/>
          <w:i w:val="0"/>
          <w:sz w:val="28"/>
          <w:szCs w:val="28"/>
        </w:rPr>
        <w:t xml:space="preserve">. краеведческой литературы, </w:t>
      </w:r>
      <w:r w:rsidRPr="000F0952">
        <w:rPr>
          <w:rStyle w:val="fontstyle21"/>
          <w:i w:val="0"/>
          <w:sz w:val="28"/>
          <w:szCs w:val="28"/>
        </w:rPr>
        <w:t>относящейся к особо ценным объектам культурного наследия.</w:t>
      </w:r>
    </w:p>
    <w:p w:rsidR="00B766CC" w:rsidRPr="004F6C4E" w:rsidRDefault="00B766CC" w:rsidP="004F6C4E">
      <w:pPr>
        <w:spacing w:after="0" w:line="240" w:lineRule="auto"/>
        <w:ind w:firstLine="851"/>
        <w:jc w:val="both"/>
        <w:rPr>
          <w:rStyle w:val="fontstyle21"/>
          <w:b/>
          <w:bCs/>
          <w:iCs w:val="0"/>
          <w:sz w:val="28"/>
          <w:szCs w:val="28"/>
        </w:rPr>
      </w:pPr>
      <w:r>
        <w:rPr>
          <w:rStyle w:val="fontstyle01"/>
          <w:i/>
          <w:sz w:val="28"/>
          <w:szCs w:val="28"/>
        </w:rPr>
        <w:t xml:space="preserve">3. </w:t>
      </w:r>
      <w:r w:rsidR="004F6C4E">
        <w:rPr>
          <w:rStyle w:val="fontstyle01"/>
          <w:i/>
          <w:sz w:val="28"/>
          <w:szCs w:val="28"/>
        </w:rPr>
        <w:t>У</w:t>
      </w:r>
      <w:r w:rsidRPr="00C03C23">
        <w:rPr>
          <w:rStyle w:val="fontstyle01"/>
          <w:i/>
          <w:sz w:val="28"/>
          <w:szCs w:val="28"/>
        </w:rPr>
        <w:t xml:space="preserve">ровень </w:t>
      </w:r>
      <w:r w:rsidR="004F6C4E">
        <w:rPr>
          <w:rStyle w:val="fontstyle01"/>
          <w:i/>
          <w:sz w:val="28"/>
          <w:szCs w:val="28"/>
        </w:rPr>
        <w:t>предприятий и организаций</w:t>
      </w:r>
      <w:r w:rsidR="004F6C4E" w:rsidRPr="004F6C4E">
        <w:rPr>
          <w:rStyle w:val="fontstyle01"/>
          <w:i/>
          <w:sz w:val="28"/>
          <w:szCs w:val="28"/>
        </w:rPr>
        <w:t xml:space="preserve"> </w:t>
      </w:r>
      <w:r w:rsidRPr="00C03C23">
        <w:rPr>
          <w:rStyle w:val="fontstyle01"/>
          <w:i/>
          <w:sz w:val="28"/>
          <w:szCs w:val="28"/>
        </w:rPr>
        <w:t>системы научно-технической информации</w:t>
      </w:r>
      <w:r>
        <w:rPr>
          <w:rStyle w:val="fontstyle01"/>
          <w:i/>
          <w:sz w:val="28"/>
          <w:szCs w:val="28"/>
        </w:rPr>
        <w:t xml:space="preserve"> </w:t>
      </w:r>
      <w:r w:rsidRPr="00C03C23">
        <w:rPr>
          <w:rStyle w:val="fontstyle01"/>
          <w:i/>
          <w:sz w:val="28"/>
          <w:szCs w:val="28"/>
        </w:rPr>
        <w:t>АПК России</w:t>
      </w:r>
      <w:r w:rsidR="00A8261B">
        <w:rPr>
          <w:rStyle w:val="fontstyle01"/>
          <w:i/>
          <w:sz w:val="28"/>
          <w:szCs w:val="28"/>
        </w:rPr>
        <w:t>.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Замыкающим звеном государственной системы научно-технической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информации являются соответствующие службы на предприятиях и в организациях (отделы НТИ, бюро НТИ и т.п.).</w:t>
      </w:r>
    </w:p>
    <w:p w:rsidR="00B766CC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В тех организациях, где специализированных отделов нет, эти функции возлагаются на библиотеки или (когда нет и библиотек) на конкретных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сотрудников.</w:t>
      </w:r>
    </w:p>
    <w:p w:rsidR="004F6C4E" w:rsidRDefault="007F10CF" w:rsidP="004F6C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Опыт ряда служб НТИ передовых сельскохозяйственных предприятий позволяет выделить следующие их основные функции:</w:t>
      </w:r>
    </w:p>
    <w:p w:rsidR="004F6C4E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изучение, отбор, экспертная оценка и рекомендация новшеств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науки, техники, передового опыта к внедрению в производство;</w:t>
      </w:r>
    </w:p>
    <w:p w:rsidR="004F6C4E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разработка и обоснование проектов планов внедрения достижений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науки, техники и передового опыта в производство, внесение их в установленном порядке для обсуждения и утверждения;</w:t>
      </w:r>
    </w:p>
    <w:p w:rsidR="004F6C4E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организация научно-технической пропаганды, включая участие в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отборе и подготовке экспонатов для выставок; подготовка творческих командировок специалистов в передовые хозяйства с целью изучения опыта;</w:t>
      </w:r>
    </w:p>
    <w:p w:rsidR="004F6C4E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выявление и изучение действительной информационной потребности руководителей, специалистов, новаторов хозяйства;</w:t>
      </w:r>
    </w:p>
    <w:p w:rsidR="004F6C4E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lastRenderedPageBreak/>
        <w:t>- подготовка необходимых документов для заключения договоров с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органами НТИ на информационное обслуживание хозяйства;</w:t>
      </w:r>
    </w:p>
    <w:p w:rsidR="004F6C4E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оформление разовых запросов специалистов на справочную, фактографическую, аналитическую и другую информацию;</w:t>
      </w:r>
    </w:p>
    <w:p w:rsidR="004F6C4E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подготовка информационных карт на внедрение рационализаторских предложений и изобретений, на новые технологические процессы и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т.д.;</w:t>
      </w:r>
    </w:p>
    <w:p w:rsidR="004F6C4E" w:rsidRDefault="007F10CF" w:rsidP="00C03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- оценка вкладов новаторов в производство и рекомендация их материального</w:t>
      </w:r>
      <w:r w:rsidR="004F6C4E">
        <w:rPr>
          <w:rStyle w:val="fontstyle21"/>
          <w:i w:val="0"/>
          <w:sz w:val="28"/>
          <w:szCs w:val="28"/>
        </w:rPr>
        <w:t xml:space="preserve"> и морального стимулирования</w:t>
      </w:r>
      <w:r w:rsidRPr="000F0952">
        <w:rPr>
          <w:rStyle w:val="fontstyle21"/>
          <w:i w:val="0"/>
          <w:sz w:val="28"/>
          <w:szCs w:val="28"/>
        </w:rPr>
        <w:t>.</w:t>
      </w:r>
    </w:p>
    <w:p w:rsidR="004F6C4E" w:rsidRDefault="007F10CF" w:rsidP="004F6C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52">
        <w:rPr>
          <w:rStyle w:val="fontstyle21"/>
          <w:i w:val="0"/>
          <w:sz w:val="28"/>
          <w:szCs w:val="28"/>
        </w:rPr>
        <w:t>В высших учебных заведениях функции звена НТИ обычно выполняет библиотека. Помимо своей основной функции сотрудники библиотеки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организуют выставки новых поступлений, подбор литературы в помощь</w:t>
      </w:r>
      <w:r w:rsidRPr="000F0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952">
        <w:rPr>
          <w:rStyle w:val="fontstyle21"/>
          <w:i w:val="0"/>
          <w:sz w:val="28"/>
          <w:szCs w:val="28"/>
        </w:rPr>
        <w:t>студентам при выполнении курсовых и дипломных работ, оформляют стенды к знаменательным датам и т.д.</w:t>
      </w:r>
    </w:p>
    <w:p w:rsidR="004F6C4E" w:rsidRDefault="004F6C4E" w:rsidP="004F6C4E">
      <w:pPr>
        <w:spacing w:after="0" w:line="240" w:lineRule="auto"/>
        <w:ind w:firstLine="567"/>
        <w:jc w:val="both"/>
      </w:pPr>
    </w:p>
    <w:p w:rsidR="004F6C4E" w:rsidRDefault="004F6C4E" w:rsidP="004F6C4E">
      <w:pPr>
        <w:spacing w:after="0" w:line="240" w:lineRule="auto"/>
        <w:ind w:firstLine="567"/>
        <w:jc w:val="both"/>
      </w:pPr>
    </w:p>
    <w:p w:rsidR="004F6C4E" w:rsidRDefault="004F6C4E" w:rsidP="004F6C4E">
      <w:pPr>
        <w:spacing w:after="0" w:line="240" w:lineRule="auto"/>
        <w:ind w:firstLine="567"/>
        <w:jc w:val="both"/>
      </w:pPr>
    </w:p>
    <w:sectPr w:rsidR="004F6C4E" w:rsidSect="003C401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9A" w:rsidRDefault="00F87C9A" w:rsidP="003C4017">
      <w:pPr>
        <w:spacing w:after="0" w:line="240" w:lineRule="auto"/>
      </w:pPr>
      <w:r>
        <w:separator/>
      </w:r>
    </w:p>
  </w:endnote>
  <w:endnote w:type="continuationSeparator" w:id="0">
    <w:p w:rsidR="00F87C9A" w:rsidRDefault="00F87C9A" w:rsidP="003C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400239"/>
      <w:docPartObj>
        <w:docPartGallery w:val="Page Numbers (Bottom of Page)"/>
        <w:docPartUnique/>
      </w:docPartObj>
    </w:sdtPr>
    <w:sdtEndPr/>
    <w:sdtContent>
      <w:p w:rsidR="003C4017" w:rsidRDefault="003C4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2E3">
          <w:rPr>
            <w:noProof/>
          </w:rPr>
          <w:t>6</w:t>
        </w:r>
        <w:r>
          <w:fldChar w:fldCharType="end"/>
        </w:r>
      </w:p>
    </w:sdtContent>
  </w:sdt>
  <w:p w:rsidR="003C4017" w:rsidRDefault="003C40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9A" w:rsidRDefault="00F87C9A" w:rsidP="003C4017">
      <w:pPr>
        <w:spacing w:after="0" w:line="240" w:lineRule="auto"/>
      </w:pPr>
      <w:r>
        <w:separator/>
      </w:r>
    </w:p>
  </w:footnote>
  <w:footnote w:type="continuationSeparator" w:id="0">
    <w:p w:rsidR="00F87C9A" w:rsidRDefault="00F87C9A" w:rsidP="003C4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943"/>
    <w:multiLevelType w:val="hybridMultilevel"/>
    <w:tmpl w:val="FA86A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7A4CE3"/>
    <w:multiLevelType w:val="hybridMultilevel"/>
    <w:tmpl w:val="F0381A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8A558C2"/>
    <w:multiLevelType w:val="hybridMultilevel"/>
    <w:tmpl w:val="84366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A"/>
    <w:rsid w:val="000F0952"/>
    <w:rsid w:val="001534F8"/>
    <w:rsid w:val="002372E3"/>
    <w:rsid w:val="00266EDB"/>
    <w:rsid w:val="002F0171"/>
    <w:rsid w:val="003823B7"/>
    <w:rsid w:val="003873C5"/>
    <w:rsid w:val="003C4017"/>
    <w:rsid w:val="003D7CB6"/>
    <w:rsid w:val="00403DE7"/>
    <w:rsid w:val="0042053E"/>
    <w:rsid w:val="004460E2"/>
    <w:rsid w:val="004F6C4E"/>
    <w:rsid w:val="00541A87"/>
    <w:rsid w:val="005633C3"/>
    <w:rsid w:val="005C57FC"/>
    <w:rsid w:val="00613961"/>
    <w:rsid w:val="00665448"/>
    <w:rsid w:val="00725351"/>
    <w:rsid w:val="00734F58"/>
    <w:rsid w:val="00777D67"/>
    <w:rsid w:val="007F10CF"/>
    <w:rsid w:val="00817744"/>
    <w:rsid w:val="008605D6"/>
    <w:rsid w:val="00891B24"/>
    <w:rsid w:val="00903DB5"/>
    <w:rsid w:val="00971762"/>
    <w:rsid w:val="009F6083"/>
    <w:rsid w:val="00A16384"/>
    <w:rsid w:val="00A3710B"/>
    <w:rsid w:val="00A44A25"/>
    <w:rsid w:val="00A53046"/>
    <w:rsid w:val="00A6030A"/>
    <w:rsid w:val="00A8261B"/>
    <w:rsid w:val="00B7581C"/>
    <w:rsid w:val="00B766CC"/>
    <w:rsid w:val="00B80DF3"/>
    <w:rsid w:val="00C03C23"/>
    <w:rsid w:val="00CD66BD"/>
    <w:rsid w:val="00D32D09"/>
    <w:rsid w:val="00D42BBE"/>
    <w:rsid w:val="00DA737D"/>
    <w:rsid w:val="00DB010F"/>
    <w:rsid w:val="00DB79B4"/>
    <w:rsid w:val="00EC1CEE"/>
    <w:rsid w:val="00F32577"/>
    <w:rsid w:val="00F743D0"/>
    <w:rsid w:val="00F80AD8"/>
    <w:rsid w:val="00F87C9A"/>
    <w:rsid w:val="00FD4F4C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E975"/>
  <w15:chartTrackingRefBased/>
  <w15:docId w15:val="{C2CF2F34-7BFA-4BCA-90CF-23F31075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633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633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7C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3C401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C4017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C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01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C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017"/>
    <w:rPr>
      <w:rFonts w:eastAsiaTheme="minorEastAsia"/>
      <w:lang w:eastAsia="ru-RU"/>
    </w:rPr>
  </w:style>
  <w:style w:type="character" w:customStyle="1" w:styleId="fontstyle11">
    <w:name w:val="fontstyle11"/>
    <w:basedOn w:val="a0"/>
    <w:rsid w:val="003C401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3C4017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7F10CF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dcterms:created xsi:type="dcterms:W3CDTF">2018-09-27T06:13:00Z</dcterms:created>
  <dcterms:modified xsi:type="dcterms:W3CDTF">2024-08-08T08:47:00Z</dcterms:modified>
</cp:coreProperties>
</file>