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C2D" w:rsidRPr="00B00C2D" w:rsidRDefault="00B00C2D" w:rsidP="00B00C2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00C2D">
        <w:rPr>
          <w:rFonts w:ascii="Times New Roman" w:hAnsi="Times New Roman" w:cs="Times New Roman"/>
          <w:i/>
          <w:sz w:val="28"/>
          <w:szCs w:val="28"/>
        </w:rPr>
        <w:t>Лабора</w:t>
      </w:r>
      <w:r w:rsidR="00DB34B3">
        <w:rPr>
          <w:rFonts w:ascii="Times New Roman" w:hAnsi="Times New Roman" w:cs="Times New Roman"/>
          <w:i/>
          <w:sz w:val="28"/>
          <w:szCs w:val="28"/>
        </w:rPr>
        <w:t>торная работа по диагностике №8</w:t>
      </w:r>
    </w:p>
    <w:p w:rsidR="00B00C2D" w:rsidRDefault="00B00C2D" w:rsidP="00AF605B">
      <w:pPr>
        <w:pStyle w:val="22"/>
        <w:spacing w:before="0"/>
        <w:ind w:firstLine="709"/>
        <w:jc w:val="both"/>
        <w:rPr>
          <w:bCs w:val="0"/>
          <w:sz w:val="28"/>
          <w:szCs w:val="28"/>
          <w:u w:val="single"/>
        </w:rPr>
      </w:pPr>
      <w:r w:rsidRPr="00B00C2D">
        <w:rPr>
          <w:bCs w:val="0"/>
          <w:sz w:val="28"/>
          <w:szCs w:val="28"/>
        </w:rPr>
        <w:t xml:space="preserve">Диагностирование и обслуживание </w:t>
      </w:r>
      <w:r w:rsidRPr="00B00C2D">
        <w:rPr>
          <w:sz w:val="28"/>
          <w:szCs w:val="28"/>
        </w:rPr>
        <w:t>ходовой части</w:t>
      </w:r>
      <w:r w:rsidR="00AF605B" w:rsidRPr="00AF605B">
        <w:rPr>
          <w:color w:val="000000"/>
          <w:spacing w:val="7"/>
          <w:sz w:val="28"/>
          <w:szCs w:val="28"/>
        </w:rPr>
        <w:t xml:space="preserve"> </w:t>
      </w:r>
      <w:r w:rsidR="00AF605B" w:rsidRPr="00B00C2D">
        <w:rPr>
          <w:color w:val="000000"/>
          <w:spacing w:val="7"/>
          <w:sz w:val="28"/>
          <w:szCs w:val="28"/>
        </w:rPr>
        <w:t xml:space="preserve">гусеничного </w:t>
      </w:r>
      <w:bookmarkStart w:id="0" w:name="_GoBack"/>
      <w:bookmarkEnd w:id="0"/>
      <w:r w:rsidR="00AF605B" w:rsidRPr="00B00C2D">
        <w:rPr>
          <w:color w:val="000000"/>
          <w:spacing w:val="7"/>
          <w:sz w:val="28"/>
          <w:szCs w:val="28"/>
        </w:rPr>
        <w:t>трактора</w:t>
      </w:r>
    </w:p>
    <w:p w:rsidR="00B00C2D" w:rsidRPr="00B00C2D" w:rsidRDefault="00B00C2D" w:rsidP="00B00C2D">
      <w:pPr>
        <w:pStyle w:val="4"/>
        <w:rPr>
          <w:bCs/>
          <w:sz w:val="28"/>
          <w:szCs w:val="28"/>
          <w:u w:val="single"/>
        </w:rPr>
      </w:pPr>
      <w:r w:rsidRPr="00B00C2D">
        <w:rPr>
          <w:bCs/>
          <w:sz w:val="28"/>
          <w:szCs w:val="28"/>
          <w:u w:val="single"/>
        </w:rPr>
        <w:t>Список плакатов для выполнения работы</w:t>
      </w:r>
    </w:p>
    <w:p w:rsidR="00B00C2D" w:rsidRPr="00B00C2D" w:rsidRDefault="00B00C2D" w:rsidP="00B00C2D">
      <w:pPr>
        <w:widowControl w:val="0"/>
        <w:shd w:val="clear" w:color="auto" w:fill="FFFFFF"/>
        <w:tabs>
          <w:tab w:val="left" w:pos="709"/>
          <w:tab w:val="left" w:pos="900"/>
        </w:tabs>
        <w:autoSpaceDE w:val="0"/>
        <w:autoSpaceDN w:val="0"/>
        <w:adjustRightInd w:val="0"/>
        <w:spacing w:after="0"/>
        <w:ind w:left="518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B00C2D">
        <w:rPr>
          <w:rFonts w:ascii="Times New Roman" w:hAnsi="Times New Roman" w:cs="Times New Roman"/>
          <w:color w:val="000000"/>
          <w:spacing w:val="3"/>
          <w:sz w:val="28"/>
          <w:szCs w:val="28"/>
        </w:rPr>
        <w:t>35. Проверка и регулировка ходовой системы гусеничного трактора</w:t>
      </w:r>
    </w:p>
    <w:p w:rsidR="00B00C2D" w:rsidRPr="00B00C2D" w:rsidRDefault="00B00C2D" w:rsidP="00B00C2D">
      <w:pPr>
        <w:widowControl w:val="0"/>
        <w:shd w:val="clear" w:color="auto" w:fill="FFFFFF"/>
        <w:tabs>
          <w:tab w:val="left" w:pos="709"/>
          <w:tab w:val="left" w:pos="900"/>
        </w:tabs>
        <w:autoSpaceDE w:val="0"/>
        <w:autoSpaceDN w:val="0"/>
        <w:adjustRightInd w:val="0"/>
        <w:spacing w:after="0"/>
        <w:ind w:left="518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B00C2D">
        <w:rPr>
          <w:rFonts w:ascii="Times New Roman" w:hAnsi="Times New Roman" w:cs="Times New Roman"/>
          <w:color w:val="000000"/>
          <w:spacing w:val="3"/>
          <w:sz w:val="28"/>
          <w:szCs w:val="28"/>
        </w:rPr>
        <w:t>36. Проверка и регулировка ходовой системы гусеничного трактора</w:t>
      </w:r>
    </w:p>
    <w:p w:rsidR="00B00C2D" w:rsidRPr="00B00C2D" w:rsidRDefault="00B00C2D" w:rsidP="00B00C2D">
      <w:pPr>
        <w:widowControl w:val="0"/>
        <w:shd w:val="clear" w:color="auto" w:fill="FFFFFF"/>
        <w:tabs>
          <w:tab w:val="left" w:pos="709"/>
          <w:tab w:val="left" w:pos="900"/>
        </w:tabs>
        <w:autoSpaceDE w:val="0"/>
        <w:autoSpaceDN w:val="0"/>
        <w:adjustRightInd w:val="0"/>
        <w:spacing w:after="0"/>
        <w:ind w:left="518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B00C2D">
        <w:rPr>
          <w:rFonts w:ascii="Times New Roman" w:hAnsi="Times New Roman" w:cs="Times New Roman"/>
          <w:color w:val="000000"/>
          <w:spacing w:val="7"/>
          <w:sz w:val="28"/>
          <w:szCs w:val="28"/>
        </w:rPr>
        <w:t>37. Смазывание ходовой системы гусеничного трактора</w:t>
      </w:r>
    </w:p>
    <w:p w:rsidR="00B00C2D" w:rsidRPr="00B00C2D" w:rsidRDefault="00B00C2D" w:rsidP="00B00C2D">
      <w:pPr>
        <w:widowControl w:val="0"/>
        <w:shd w:val="clear" w:color="auto" w:fill="FFFFFF"/>
        <w:tabs>
          <w:tab w:val="left" w:pos="709"/>
          <w:tab w:val="left" w:pos="900"/>
        </w:tabs>
        <w:autoSpaceDE w:val="0"/>
        <w:autoSpaceDN w:val="0"/>
        <w:adjustRightInd w:val="0"/>
        <w:spacing w:after="0"/>
        <w:ind w:left="518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B00C2D">
        <w:rPr>
          <w:rFonts w:ascii="Times New Roman" w:hAnsi="Times New Roman" w:cs="Times New Roman"/>
          <w:color w:val="000000"/>
          <w:spacing w:val="7"/>
          <w:sz w:val="28"/>
          <w:szCs w:val="28"/>
        </w:rPr>
        <w:t>38. Обслуживание ходовой системы гусеничного трактора</w:t>
      </w:r>
    </w:p>
    <w:p w:rsidR="00B00C2D" w:rsidRPr="00B00C2D" w:rsidRDefault="00B00C2D" w:rsidP="00B00C2D">
      <w:pPr>
        <w:widowControl w:val="0"/>
        <w:shd w:val="clear" w:color="auto" w:fill="FFFFFF"/>
        <w:tabs>
          <w:tab w:val="left" w:pos="709"/>
          <w:tab w:val="left" w:pos="900"/>
        </w:tabs>
        <w:autoSpaceDE w:val="0"/>
        <w:autoSpaceDN w:val="0"/>
        <w:adjustRightInd w:val="0"/>
        <w:spacing w:after="0"/>
        <w:ind w:left="518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B00C2D">
        <w:rPr>
          <w:rFonts w:ascii="Times New Roman" w:hAnsi="Times New Roman" w:cs="Times New Roman"/>
          <w:color w:val="000000"/>
          <w:spacing w:val="7"/>
          <w:sz w:val="28"/>
          <w:szCs w:val="28"/>
        </w:rPr>
        <w:t>39. Обслуживание управления поворотом гусеничного трактора</w:t>
      </w:r>
    </w:p>
    <w:p w:rsidR="007B21D3" w:rsidRDefault="007B21D3" w:rsidP="00B00C2D">
      <w:pPr>
        <w:spacing w:after="0"/>
        <w:rPr>
          <w:rFonts w:ascii="Times New Roman" w:hAnsi="Times New Roman" w:cs="Times New Roman"/>
        </w:rPr>
      </w:pP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b/>
          <w:i/>
          <w:iCs/>
          <w:sz w:val="24"/>
          <w:szCs w:val="24"/>
        </w:rPr>
        <w:t>Цель работы</w:t>
      </w:r>
      <w:r w:rsidRPr="00FC2A5B">
        <w:rPr>
          <w:rFonts w:ascii="Times New Roman" w:hAnsi="Times New Roman" w:cs="Times New Roman"/>
          <w:sz w:val="24"/>
          <w:szCs w:val="24"/>
        </w:rPr>
        <w:t>. Изучить содержание и получить практические навыки в техническом обслу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живании, диагностировании и устранении неисправнос</w:t>
      </w:r>
      <w:r w:rsidRPr="00FC2A5B">
        <w:rPr>
          <w:rFonts w:ascii="Times New Roman" w:hAnsi="Times New Roman" w:cs="Times New Roman"/>
          <w:sz w:val="24"/>
          <w:szCs w:val="24"/>
        </w:rPr>
        <w:softHyphen/>
        <w:t xml:space="preserve">тей ходовой части </w:t>
      </w:r>
      <w:r w:rsidR="001766A5" w:rsidRPr="001766A5">
        <w:rPr>
          <w:rFonts w:ascii="Times New Roman" w:hAnsi="Times New Roman" w:cs="Times New Roman"/>
          <w:color w:val="000000"/>
          <w:spacing w:val="7"/>
          <w:sz w:val="24"/>
          <w:szCs w:val="24"/>
        </w:rPr>
        <w:t>гусеничного</w:t>
      </w:r>
      <w:r w:rsidR="001766A5" w:rsidRPr="001766A5">
        <w:rPr>
          <w:rFonts w:ascii="Times New Roman" w:hAnsi="Times New Roman" w:cs="Times New Roman"/>
          <w:sz w:val="24"/>
          <w:szCs w:val="24"/>
        </w:rPr>
        <w:t xml:space="preserve"> </w:t>
      </w:r>
      <w:r w:rsidRPr="00FC2A5B">
        <w:rPr>
          <w:rFonts w:ascii="Times New Roman" w:hAnsi="Times New Roman" w:cs="Times New Roman"/>
          <w:sz w:val="24"/>
          <w:szCs w:val="24"/>
        </w:rPr>
        <w:t>трактора.</w:t>
      </w:r>
    </w:p>
    <w:p w:rsidR="00F15E05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b/>
          <w:i/>
          <w:iCs/>
          <w:sz w:val="24"/>
          <w:szCs w:val="24"/>
        </w:rPr>
        <w:t>Содержание работы</w:t>
      </w:r>
      <w:r w:rsidRPr="00FC2A5B">
        <w:rPr>
          <w:rFonts w:ascii="Times New Roman" w:hAnsi="Times New Roman" w:cs="Times New Roman"/>
          <w:sz w:val="24"/>
          <w:szCs w:val="24"/>
        </w:rPr>
        <w:t xml:space="preserve">. </w:t>
      </w:r>
      <w:r w:rsidR="00F15E05">
        <w:rPr>
          <w:rFonts w:ascii="Times New Roman" w:hAnsi="Times New Roman" w:cs="Times New Roman"/>
          <w:sz w:val="24"/>
          <w:szCs w:val="24"/>
        </w:rPr>
        <w:t>Изучить технологию, приборы, технические условия диагностирования составных частей ходовой системы (каретки подвески, направляющие колеса с натяжными амортизирующими устройствами, поддерживающие ролики, гусеничные цепи и ведущие колеса). Приобрести навыки в проведении регулировочных работ по этой системе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b/>
          <w:i/>
          <w:iCs/>
          <w:sz w:val="24"/>
          <w:szCs w:val="24"/>
        </w:rPr>
        <w:t>Оборудование рабочего места</w:t>
      </w:r>
      <w:r w:rsidRPr="00FC2A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C2A5B">
        <w:rPr>
          <w:rFonts w:ascii="Times New Roman" w:hAnsi="Times New Roman" w:cs="Times New Roman"/>
          <w:sz w:val="24"/>
          <w:szCs w:val="24"/>
        </w:rPr>
        <w:t>следующее:</w:t>
      </w:r>
    </w:p>
    <w:p w:rsidR="00FC2A5B" w:rsidRPr="00FC2A5B" w:rsidRDefault="006F5A94" w:rsidP="006F5A94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трактор ДТ-75М;</w:t>
      </w:r>
      <w:r>
        <w:rPr>
          <w:rFonts w:ascii="Times New Roman" w:hAnsi="Times New Roman" w:cs="Times New Roman"/>
          <w:sz w:val="24"/>
          <w:szCs w:val="24"/>
        </w:rPr>
        <w:br/>
        <w:t>— устройство КИ-8913Б для оценки износа гусениц;</w:t>
      </w:r>
      <w:r>
        <w:rPr>
          <w:rFonts w:ascii="Times New Roman" w:hAnsi="Times New Roman" w:cs="Times New Roman"/>
          <w:sz w:val="24"/>
          <w:szCs w:val="24"/>
        </w:rPr>
        <w:br/>
        <w:t>— приспособление КИ-4850 для проверки зазоров в подшипниках;</w:t>
      </w:r>
      <w:r>
        <w:rPr>
          <w:rFonts w:ascii="Times New Roman" w:hAnsi="Times New Roman" w:cs="Times New Roman"/>
          <w:sz w:val="24"/>
          <w:szCs w:val="24"/>
        </w:rPr>
        <w:br/>
        <w:t>— гидравлический домкрат;</w:t>
      </w:r>
      <w:r>
        <w:rPr>
          <w:rFonts w:ascii="Times New Roman" w:hAnsi="Times New Roman" w:cs="Times New Roman"/>
          <w:sz w:val="24"/>
          <w:szCs w:val="24"/>
        </w:rPr>
        <w:br/>
        <w:t>— ломик;</w:t>
      </w:r>
      <w:r>
        <w:rPr>
          <w:rFonts w:ascii="Times New Roman" w:hAnsi="Times New Roman" w:cs="Times New Roman"/>
          <w:sz w:val="24"/>
          <w:szCs w:val="24"/>
        </w:rPr>
        <w:br/>
        <w:t>— измеритель КИ-13 903 натяжения гусениц</w:t>
      </w:r>
      <w:r>
        <w:rPr>
          <w:rFonts w:ascii="Times New Roman" w:hAnsi="Times New Roman" w:cs="Times New Roman"/>
          <w:sz w:val="24"/>
          <w:szCs w:val="24"/>
        </w:rPr>
        <w:br/>
        <w:t>— штангенциркуль;</w:t>
      </w:r>
      <w:r>
        <w:rPr>
          <w:rFonts w:ascii="Times New Roman" w:hAnsi="Times New Roman" w:cs="Times New Roman"/>
          <w:sz w:val="24"/>
          <w:szCs w:val="24"/>
        </w:rPr>
        <w:br/>
        <w:t>— набор щупов.</w:t>
      </w:r>
      <w:r>
        <w:rPr>
          <w:rFonts w:ascii="Times New Roman" w:hAnsi="Times New Roman" w:cs="Times New Roman"/>
          <w:sz w:val="24"/>
          <w:szCs w:val="24"/>
        </w:rPr>
        <w:br/>
      </w:r>
      <w:r w:rsidR="00FC2A5B" w:rsidRPr="00FC2A5B">
        <w:rPr>
          <w:rFonts w:ascii="Times New Roman" w:hAnsi="Times New Roman" w:cs="Times New Roman"/>
          <w:b/>
          <w:sz w:val="24"/>
          <w:szCs w:val="24"/>
        </w:rPr>
        <w:t>Правила техники безопасности</w:t>
      </w:r>
      <w:r w:rsidR="00FC2A5B" w:rsidRPr="00FC2A5B">
        <w:rPr>
          <w:rFonts w:ascii="Times New Roman" w:hAnsi="Times New Roman" w:cs="Times New Roman"/>
          <w:sz w:val="24"/>
          <w:szCs w:val="24"/>
        </w:rPr>
        <w:t xml:space="preserve"> при выполнении лабораторной работы: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noProof/>
          <w:sz w:val="24"/>
          <w:szCs w:val="24"/>
        </w:rPr>
        <w:t>—</w:t>
      </w:r>
      <w:r w:rsidRPr="00FC2A5B">
        <w:rPr>
          <w:rFonts w:ascii="Times New Roman" w:hAnsi="Times New Roman" w:cs="Times New Roman"/>
          <w:sz w:val="24"/>
          <w:szCs w:val="24"/>
        </w:rPr>
        <w:t xml:space="preserve"> для вывешивания трактора использовать на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дежные подкладки и подставки;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noProof/>
          <w:sz w:val="24"/>
          <w:szCs w:val="24"/>
        </w:rPr>
        <w:t>—</w:t>
      </w:r>
      <w:r w:rsidRPr="00FC2A5B">
        <w:rPr>
          <w:rFonts w:ascii="Times New Roman" w:hAnsi="Times New Roman" w:cs="Times New Roman"/>
          <w:sz w:val="24"/>
          <w:szCs w:val="24"/>
        </w:rPr>
        <w:t xml:space="preserve"> подсоединять прибор к нагнетательной магист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рали гидросистемы следует при остановленном нерабо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тающем дизеле;</w:t>
      </w:r>
    </w:p>
    <w:p w:rsidR="001766A5" w:rsidRPr="001766A5" w:rsidRDefault="00FC2A5B" w:rsidP="001766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noProof/>
          <w:sz w:val="24"/>
          <w:szCs w:val="24"/>
        </w:rPr>
        <w:t>—</w:t>
      </w:r>
      <w:r w:rsidRPr="00FC2A5B">
        <w:rPr>
          <w:rFonts w:ascii="Times New Roman" w:hAnsi="Times New Roman" w:cs="Times New Roman"/>
          <w:sz w:val="24"/>
          <w:szCs w:val="24"/>
        </w:rPr>
        <w:t xml:space="preserve"> диагностические средства и слесарные инстру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менты должны быть исправными и обеспечивать без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опасность работы.</w:t>
      </w:r>
    </w:p>
    <w:p w:rsidR="001766A5" w:rsidRDefault="001766A5" w:rsidP="001766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66A5" w:rsidRDefault="00FC2A5B" w:rsidP="001766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FC2A5B">
        <w:rPr>
          <w:rFonts w:ascii="Times New Roman" w:hAnsi="Times New Roman" w:cs="Times New Roman"/>
          <w:b/>
          <w:sz w:val="24"/>
          <w:szCs w:val="24"/>
        </w:rPr>
        <w:t>Общие сведения</w:t>
      </w:r>
      <w:r w:rsidRPr="00FC2A5B">
        <w:rPr>
          <w:rFonts w:ascii="Times New Roman" w:hAnsi="Times New Roman" w:cs="Times New Roman"/>
          <w:sz w:val="24"/>
          <w:szCs w:val="24"/>
        </w:rPr>
        <w:t xml:space="preserve">. </w:t>
      </w:r>
      <w:r w:rsidR="0017456B" w:rsidRPr="003F2B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Ходовая часть гусеничных тракторов</w:t>
      </w:r>
    </w:p>
    <w:p w:rsidR="001766A5" w:rsidRDefault="0017456B" w:rsidP="001766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6A5">
        <w:rPr>
          <w:rFonts w:ascii="Times New Roman" w:hAnsi="Times New Roman" w:cs="Times New Roman"/>
          <w:sz w:val="24"/>
          <w:szCs w:val="24"/>
        </w:rPr>
        <w:t xml:space="preserve">Гусеничный движитель </w:t>
      </w:r>
      <w:r w:rsidR="001766A5">
        <w:rPr>
          <w:rFonts w:ascii="Times New Roman" w:hAnsi="Times New Roman" w:cs="Times New Roman"/>
          <w:sz w:val="24"/>
          <w:szCs w:val="24"/>
        </w:rPr>
        <w:t xml:space="preserve">(рис. 24) </w:t>
      </w:r>
      <w:r w:rsidRPr="001766A5">
        <w:rPr>
          <w:rFonts w:ascii="Times New Roman" w:hAnsi="Times New Roman" w:cs="Times New Roman"/>
          <w:sz w:val="24"/>
          <w:szCs w:val="24"/>
        </w:rPr>
        <w:t>включает в себя ведущую звездочку 6, гусеничную цепь 4, опорные катки 7, направляющее колесо 2 с натяжным устройством и поддерживающие ролики 5. Звездочка 6 приводит в действие гусеничную цепь и обеспечивает движение трактора. Гусеничная цепь 4 состоит из звеньев, соединенных шарнирно с помощью пальцев. Цепь огибает звездочку 6, направляющее колесо 2, опорные катки 7 и поддерживающие ролики 5, образуя замкнутый контур, называемый гусеничным обводом. Вес (сила тяжести) трактора через опорные катки 7 распределяется на опорную часть гусеницы. При этом среднее условное давление на грунт небольшое, сцепление с ним хорошее.</w:t>
      </w:r>
      <w:r w:rsidR="001766A5">
        <w:rPr>
          <w:rFonts w:ascii="Times New Roman" w:hAnsi="Times New Roman" w:cs="Times New Roman"/>
          <w:sz w:val="24"/>
          <w:szCs w:val="24"/>
        </w:rPr>
        <w:t xml:space="preserve"> </w:t>
      </w:r>
      <w:r w:rsidRPr="001766A5">
        <w:rPr>
          <w:rFonts w:ascii="Times New Roman" w:hAnsi="Times New Roman" w:cs="Times New Roman"/>
          <w:sz w:val="24"/>
          <w:szCs w:val="24"/>
        </w:rPr>
        <w:t xml:space="preserve">Гусеничная цепь снабжена почвозацепами и служит дорожкой для качения по ней остова трактора. Ролики 5 поддерживают гусеничную цепь и удерживают ее от бокового раскачивания во время движения трактора. </w:t>
      </w:r>
    </w:p>
    <w:p w:rsidR="007F17B8" w:rsidRPr="00397F49" w:rsidRDefault="0017456B" w:rsidP="00397F49">
      <w:pPr>
        <w:pStyle w:val="af1"/>
        <w:spacing w:before="0" w:beforeAutospacing="0" w:after="0" w:afterAutospacing="0"/>
        <w:ind w:firstLine="709"/>
        <w:jc w:val="both"/>
        <w:rPr>
          <w:bCs/>
        </w:rPr>
      </w:pPr>
      <w:r w:rsidRPr="001766A5">
        <w:t>Направляющее колесо 2 и натяжное устройство предназначены для обеспечения правильного направления движения гусеничной цепи, ее натяжения и амортизации гусеничного движителя.</w:t>
      </w:r>
      <w:r w:rsidR="007F17B8" w:rsidRPr="007F17B8">
        <w:rPr>
          <w:rStyle w:val="af2"/>
          <w:b w:val="0"/>
        </w:rPr>
        <w:t xml:space="preserve"> </w:t>
      </w:r>
      <w:r w:rsidR="007F17B8" w:rsidRPr="001766A5">
        <w:rPr>
          <w:rStyle w:val="af2"/>
          <w:b w:val="0"/>
        </w:rPr>
        <w:t>Преимущества гусеничного движителя</w:t>
      </w:r>
      <w:r w:rsidR="007F17B8">
        <w:t xml:space="preserve"> — высокие сцепные качества и проходимость, низкое среднее давление на грунт. Однако гусеничные тракторы </w:t>
      </w:r>
      <w:r w:rsidR="007F17B8">
        <w:lastRenderedPageBreak/>
        <w:t xml:space="preserve">уступают колесным по массе, скорости движения, универсальности использования в сельском хозяйстве. </w:t>
      </w:r>
    </w:p>
    <w:p w:rsidR="0017456B" w:rsidRPr="001766A5" w:rsidRDefault="007F17B8" w:rsidP="00397F49">
      <w:pPr>
        <w:pStyle w:val="af1"/>
        <w:spacing w:before="0" w:beforeAutospacing="0" w:after="0" w:afterAutospacing="0"/>
        <w:ind w:firstLine="709"/>
        <w:jc w:val="both"/>
      </w:pPr>
      <w:r>
        <w:t>На гусеничных тракторах широко применяют эластичную и полужесткую подвески.</w:t>
      </w:r>
    </w:p>
    <w:p w:rsidR="0017456B" w:rsidRDefault="0017456B" w:rsidP="001766A5">
      <w:pPr>
        <w:pStyle w:val="af1"/>
        <w:jc w:val="center"/>
      </w:pPr>
      <w:r>
        <w:rPr>
          <w:noProof/>
          <w:color w:val="0000FF"/>
        </w:rPr>
        <w:drawing>
          <wp:inline distT="0" distB="0" distL="0" distR="0">
            <wp:extent cx="3994150" cy="3689350"/>
            <wp:effectExtent l="19050" t="0" r="6350" b="0"/>
            <wp:docPr id="9" name="Рисунок 1" descr="Shemy-podvesok-gusenichnyh-traktorov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emy-podvesok-gusenichnyh-traktorov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0" cy="368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56B" w:rsidRPr="001766A5" w:rsidRDefault="001766A5" w:rsidP="001766A5">
      <w:pPr>
        <w:pStyle w:val="af1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1766A5">
        <w:rPr>
          <w:sz w:val="22"/>
          <w:szCs w:val="22"/>
        </w:rPr>
        <w:t>Рис. 24</w:t>
      </w:r>
      <w:r w:rsidR="0017456B" w:rsidRPr="001766A5">
        <w:rPr>
          <w:sz w:val="22"/>
          <w:szCs w:val="22"/>
        </w:rPr>
        <w:t>. Схемы подвесок гусеничных тракторов: а — эластичная подвеска: 1 — коленчатая ось; 2 — направляющее колесо; 3 — натяжной винт с гайкой; 4 — гусеничная цепь; 5 — поддерживающий ролик; 6 — ведущая звездочка; 7 — опорный каток; 8 — ось опорного катка; 9 — шарнир балансирной каретки; 10 — шарнир балансиров; 11 — внутренний балансир; 12 — пружиня балансиров подвески; 13 — внешний балансир; б — полужесткая подвеска: 1 — задний шарнир подвески; 2 — ведущая звёздочка; 3 — гусеничная цепь; 4 — поддерживающий ролик; 5 — опорный каток; 6 — рама гусеничной тележки; 7 — направляющее колесо; 8 — пружина натяжного устройства; 9 — рессорное устройство</w:t>
      </w:r>
    </w:p>
    <w:p w:rsidR="001766A5" w:rsidRDefault="001766A5" w:rsidP="001766A5">
      <w:pPr>
        <w:pStyle w:val="af1"/>
        <w:spacing w:before="0" w:beforeAutospacing="0" w:after="0" w:afterAutospacing="0"/>
        <w:ind w:firstLine="709"/>
        <w:jc w:val="both"/>
        <w:rPr>
          <w:rStyle w:val="af2"/>
          <w:b w:val="0"/>
        </w:rPr>
      </w:pPr>
    </w:p>
    <w:p w:rsidR="001766A5" w:rsidRDefault="001766A5" w:rsidP="007F17B8">
      <w:pPr>
        <w:pStyle w:val="af1"/>
        <w:spacing w:before="0" w:beforeAutospacing="0" w:after="0" w:afterAutospacing="0"/>
        <w:ind w:firstLine="709"/>
        <w:jc w:val="both"/>
      </w:pPr>
      <w:r w:rsidRPr="001766A5">
        <w:rPr>
          <w:rStyle w:val="af2"/>
          <w:b w:val="0"/>
          <w:color w:val="000000" w:themeColor="text1"/>
        </w:rPr>
        <w:t xml:space="preserve">Эластичная </w:t>
      </w:r>
      <w:hyperlink r:id="rId9" w:tgtFrame="_blank" w:history="1">
        <w:r w:rsidRPr="001766A5">
          <w:rPr>
            <w:rStyle w:val="af3"/>
            <w:color w:val="000000" w:themeColor="text1"/>
            <w:u w:val="none"/>
          </w:rPr>
          <w:t>подвеска</w:t>
        </w:r>
      </w:hyperlink>
      <w:r>
        <w:t xml:space="preserve"> (рисунок а) состоит из объединенных системой рычагов и упругих элементов опорных катков, которые шарнирно соединены с рамой трактора. Катки объединены между собой попарно в каретку балансирной подвески. В тракторах сельскохозяйственного назначения с каждой стороны предусмотрено по две каретки балансирной подвески. Эластичная подвеска (например, в тракторах ДТ-75, Т-150) позволяет каждому опорному катку копировать рельеф грунта, что улучшает плавность хода при движении на повышенных скоростях.</w:t>
      </w:r>
    </w:p>
    <w:p w:rsidR="0017456B" w:rsidRDefault="0017456B" w:rsidP="007F17B8">
      <w:pPr>
        <w:pStyle w:val="af1"/>
        <w:spacing w:before="0" w:beforeAutospacing="0" w:after="0" w:afterAutospacing="0"/>
        <w:ind w:firstLine="709"/>
        <w:jc w:val="both"/>
      </w:pPr>
      <w:r w:rsidRPr="001766A5">
        <w:rPr>
          <w:rStyle w:val="af2"/>
          <w:b w:val="0"/>
        </w:rPr>
        <w:t>Полужесткая подвеска</w:t>
      </w:r>
      <w:r>
        <w:t xml:space="preserve"> представляет собой гусеничную тележку, выполненную из балок различного сечения, на которых устанавливают все элементы движителя. Рама 6 (рисунок б) такой тележки соединяется с остовом трактора сзади шарниром 7; впереди на нее опирается остов через плоскую рессору (в тракторах Т-130, Т-4А).</w:t>
      </w:r>
    </w:p>
    <w:p w:rsidR="0017456B" w:rsidRDefault="0017456B" w:rsidP="007F17B8">
      <w:pPr>
        <w:pStyle w:val="af1"/>
        <w:spacing w:before="0" w:beforeAutospacing="0" w:after="0" w:afterAutospacing="0"/>
        <w:ind w:firstLine="709"/>
        <w:jc w:val="both"/>
      </w:pPr>
      <w:r>
        <w:t>Плавность хода тракторов с полужесткой подвеской хуже, чем тракторов с эластичной подвеской.</w:t>
      </w:r>
      <w:r w:rsidRPr="00F21129">
        <w:t xml:space="preserve"> </w:t>
      </w:r>
    </w:p>
    <w:p w:rsidR="00C03CF4" w:rsidRDefault="00C03CF4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75E4" w:rsidRDefault="004A75E4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75E4" w:rsidRDefault="004A75E4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75E4" w:rsidRDefault="004A75E4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3CF4" w:rsidRPr="00A20A4F" w:rsidRDefault="00A20A4F" w:rsidP="00A20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0A4F">
        <w:rPr>
          <w:rFonts w:ascii="Times New Roman" w:hAnsi="Times New Roman" w:cs="Times New Roman"/>
          <w:b/>
          <w:noProof/>
          <w:sz w:val="24"/>
          <w:szCs w:val="24"/>
          <w:u w:val="single"/>
        </w:rPr>
        <w:lastRenderedPageBreak/>
        <w:t>I.</w:t>
      </w:r>
      <w:r w:rsidRPr="00A20A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Диагностирование гусеничной ходовой части </w:t>
      </w:r>
      <w:r w:rsidRPr="00A20A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  <w:t>трактора</w:t>
      </w:r>
    </w:p>
    <w:p w:rsidR="00C03CF4" w:rsidRPr="00F9498B" w:rsidRDefault="00C03CF4" w:rsidP="00C03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98B">
        <w:rPr>
          <w:rFonts w:ascii="Times New Roman" w:eastAsia="Times New Roman" w:hAnsi="Times New Roman" w:cs="Times New Roman"/>
          <w:sz w:val="24"/>
          <w:szCs w:val="24"/>
        </w:rPr>
        <w:t>Диагностирование гусеничной ходовой части складывается из определения зазоров в подшипниках направляющих колес, опорных роликов, проверки герметичности уплотнений, износа и натяжения гусеницы.</w:t>
      </w:r>
    </w:p>
    <w:p w:rsidR="00C03CF4" w:rsidRPr="00F9498B" w:rsidRDefault="00C03CF4" w:rsidP="00C03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98B">
        <w:rPr>
          <w:rFonts w:ascii="Times New Roman" w:eastAsia="Times New Roman" w:hAnsi="Times New Roman" w:cs="Times New Roman"/>
          <w:sz w:val="24"/>
          <w:szCs w:val="24"/>
        </w:rPr>
        <w:t xml:space="preserve">Зазор в подшипниках направляющих колес и опорных роликов и осевое перемещение каретки измеряют прибором КИ-4850, а степень герметичности уплотнений устанавливают приспособлением ПГСК-1. Его подсоединяют к каналу для подачи РЖГ в камеру подшипника. </w:t>
      </w:r>
    </w:p>
    <w:p w:rsidR="00C03CF4" w:rsidRPr="00F9498B" w:rsidRDefault="00C03CF4" w:rsidP="00C03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98B">
        <w:rPr>
          <w:rFonts w:ascii="Times New Roman" w:eastAsia="Times New Roman" w:hAnsi="Times New Roman" w:cs="Times New Roman"/>
          <w:sz w:val="24"/>
          <w:szCs w:val="24"/>
        </w:rPr>
        <w:t>Герметичность уплотнения оценивают по давлению РЖГ, при котором она начинает просачиваться из подшипника.</w:t>
      </w:r>
    </w:p>
    <w:p w:rsidR="00C03CF4" w:rsidRPr="00F9498B" w:rsidRDefault="00C03CF4" w:rsidP="00C03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98B">
        <w:rPr>
          <w:rFonts w:ascii="Times New Roman" w:eastAsia="Times New Roman" w:hAnsi="Times New Roman" w:cs="Times New Roman"/>
          <w:sz w:val="24"/>
          <w:szCs w:val="24"/>
        </w:rPr>
        <w:t>Износ гусеницы определяют, замеряя длину растянутых десяти звеньев и сравнивая ее с номинальной. Это выполняют непосредственно на машине с помощью прибора (рис. 78), который состоит из левого и правого зажимов. На зажиме закреплены рулетка, стопор, регулятор для точной установки устройства на размер и пружинный захват для крепления зажима в нерабочем положении. Зажим освобождают от захвата и закрепляют на одном из пальцев верхней ветви гусеницы. Нажимая пальцем руки на рычег стопора, отводят вправо зажим с рулеткой и закрепляют на 11-м пальце гусеницы. Рулеткой натягивают ленту и отпускают рычаг стопора. Машину плавно трогают с места задним ходом до момента начала ее передвижения. Верхняя ветвь гусеницы натягивается, и одновременно разматывается лента рулетки. Машину останавливают и стопором фиксируют положение ленты. Начинают отсчет на выходе ленты из зажима, после чего снимают его с пальца гусеницы, нажимают пальцем руки на рычаг стопора и рулеткой сматывают ленту.</w:t>
      </w:r>
    </w:p>
    <w:p w:rsidR="00C03CF4" w:rsidRPr="00F9498B" w:rsidRDefault="00C03CF4" w:rsidP="00C03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98B">
        <w:rPr>
          <w:rFonts w:ascii="Times New Roman" w:eastAsia="Times New Roman" w:hAnsi="Times New Roman" w:cs="Times New Roman"/>
          <w:sz w:val="24"/>
          <w:szCs w:val="24"/>
        </w:rPr>
        <w:t>Зажим снимают с пальца гусеницы и соединяют с зажимом 5 при помощи пружинного захвата.</w:t>
      </w:r>
    </w:p>
    <w:p w:rsidR="00C03CF4" w:rsidRPr="00F9498B" w:rsidRDefault="00C03CF4" w:rsidP="00A20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98B">
        <w:rPr>
          <w:rFonts w:ascii="Times New Roman" w:eastAsia="Times New Roman" w:hAnsi="Times New Roman" w:cs="Times New Roman"/>
          <w:sz w:val="24"/>
          <w:szCs w:val="24"/>
        </w:rPr>
        <w:t>Для оценки степени натяжения гусеницы замеряют расстояние между задним поддерживающим роликом и натянутым над ним полотном гусеницы у многоопорных рамных гусеничных ходовых устройств, расстояние между планкой, приложенной к нижней грани поддерживающих роликов, и низшей точкой провисшей ветви полотна гусеницы у безрамных гусеничных ходовых устройств.</w:t>
      </w:r>
    </w:p>
    <w:p w:rsidR="00C03CF4" w:rsidRPr="00F9498B" w:rsidRDefault="00C03CF4" w:rsidP="00C03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98B">
        <w:rPr>
          <w:rFonts w:ascii="Times New Roman" w:eastAsia="Times New Roman" w:hAnsi="Times New Roman" w:cs="Times New Roman"/>
          <w:sz w:val="24"/>
          <w:szCs w:val="24"/>
        </w:rPr>
        <w:t xml:space="preserve">Полученные значения стрелы провисания сравнивают с паспортными. Недостаточное натяжение гусеницы приводит к рывкам и ее сбросу во время движения, особенно на разворотах. Чрезмерное натяжение повышает потребляемую мощность и скорость изнашивания деталей. Регулируют натяжение гусеницы перемещением натяжного колеса. При работе машин с гусеничным ходовым устройством на мерзлых и каменистых грунтах, а также при значительном износе деталей увеличивают натяжение гусеницы, а при работе в вязких грунтах и по обильному снегу — снижают. </w:t>
      </w:r>
    </w:p>
    <w:p w:rsidR="00C03CF4" w:rsidRDefault="00C03CF4" w:rsidP="00A20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4227" w:rsidRDefault="00A20A4F" w:rsidP="00A20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</w:pPr>
      <w:r w:rsidRPr="00A20A4F">
        <w:rPr>
          <w:rFonts w:ascii="Times New Roman" w:hAnsi="Times New Roman" w:cs="Times New Roman"/>
          <w:b/>
          <w:noProof/>
          <w:sz w:val="24"/>
          <w:szCs w:val="24"/>
          <w:u w:val="single"/>
        </w:rPr>
        <w:t>II.</w:t>
      </w:r>
      <w:r w:rsidRPr="00A20A4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94227" w:rsidRPr="00A20A4F">
        <w:rPr>
          <w:rFonts w:ascii="Times New Roman" w:hAnsi="Times New Roman" w:cs="Times New Roman"/>
          <w:b/>
          <w:sz w:val="24"/>
          <w:szCs w:val="24"/>
          <w:u w:val="single"/>
        </w:rPr>
        <w:t>Техническое обслуживание</w:t>
      </w:r>
      <w:r w:rsidR="00494227" w:rsidRPr="00A20A4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20A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гусеничной ходовой части </w:t>
      </w:r>
      <w:r w:rsidRPr="00A20A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  <w:t>трактора</w:t>
      </w:r>
    </w:p>
    <w:p w:rsidR="00397F49" w:rsidRPr="00397F49" w:rsidRDefault="00397F49" w:rsidP="00397F49">
      <w:pPr>
        <w:pStyle w:val="af1"/>
        <w:spacing w:before="0" w:beforeAutospacing="0" w:after="0" w:afterAutospacing="0"/>
        <w:ind w:firstLine="709"/>
        <w:jc w:val="both"/>
      </w:pPr>
      <w:r w:rsidRPr="00397F49">
        <w:t>Рамы тракторов и тягачей в процессе эксплуатации периодически осматривают, обращая особое внимание на состояние лонжеронов и места их стыковки с поперечинами. При обнаружении трещин и других повреждений рамы своевременно ремонтируют.</w:t>
      </w:r>
    </w:p>
    <w:p w:rsidR="00397F49" w:rsidRPr="00397F49" w:rsidRDefault="00397F49" w:rsidP="00397F49">
      <w:pPr>
        <w:pStyle w:val="af1"/>
        <w:spacing w:before="0" w:beforeAutospacing="0" w:after="0" w:afterAutospacing="0"/>
        <w:ind w:firstLine="709"/>
        <w:jc w:val="both"/>
      </w:pPr>
      <w:r w:rsidRPr="00397F49">
        <w:rPr>
          <w:rStyle w:val="af4"/>
        </w:rPr>
        <w:t xml:space="preserve">Ходовая часть гусеничного трактора </w:t>
      </w:r>
      <w:r w:rsidRPr="00397F49">
        <w:t>работает в исключи</w:t>
      </w:r>
      <w:r w:rsidRPr="00397F49">
        <w:softHyphen/>
        <w:t>тельно тяжелых условиях и подвергается значительному изнаши</w:t>
      </w:r>
      <w:r w:rsidRPr="00397F49">
        <w:softHyphen/>
        <w:t>ванию. Поэтому техническому обслуживанию ходовой части уде</w:t>
      </w:r>
      <w:r w:rsidRPr="00397F49">
        <w:softHyphen/>
        <w:t>ляют особое внимание. При этом регулярно очищают ее от грязи, периодически подтягивают все крепления, смазывают ба</w:t>
      </w:r>
      <w:r w:rsidRPr="00397F49">
        <w:softHyphen/>
        <w:t>лансиры, опорные катки, натяжные колеса и поддерживающие ролики, а также регулируют натяжение гусениц.</w:t>
      </w:r>
    </w:p>
    <w:p w:rsidR="00397F49" w:rsidRPr="00397F49" w:rsidRDefault="00397F49" w:rsidP="00397F49">
      <w:pPr>
        <w:pStyle w:val="af1"/>
        <w:spacing w:before="0" w:beforeAutospacing="0" w:after="0" w:afterAutospacing="0"/>
        <w:ind w:firstLine="709"/>
      </w:pPr>
      <w:r w:rsidRPr="00397F49">
        <w:t>Нельзя допускать в работу трактор Т-130М с ослабленным креплением башмаков, которое в первые 100.. .200 ч работы про</w:t>
      </w:r>
      <w:r w:rsidRPr="00397F49">
        <w:softHyphen/>
        <w:t>веряют ежедневно.</w:t>
      </w:r>
    </w:p>
    <w:p w:rsidR="00397F49" w:rsidRPr="00397F49" w:rsidRDefault="00397F49" w:rsidP="00397F49">
      <w:pPr>
        <w:pStyle w:val="af1"/>
        <w:spacing w:before="0" w:beforeAutospacing="0" w:after="0" w:afterAutospacing="0"/>
        <w:ind w:firstLine="709"/>
        <w:jc w:val="both"/>
      </w:pPr>
      <w:r w:rsidRPr="00397F49">
        <w:t>На тракторе типа ДТ-75 через каждые 1920...2000 ч работы переставляют каретки подвески по перекрестной схеме: пере</w:t>
      </w:r>
      <w:r w:rsidRPr="00397F49">
        <w:softHyphen/>
        <w:t xml:space="preserve">днюю левую каретку меняют местами с задней </w:t>
      </w:r>
      <w:r w:rsidRPr="00397F49">
        <w:lastRenderedPageBreak/>
        <w:t>правой, а пере</w:t>
      </w:r>
      <w:r w:rsidRPr="00397F49">
        <w:softHyphen/>
        <w:t>днюю правую — с задней левой. Благодаря этому опорные катки изнашиваются равномерно. Осевой зазор каретки должен быть не более 2 мм. При увеличении зазора заменяют прокладку под крышкой более тонкой (0,5 мм).</w:t>
      </w:r>
    </w:p>
    <w:p w:rsidR="00397F49" w:rsidRPr="00397F49" w:rsidRDefault="00397F49" w:rsidP="00397F49">
      <w:pPr>
        <w:pStyle w:val="af1"/>
        <w:spacing w:before="0" w:beforeAutospacing="0" w:after="0" w:afterAutospacing="0"/>
        <w:ind w:firstLine="709"/>
        <w:jc w:val="both"/>
      </w:pPr>
      <w:r w:rsidRPr="00397F49">
        <w:t>Слабо натянутое полотно гусеницы вызывает частый сход ее с катков, направляющих и ведущих колес, а сильно натянутое — значительно сокращает сроки службы звеньев, соединительных пальцев и других деталей гусеничной ходовой части. Кроме того, в обоих указанных случаях увеличиваются непроизводительные потери мощности трактора. Натяжение гусениц проверяют при ТО-2, замеряя провисание верхней ветви, которое должно быть у трактора типа ДТ-75 30...50 мм, а у трактора Т-4А - 20...30 мм. Для замера провисания верхней ветви цепи гусеницы трактор устанавливают на ровной площадке так, чтобы нижние ветви были натяну</w:t>
      </w:r>
      <w:r w:rsidRPr="00397F49">
        <w:softHyphen/>
        <w:t>ты. На выступающие концы пальцев звеньев гусеницы, расположенных над поддерживающи</w:t>
      </w:r>
      <w:r w:rsidRPr="00397F49">
        <w:softHyphen/>
        <w:t>ми роликами, кладут ровную планку и замеряют расстояние от планки до пальцев наиболее провисшего звена. Если величина провисания превышает норму, натягивают гусеницу винтовым механизмом.</w:t>
      </w:r>
    </w:p>
    <w:p w:rsidR="00397F49" w:rsidRPr="00397F49" w:rsidRDefault="00397F49" w:rsidP="00397F49">
      <w:pPr>
        <w:pStyle w:val="af1"/>
        <w:spacing w:before="0" w:beforeAutospacing="0" w:after="0" w:afterAutospacing="0"/>
        <w:ind w:firstLine="709"/>
        <w:jc w:val="center"/>
      </w:pPr>
      <w:r w:rsidRPr="00397F49">
        <w:rPr>
          <w:noProof/>
        </w:rPr>
        <w:drawing>
          <wp:inline distT="0" distB="0" distL="0" distR="0">
            <wp:extent cx="2317750" cy="1047750"/>
            <wp:effectExtent l="19050" t="0" r="6350" b="0"/>
            <wp:docPr id="11" name="Рисунок 1" descr="http://stroj-mash.ru/images/1/image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roj-mash.ru/images/1/image14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F49" w:rsidRPr="00397F49" w:rsidRDefault="00397F49" w:rsidP="00397F49">
      <w:pPr>
        <w:pStyle w:val="af1"/>
        <w:spacing w:before="0" w:beforeAutospacing="0" w:after="0" w:afterAutospacing="0"/>
        <w:ind w:firstLine="709"/>
        <w:jc w:val="center"/>
        <w:rPr>
          <w:rStyle w:val="af2"/>
          <w:rFonts w:eastAsiaTheme="majorEastAsia"/>
          <w:b w:val="0"/>
          <w:sz w:val="22"/>
          <w:szCs w:val="22"/>
        </w:rPr>
      </w:pPr>
    </w:p>
    <w:p w:rsidR="00397F49" w:rsidRPr="00397F49" w:rsidRDefault="00397F49" w:rsidP="00397F49">
      <w:pPr>
        <w:pStyle w:val="af1"/>
        <w:spacing w:before="0" w:beforeAutospacing="0" w:after="0" w:afterAutospacing="0"/>
        <w:ind w:firstLine="709"/>
        <w:jc w:val="center"/>
        <w:rPr>
          <w:b/>
          <w:sz w:val="22"/>
          <w:szCs w:val="22"/>
        </w:rPr>
      </w:pPr>
      <w:r w:rsidRPr="00397F49">
        <w:rPr>
          <w:rStyle w:val="af2"/>
          <w:rFonts w:eastAsiaTheme="majorEastAsia"/>
          <w:b w:val="0"/>
          <w:sz w:val="22"/>
          <w:szCs w:val="22"/>
        </w:rPr>
        <w:t>Рис. 25. Проверка провисания цепи.</w:t>
      </w:r>
    </w:p>
    <w:p w:rsidR="00397F49" w:rsidRPr="00397F49" w:rsidRDefault="00397F49" w:rsidP="00397F49">
      <w:pPr>
        <w:pStyle w:val="af1"/>
        <w:spacing w:before="0" w:beforeAutospacing="0" w:after="0" w:afterAutospacing="0"/>
        <w:ind w:firstLine="709"/>
      </w:pPr>
    </w:p>
    <w:p w:rsidR="00397F49" w:rsidRDefault="00397F49" w:rsidP="00397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</w:pPr>
      <w:r w:rsidRPr="00397F49">
        <w:rPr>
          <w:rFonts w:ascii="Times New Roman" w:hAnsi="Times New Roman" w:cs="Times New Roman"/>
        </w:rPr>
        <w:t>Натяжение гусениц у трактора Т-130М проверяют по прови</w:t>
      </w:r>
      <w:r w:rsidRPr="00397F49">
        <w:rPr>
          <w:rFonts w:ascii="Times New Roman" w:hAnsi="Times New Roman" w:cs="Times New Roman"/>
        </w:rPr>
        <w:softHyphen/>
        <w:t>санию гусеничной цепи между ведущим колесом и задним под</w:t>
      </w:r>
      <w:r w:rsidRPr="00397F49">
        <w:rPr>
          <w:rFonts w:ascii="Times New Roman" w:hAnsi="Times New Roman" w:cs="Times New Roman"/>
        </w:rPr>
        <w:softHyphen/>
        <w:t>держивающим катком, которое должно составлять 7... 15 мм. На этом тракторе установлен гидравлический механизм натяжения гусеницы</w:t>
      </w:r>
    </w:p>
    <w:p w:rsidR="00397F49" w:rsidRDefault="002346E5" w:rsidP="001766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6A5">
        <w:rPr>
          <w:rFonts w:ascii="Times New Roman" w:hAnsi="Times New Roman" w:cs="Times New Roman"/>
          <w:sz w:val="24"/>
          <w:szCs w:val="24"/>
        </w:rPr>
        <w:t xml:space="preserve">Ходовая часть гусеничных тракторов работает при ударных нагрузках и в условиях большой запыленности. Все это ускоряет процессы изнашивания и требует регулярного контроля технического состояния составных частей. Износ гусеничных цепей оценивают по удлинению шага десяти звеньев, однако выбраковывают гусеничные цепи не по предельной длине (1870 мм), а по сквозным износам цевок и беговых дорожек не менее чем у 10 звеньев или по износу проушин до размера 30...32 мм. Рекомендуется менять местами гусеничные цепи, ведущие колеса каретки подвески: спереди справа — налево назад и обратно. Натяжение гусеничных цепей проверяют по провисанию </w:t>
      </w:r>
      <w:r w:rsidR="007F17B8">
        <w:rPr>
          <w:rFonts w:ascii="Times New Roman" w:hAnsi="Times New Roman" w:cs="Times New Roman"/>
          <w:sz w:val="24"/>
          <w:szCs w:val="24"/>
        </w:rPr>
        <w:t xml:space="preserve">между поддерживающими роликами. </w:t>
      </w:r>
    </w:p>
    <w:p w:rsidR="00397F49" w:rsidRDefault="002346E5" w:rsidP="001766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6A5">
        <w:rPr>
          <w:rFonts w:ascii="Times New Roman" w:hAnsi="Times New Roman" w:cs="Times New Roman"/>
          <w:sz w:val="24"/>
          <w:szCs w:val="24"/>
        </w:rPr>
        <w:t xml:space="preserve">Существенное значение в сохранении ресурса подшипников ходовой части имеют уплотнения и смазывание. В связи с этим следует проверять состояние уплотнений, отсутствие утечек масла. Для конических подшипников необходимо регулировать осевой зазор, иначе быстро выходят из строя и подшипник, и уплотнение. Уровень масла проверяют и доливают в подшипниковые узлы при ТО-1 (и при обнаружении утечек). Следует иметь в виду, что необходимо в этот же срок проверять уровень масла в цапфах кареток подвески. </w:t>
      </w:r>
    </w:p>
    <w:p w:rsidR="00397F49" w:rsidRDefault="002346E5" w:rsidP="001766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6A5">
        <w:rPr>
          <w:rFonts w:ascii="Times New Roman" w:hAnsi="Times New Roman" w:cs="Times New Roman"/>
          <w:sz w:val="24"/>
          <w:szCs w:val="24"/>
        </w:rPr>
        <w:t xml:space="preserve">Натяжение гусениц проверяют при ТО-2. При ТО-3 проверяют подшипники опорных катков и направляющих колес. </w:t>
      </w:r>
    </w:p>
    <w:p w:rsidR="00397F49" w:rsidRDefault="002346E5" w:rsidP="001766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6A5">
        <w:rPr>
          <w:rFonts w:ascii="Times New Roman" w:hAnsi="Times New Roman" w:cs="Times New Roman"/>
          <w:sz w:val="24"/>
          <w:szCs w:val="24"/>
        </w:rPr>
        <w:t xml:space="preserve">Порядок выполнения работы. </w:t>
      </w:r>
    </w:p>
    <w:p w:rsidR="00397F49" w:rsidRDefault="002346E5" w:rsidP="00397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6A5">
        <w:rPr>
          <w:rFonts w:ascii="Times New Roman" w:hAnsi="Times New Roman" w:cs="Times New Roman"/>
          <w:sz w:val="24"/>
          <w:szCs w:val="24"/>
        </w:rPr>
        <w:t xml:space="preserve"> Осмотреть ходовую часть и предварительно оценить состояние ее составных элементов. При этом обратить внимание на утечки масла из подшипниковых узлов, наличие трещин, поломок, одностороннего износа ведущих и натяжных колес, катков и роликов. Износ рабочих поверхностей натяжных колес, опорных катков измеряют штангенциркулем. Оценивают износ коленчатой оси и втулок натяжного устройства направляющего колеса, допускаемый зазор в этом сопряжении — 2,5 мм. Осмотреть места возможного сквозного изнашивания гусеничных цепей (цевки, беговые дорожки, </w:t>
      </w:r>
      <w:r w:rsidRPr="001766A5">
        <w:rPr>
          <w:rFonts w:ascii="Times New Roman" w:hAnsi="Times New Roman" w:cs="Times New Roman"/>
          <w:sz w:val="24"/>
          <w:szCs w:val="24"/>
        </w:rPr>
        <w:lastRenderedPageBreak/>
        <w:t>отверстия под пальцы). Проверить положение заднего конца натяжного болта амортизирующего устройства направляющего колеса. Если его конец находится в шаровой опоре, то для восстановления необходимого натяжения следует удалить из гусеничной цепи одно звено. Следует помнить, что блок амортизирующих пружин сжат гайкой и упорной шайбой всегда до размера 640 мм и натяжение гусеничной цепи от затяжки ам</w:t>
      </w:r>
      <w:r w:rsidR="00397F49">
        <w:rPr>
          <w:rFonts w:ascii="Times New Roman" w:hAnsi="Times New Roman" w:cs="Times New Roman"/>
          <w:sz w:val="24"/>
          <w:szCs w:val="24"/>
        </w:rPr>
        <w:t>ортизирующих пружин не зависит.</w:t>
      </w:r>
    </w:p>
    <w:p w:rsidR="00397F49" w:rsidRDefault="002346E5" w:rsidP="00397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6A5">
        <w:rPr>
          <w:rFonts w:ascii="Times New Roman" w:hAnsi="Times New Roman" w:cs="Times New Roman"/>
          <w:sz w:val="24"/>
          <w:szCs w:val="24"/>
        </w:rPr>
        <w:t>Осмотреть целость пружин подвески и места износа зубьев ведущих колес. В случае одностороннего износа зубьев более 12 мм ведущие колеса поменять местами. Не допускается работа трактора с погнутыми коленч</w:t>
      </w:r>
      <w:r w:rsidR="00397F49">
        <w:rPr>
          <w:rFonts w:ascii="Times New Roman" w:hAnsi="Times New Roman" w:cs="Times New Roman"/>
          <w:sz w:val="24"/>
          <w:szCs w:val="24"/>
        </w:rPr>
        <w:t>атыми осями направляющих колес.</w:t>
      </w:r>
    </w:p>
    <w:p w:rsidR="002346E5" w:rsidRPr="001766A5" w:rsidRDefault="002346E5" w:rsidP="00397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6A5">
        <w:rPr>
          <w:rFonts w:ascii="Times New Roman" w:hAnsi="Times New Roman" w:cs="Times New Roman"/>
          <w:sz w:val="24"/>
          <w:szCs w:val="24"/>
        </w:rPr>
        <w:t>Осмотреть, правильно ли установлены на тракторе гусеничные цепи. При движении трактора вперед опорные катки должны накатываться на звенья со стороны четырех проушин, а зубья ведущих колес передавать усилие на цевки со стороны трех проушин. Проверить и при необходимости отрегулировать зазоры в подшипниковых узлах опорных катков. Установить электромагнит крепления прибора КИ-4850 на внешнем балансире и включить его в сеть, освободить с помощью домкрата проверяемую каретку подвески от опоры на гусеничную цепь, шток индикатора подвести к торцу оси катка и, передвигая ломиком катки наружу и внутрь, определить зазор.</w:t>
      </w:r>
    </w:p>
    <w:p w:rsidR="00C03CF4" w:rsidRDefault="00C03CF4" w:rsidP="0039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2A5B" w:rsidRPr="00FC2A5B" w:rsidRDefault="00FC2A5B" w:rsidP="00397F4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A5B">
        <w:rPr>
          <w:rFonts w:ascii="Times New Roman" w:hAnsi="Times New Roman" w:cs="Times New Roman"/>
          <w:b/>
          <w:sz w:val="24"/>
          <w:szCs w:val="24"/>
        </w:rPr>
        <w:t>Контрольные вопросы и задания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noProof/>
          <w:sz w:val="24"/>
          <w:szCs w:val="24"/>
        </w:rPr>
        <w:t>1.</w:t>
      </w:r>
      <w:r w:rsidRPr="00FC2A5B">
        <w:rPr>
          <w:rFonts w:ascii="Times New Roman" w:hAnsi="Times New Roman" w:cs="Times New Roman"/>
          <w:sz w:val="24"/>
          <w:szCs w:val="24"/>
        </w:rPr>
        <w:t xml:space="preserve"> Назовите основные возможные неисправности </w:t>
      </w:r>
      <w:r w:rsidR="00397F49">
        <w:rPr>
          <w:rFonts w:ascii="Times New Roman" w:hAnsi="Times New Roman" w:cs="Times New Roman"/>
          <w:sz w:val="24"/>
          <w:szCs w:val="24"/>
        </w:rPr>
        <w:t>ходовой</w:t>
      </w:r>
      <w:r w:rsidRPr="00FC2A5B">
        <w:rPr>
          <w:rFonts w:ascii="Times New Roman" w:hAnsi="Times New Roman" w:cs="Times New Roman"/>
          <w:sz w:val="24"/>
          <w:szCs w:val="24"/>
        </w:rPr>
        <w:t xml:space="preserve"> системы</w:t>
      </w:r>
      <w:r w:rsidR="00397F49">
        <w:rPr>
          <w:rFonts w:ascii="Times New Roman" w:hAnsi="Times New Roman" w:cs="Times New Roman"/>
          <w:sz w:val="24"/>
          <w:szCs w:val="24"/>
        </w:rPr>
        <w:t xml:space="preserve"> </w:t>
      </w:r>
      <w:r w:rsidR="00397F49" w:rsidRPr="00397F49">
        <w:rPr>
          <w:rStyle w:val="af4"/>
          <w:rFonts w:ascii="Times New Roman" w:hAnsi="Times New Roman" w:cs="Times New Roman"/>
          <w:i w:val="0"/>
          <w:sz w:val="24"/>
          <w:szCs w:val="24"/>
        </w:rPr>
        <w:t>гусеничного трактора</w:t>
      </w:r>
      <w:r w:rsidRPr="00FC2A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sz w:val="24"/>
          <w:szCs w:val="24"/>
        </w:rPr>
        <w:t>2. Какие способы диагностирова</w:t>
      </w:r>
      <w:r w:rsidRPr="00FC2A5B">
        <w:rPr>
          <w:rFonts w:ascii="Times New Roman" w:hAnsi="Times New Roman" w:cs="Times New Roman"/>
          <w:sz w:val="24"/>
          <w:szCs w:val="24"/>
        </w:rPr>
        <w:softHyphen/>
        <w:t xml:space="preserve">ния </w:t>
      </w:r>
      <w:r w:rsidR="00397F49">
        <w:rPr>
          <w:rFonts w:ascii="Times New Roman" w:hAnsi="Times New Roman" w:cs="Times New Roman"/>
          <w:sz w:val="24"/>
          <w:szCs w:val="24"/>
        </w:rPr>
        <w:t>ходовой</w:t>
      </w:r>
      <w:r w:rsidR="00397F49" w:rsidRPr="00FC2A5B">
        <w:rPr>
          <w:rFonts w:ascii="Times New Roman" w:hAnsi="Times New Roman" w:cs="Times New Roman"/>
          <w:sz w:val="24"/>
          <w:szCs w:val="24"/>
        </w:rPr>
        <w:t xml:space="preserve"> системы</w:t>
      </w:r>
      <w:r w:rsidR="00397F49">
        <w:rPr>
          <w:rFonts w:ascii="Times New Roman" w:hAnsi="Times New Roman" w:cs="Times New Roman"/>
          <w:sz w:val="24"/>
          <w:szCs w:val="24"/>
        </w:rPr>
        <w:t xml:space="preserve"> </w:t>
      </w:r>
      <w:r w:rsidR="00397F49" w:rsidRPr="00397F49">
        <w:rPr>
          <w:rStyle w:val="af4"/>
          <w:rFonts w:ascii="Times New Roman" w:hAnsi="Times New Roman" w:cs="Times New Roman"/>
          <w:i w:val="0"/>
          <w:sz w:val="24"/>
          <w:szCs w:val="24"/>
        </w:rPr>
        <w:t>гусеничного трактора</w:t>
      </w:r>
      <w:r w:rsidR="00397F49" w:rsidRPr="00FC2A5B">
        <w:rPr>
          <w:rFonts w:ascii="Times New Roman" w:hAnsi="Times New Roman" w:cs="Times New Roman"/>
          <w:sz w:val="24"/>
          <w:szCs w:val="24"/>
        </w:rPr>
        <w:t xml:space="preserve"> </w:t>
      </w:r>
      <w:r w:rsidRPr="00FC2A5B">
        <w:rPr>
          <w:rFonts w:ascii="Times New Roman" w:hAnsi="Times New Roman" w:cs="Times New Roman"/>
          <w:sz w:val="24"/>
          <w:szCs w:val="24"/>
        </w:rPr>
        <w:t xml:space="preserve">вы знаете? 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sz w:val="24"/>
          <w:szCs w:val="24"/>
        </w:rPr>
        <w:t>3. Как определить оптимальную по</w:t>
      </w:r>
      <w:r w:rsidRPr="00FC2A5B">
        <w:rPr>
          <w:rFonts w:ascii="Times New Roman" w:hAnsi="Times New Roman" w:cs="Times New Roman"/>
          <w:sz w:val="24"/>
          <w:szCs w:val="24"/>
        </w:rPr>
        <w:softHyphen/>
        <w:t xml:space="preserve">следовательность диагностирования сборочных единиц </w:t>
      </w:r>
      <w:r w:rsidR="00D034D4">
        <w:rPr>
          <w:rFonts w:ascii="Times New Roman" w:hAnsi="Times New Roman" w:cs="Times New Roman"/>
          <w:sz w:val="24"/>
          <w:szCs w:val="24"/>
        </w:rPr>
        <w:t>ходовой</w:t>
      </w:r>
      <w:r w:rsidR="00D034D4" w:rsidRPr="00FC2A5B">
        <w:rPr>
          <w:rFonts w:ascii="Times New Roman" w:hAnsi="Times New Roman" w:cs="Times New Roman"/>
          <w:sz w:val="24"/>
          <w:szCs w:val="24"/>
        </w:rPr>
        <w:t xml:space="preserve"> системы</w:t>
      </w:r>
      <w:r w:rsidR="00D034D4">
        <w:rPr>
          <w:rFonts w:ascii="Times New Roman" w:hAnsi="Times New Roman" w:cs="Times New Roman"/>
          <w:sz w:val="24"/>
          <w:szCs w:val="24"/>
        </w:rPr>
        <w:t xml:space="preserve"> </w:t>
      </w:r>
      <w:r w:rsidR="00D034D4" w:rsidRPr="00397F49">
        <w:rPr>
          <w:rStyle w:val="af4"/>
          <w:rFonts w:ascii="Times New Roman" w:hAnsi="Times New Roman" w:cs="Times New Roman"/>
          <w:i w:val="0"/>
          <w:sz w:val="24"/>
          <w:szCs w:val="24"/>
        </w:rPr>
        <w:t>гусеничного трактора</w:t>
      </w:r>
      <w:r w:rsidRPr="00FC2A5B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sz w:val="24"/>
          <w:szCs w:val="24"/>
        </w:rPr>
        <w:t xml:space="preserve">4. Расскажите об устройстве и принципе работы прибора </w:t>
      </w:r>
      <w:r w:rsidR="00D034D4">
        <w:rPr>
          <w:rFonts w:ascii="Times New Roman" w:hAnsi="Times New Roman" w:cs="Times New Roman"/>
          <w:sz w:val="24"/>
          <w:szCs w:val="24"/>
        </w:rPr>
        <w:t>КИ-4850</w:t>
      </w:r>
      <w:r w:rsidRPr="00FC2A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34D4" w:rsidRDefault="00D034D4" w:rsidP="00FC2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2873" w:rsidRDefault="00292873" w:rsidP="002928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Привести краткий отчёт по лабораторной работе № 11</w:t>
      </w:r>
    </w:p>
    <w:p w:rsidR="00FC2A5B" w:rsidRDefault="00FC2A5B" w:rsidP="00B00C2D">
      <w:pPr>
        <w:spacing w:after="0"/>
        <w:rPr>
          <w:rFonts w:ascii="Times New Roman" w:hAnsi="Times New Roman" w:cs="Times New Roman"/>
        </w:rPr>
      </w:pPr>
    </w:p>
    <w:p w:rsidR="0016134C" w:rsidRDefault="0016134C" w:rsidP="00B00C2D">
      <w:pPr>
        <w:spacing w:after="0"/>
        <w:rPr>
          <w:rFonts w:ascii="Times New Roman" w:hAnsi="Times New Roman" w:cs="Times New Roman"/>
        </w:rPr>
      </w:pPr>
    </w:p>
    <w:p w:rsidR="0016134C" w:rsidRDefault="0016134C" w:rsidP="00B00C2D">
      <w:pPr>
        <w:spacing w:after="0"/>
        <w:rPr>
          <w:rFonts w:ascii="Times New Roman" w:hAnsi="Times New Roman" w:cs="Times New Roman"/>
        </w:rPr>
      </w:pPr>
    </w:p>
    <w:p w:rsidR="0016134C" w:rsidRDefault="0016134C" w:rsidP="00B00C2D">
      <w:pPr>
        <w:spacing w:after="0"/>
        <w:rPr>
          <w:rFonts w:ascii="Times New Roman" w:hAnsi="Times New Roman" w:cs="Times New Roman"/>
        </w:rPr>
      </w:pPr>
    </w:p>
    <w:p w:rsidR="0016134C" w:rsidRDefault="0016134C" w:rsidP="00B00C2D">
      <w:pPr>
        <w:spacing w:after="0"/>
        <w:rPr>
          <w:rFonts w:ascii="Times New Roman" w:hAnsi="Times New Roman" w:cs="Times New Roman"/>
        </w:rPr>
      </w:pPr>
    </w:p>
    <w:p w:rsidR="0016134C" w:rsidRDefault="0016134C" w:rsidP="00B00C2D">
      <w:pPr>
        <w:spacing w:after="0"/>
        <w:rPr>
          <w:rFonts w:ascii="Times New Roman" w:hAnsi="Times New Roman" w:cs="Times New Roman"/>
        </w:rPr>
      </w:pPr>
    </w:p>
    <w:p w:rsidR="0016134C" w:rsidRDefault="0016134C" w:rsidP="00B00C2D">
      <w:pPr>
        <w:spacing w:after="0"/>
        <w:rPr>
          <w:rFonts w:ascii="Times New Roman" w:hAnsi="Times New Roman" w:cs="Times New Roman"/>
        </w:rPr>
      </w:pPr>
    </w:p>
    <w:p w:rsidR="0016134C" w:rsidRDefault="0016134C" w:rsidP="00B00C2D">
      <w:pPr>
        <w:spacing w:after="0"/>
        <w:rPr>
          <w:rFonts w:ascii="Times New Roman" w:hAnsi="Times New Roman" w:cs="Times New Roman"/>
        </w:rPr>
      </w:pPr>
    </w:p>
    <w:p w:rsidR="0016134C" w:rsidRPr="0016134C" w:rsidRDefault="0016134C" w:rsidP="00161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6134C" w:rsidRPr="0016134C" w:rsidSect="00D034D4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681" w:rsidRDefault="00482681" w:rsidP="00D034D4">
      <w:pPr>
        <w:spacing w:after="0" w:line="240" w:lineRule="auto"/>
      </w:pPr>
      <w:r>
        <w:separator/>
      </w:r>
    </w:p>
  </w:endnote>
  <w:endnote w:type="continuationSeparator" w:id="0">
    <w:p w:rsidR="00482681" w:rsidRDefault="00482681" w:rsidP="00D03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542565"/>
      <w:docPartObj>
        <w:docPartGallery w:val="Page Numbers (Bottom of Page)"/>
        <w:docPartUnique/>
      </w:docPartObj>
    </w:sdtPr>
    <w:sdtEndPr/>
    <w:sdtContent>
      <w:p w:rsidR="00D034D4" w:rsidRDefault="00DE1169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34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034D4" w:rsidRDefault="00D034D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681" w:rsidRDefault="00482681" w:rsidP="00D034D4">
      <w:pPr>
        <w:spacing w:after="0" w:line="240" w:lineRule="auto"/>
      </w:pPr>
      <w:r>
        <w:separator/>
      </w:r>
    </w:p>
  </w:footnote>
  <w:footnote w:type="continuationSeparator" w:id="0">
    <w:p w:rsidR="00482681" w:rsidRDefault="00482681" w:rsidP="00D03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95286BC"/>
    <w:lvl w:ilvl="0">
      <w:numFmt w:val="decimal"/>
      <w:lvlText w:val="*"/>
      <w:lvlJc w:val="left"/>
    </w:lvl>
  </w:abstractNum>
  <w:abstractNum w:abstractNumId="1" w15:restartNumberingAfterBreak="0">
    <w:nsid w:val="0626030A"/>
    <w:multiLevelType w:val="singleLevel"/>
    <w:tmpl w:val="6E2E7358"/>
    <w:lvl w:ilvl="0">
      <w:start w:val="10"/>
      <w:numFmt w:val="decimal"/>
      <w:lvlText w:val="%1."/>
      <w:legacy w:legacy="1" w:legacySpace="0" w:legacyIndent="365"/>
      <w:lvlJc w:val="left"/>
      <w:rPr>
        <w:rFonts w:ascii="Times New Roman" w:hAnsi="Times New Roman" w:hint="default"/>
      </w:rPr>
    </w:lvl>
  </w:abstractNum>
  <w:abstractNum w:abstractNumId="2" w15:restartNumberingAfterBreak="0">
    <w:nsid w:val="0B3108A7"/>
    <w:multiLevelType w:val="hybridMultilevel"/>
    <w:tmpl w:val="65303FBA"/>
    <w:lvl w:ilvl="0" w:tplc="744E380A">
      <w:start w:val="4"/>
      <w:numFmt w:val="decimal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0DD8523E"/>
    <w:multiLevelType w:val="singleLevel"/>
    <w:tmpl w:val="995AB0EE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hint="default"/>
      </w:rPr>
    </w:lvl>
  </w:abstractNum>
  <w:abstractNum w:abstractNumId="4" w15:restartNumberingAfterBreak="0">
    <w:nsid w:val="12BD176C"/>
    <w:multiLevelType w:val="hybridMultilevel"/>
    <w:tmpl w:val="28F6ABC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A5507F"/>
    <w:multiLevelType w:val="singleLevel"/>
    <w:tmpl w:val="C9A0BB54"/>
    <w:lvl w:ilvl="0">
      <w:start w:val="6"/>
      <w:numFmt w:val="decimal"/>
      <w:lvlText w:val="%1."/>
      <w:legacy w:legacy="1" w:legacySpace="0" w:legacyIndent="279"/>
      <w:lvlJc w:val="left"/>
      <w:rPr>
        <w:rFonts w:ascii="Times New Roman" w:hAnsi="Times New Roman" w:hint="default"/>
      </w:rPr>
    </w:lvl>
  </w:abstractNum>
  <w:abstractNum w:abstractNumId="6" w15:restartNumberingAfterBreak="0">
    <w:nsid w:val="1B6814D2"/>
    <w:multiLevelType w:val="hybridMultilevel"/>
    <w:tmpl w:val="0D246D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B92140"/>
    <w:multiLevelType w:val="singleLevel"/>
    <w:tmpl w:val="75AA5EE6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hint="default"/>
      </w:rPr>
    </w:lvl>
  </w:abstractNum>
  <w:abstractNum w:abstractNumId="8" w15:restartNumberingAfterBreak="0">
    <w:nsid w:val="2E3F5451"/>
    <w:multiLevelType w:val="hybridMultilevel"/>
    <w:tmpl w:val="94CCC7B6"/>
    <w:lvl w:ilvl="0" w:tplc="F1C4A594">
      <w:start w:val="1"/>
      <w:numFmt w:val="bullet"/>
      <w:lvlText w:val="—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9" w15:restartNumberingAfterBreak="0">
    <w:nsid w:val="2E454EBD"/>
    <w:multiLevelType w:val="singleLevel"/>
    <w:tmpl w:val="DC02D21E"/>
    <w:lvl w:ilvl="0">
      <w:start w:val="2"/>
      <w:numFmt w:val="decimal"/>
      <w:lvlText w:val="%1."/>
      <w:legacy w:legacy="1" w:legacySpace="0" w:legacyIndent="268"/>
      <w:lvlJc w:val="left"/>
      <w:rPr>
        <w:rFonts w:ascii="Times New Roman" w:hAnsi="Times New Roman" w:hint="default"/>
      </w:rPr>
    </w:lvl>
  </w:abstractNum>
  <w:abstractNum w:abstractNumId="10" w15:restartNumberingAfterBreak="0">
    <w:nsid w:val="327B5FBA"/>
    <w:multiLevelType w:val="singleLevel"/>
    <w:tmpl w:val="7E702E72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hint="default"/>
      </w:rPr>
    </w:lvl>
  </w:abstractNum>
  <w:abstractNum w:abstractNumId="11" w15:restartNumberingAfterBreak="0">
    <w:nsid w:val="3F6A0344"/>
    <w:multiLevelType w:val="hybridMultilevel"/>
    <w:tmpl w:val="DD5A42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FA5EF0"/>
    <w:multiLevelType w:val="multilevel"/>
    <w:tmpl w:val="78C8FBA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5644377A"/>
    <w:multiLevelType w:val="hybridMultilevel"/>
    <w:tmpl w:val="F3ACC810"/>
    <w:lvl w:ilvl="0" w:tplc="04190001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4"/>
  </w:num>
  <w:num w:numId="5">
    <w:abstractNumId w:val="13"/>
  </w:num>
  <w:num w:numId="6">
    <w:abstractNumId w:val="2"/>
  </w:num>
  <w:num w:numId="7">
    <w:abstractNumId w:val="11"/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332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331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327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13">
    <w:abstractNumId w:val="10"/>
  </w:num>
  <w:num w:numId="14">
    <w:abstractNumId w:val="5"/>
  </w:num>
  <w:num w:numId="15">
    <w:abstractNumId w:val="5"/>
    <w:lvlOverride w:ilvl="0">
      <w:lvl w:ilvl="0">
        <w:start w:val="6"/>
        <w:numFmt w:val="decimal"/>
        <w:lvlText w:val="%1.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16">
    <w:abstractNumId w:val="1"/>
  </w:num>
  <w:num w:numId="17">
    <w:abstractNumId w:val="9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00C2D"/>
    <w:rsid w:val="00087439"/>
    <w:rsid w:val="0016134C"/>
    <w:rsid w:val="0017456B"/>
    <w:rsid w:val="001766A5"/>
    <w:rsid w:val="0020577E"/>
    <w:rsid w:val="002346E5"/>
    <w:rsid w:val="00292873"/>
    <w:rsid w:val="0031138E"/>
    <w:rsid w:val="00397F49"/>
    <w:rsid w:val="003F2BC7"/>
    <w:rsid w:val="0044156D"/>
    <w:rsid w:val="00482681"/>
    <w:rsid w:val="00494227"/>
    <w:rsid w:val="004A75E4"/>
    <w:rsid w:val="00640DA0"/>
    <w:rsid w:val="006F5A94"/>
    <w:rsid w:val="007B21D3"/>
    <w:rsid w:val="007F17B8"/>
    <w:rsid w:val="0086159C"/>
    <w:rsid w:val="008E68D4"/>
    <w:rsid w:val="0091525C"/>
    <w:rsid w:val="00A021C1"/>
    <w:rsid w:val="00A20A4F"/>
    <w:rsid w:val="00AF605B"/>
    <w:rsid w:val="00B00C2D"/>
    <w:rsid w:val="00B45303"/>
    <w:rsid w:val="00C03CF4"/>
    <w:rsid w:val="00CD74DC"/>
    <w:rsid w:val="00CE0AD7"/>
    <w:rsid w:val="00D034D4"/>
    <w:rsid w:val="00DB34B3"/>
    <w:rsid w:val="00DE1169"/>
    <w:rsid w:val="00EF5846"/>
    <w:rsid w:val="00F15E05"/>
    <w:rsid w:val="00FC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C5152"/>
  <w15:docId w15:val="{9847516E-B42A-4F76-AECF-DCCE810BF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A4F"/>
  </w:style>
  <w:style w:type="paragraph" w:styleId="1">
    <w:name w:val="heading 1"/>
    <w:basedOn w:val="a"/>
    <w:next w:val="a"/>
    <w:link w:val="10"/>
    <w:qFormat/>
    <w:rsid w:val="00FC2A5B"/>
    <w:pPr>
      <w:keepNext/>
      <w:autoSpaceDE w:val="0"/>
      <w:autoSpaceDN w:val="0"/>
      <w:adjustRightInd w:val="0"/>
      <w:spacing w:before="20" w:after="0" w:line="240" w:lineRule="auto"/>
      <w:jc w:val="both"/>
      <w:outlineLvl w:val="0"/>
    </w:pPr>
    <w:rPr>
      <w:rFonts w:ascii="Arial" w:eastAsia="Times New Roman" w:hAnsi="Arial" w:cs="Arial"/>
      <w:b/>
      <w:bCs/>
      <w:sz w:val="18"/>
      <w:szCs w:val="18"/>
    </w:rPr>
  </w:style>
  <w:style w:type="paragraph" w:styleId="20">
    <w:name w:val="heading 2"/>
    <w:basedOn w:val="a"/>
    <w:next w:val="a"/>
    <w:link w:val="21"/>
    <w:qFormat/>
    <w:rsid w:val="00FC2A5B"/>
    <w:pPr>
      <w:keepNext/>
      <w:autoSpaceDE w:val="0"/>
      <w:autoSpaceDN w:val="0"/>
      <w:adjustRightInd w:val="0"/>
      <w:spacing w:before="120"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16"/>
    </w:rPr>
  </w:style>
  <w:style w:type="paragraph" w:styleId="30">
    <w:name w:val="heading 3"/>
    <w:basedOn w:val="a"/>
    <w:next w:val="a"/>
    <w:link w:val="31"/>
    <w:qFormat/>
    <w:rsid w:val="00FC2A5B"/>
    <w:pPr>
      <w:keepNext/>
      <w:autoSpaceDE w:val="0"/>
      <w:autoSpaceDN w:val="0"/>
      <w:adjustRightInd w:val="0"/>
      <w:spacing w:before="40" w:after="0" w:line="240" w:lineRule="auto"/>
      <w:jc w:val="right"/>
      <w:outlineLvl w:val="2"/>
    </w:pPr>
    <w:rPr>
      <w:rFonts w:ascii="Times New Roman" w:eastAsia="Times New Roman" w:hAnsi="Times New Roman" w:cs="Times New Roman"/>
      <w:i/>
      <w:iCs/>
      <w:color w:val="000000"/>
      <w:sz w:val="24"/>
      <w:szCs w:val="14"/>
    </w:rPr>
  </w:style>
  <w:style w:type="paragraph" w:styleId="4">
    <w:name w:val="heading 4"/>
    <w:basedOn w:val="a"/>
    <w:next w:val="a"/>
    <w:link w:val="40"/>
    <w:qFormat/>
    <w:rsid w:val="00B00C2D"/>
    <w:pPr>
      <w:keepNext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16"/>
    </w:rPr>
  </w:style>
  <w:style w:type="paragraph" w:styleId="5">
    <w:name w:val="heading 5"/>
    <w:basedOn w:val="a"/>
    <w:next w:val="a"/>
    <w:link w:val="50"/>
    <w:qFormat/>
    <w:rsid w:val="00FC2A5B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16"/>
    </w:rPr>
  </w:style>
  <w:style w:type="paragraph" w:styleId="6">
    <w:name w:val="heading 6"/>
    <w:basedOn w:val="a"/>
    <w:next w:val="a"/>
    <w:link w:val="60"/>
    <w:qFormat/>
    <w:rsid w:val="00FC2A5B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color w:val="000000"/>
      <w:sz w:val="24"/>
      <w:szCs w:val="12"/>
    </w:rPr>
  </w:style>
  <w:style w:type="paragraph" w:styleId="7">
    <w:name w:val="heading 7"/>
    <w:basedOn w:val="a"/>
    <w:next w:val="a"/>
    <w:link w:val="70"/>
    <w:qFormat/>
    <w:rsid w:val="00FC2A5B"/>
    <w:pPr>
      <w:keepNext/>
      <w:autoSpaceDE w:val="0"/>
      <w:autoSpaceDN w:val="0"/>
      <w:adjustRightInd w:val="0"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sz w:val="24"/>
      <w:szCs w:val="16"/>
    </w:rPr>
  </w:style>
  <w:style w:type="paragraph" w:styleId="8">
    <w:name w:val="heading 8"/>
    <w:basedOn w:val="a"/>
    <w:next w:val="a"/>
    <w:link w:val="80"/>
    <w:qFormat/>
    <w:rsid w:val="00FC2A5B"/>
    <w:pPr>
      <w:keepNext/>
      <w:autoSpaceDE w:val="0"/>
      <w:autoSpaceDN w:val="0"/>
      <w:adjustRightInd w:val="0"/>
      <w:spacing w:after="0" w:line="240" w:lineRule="auto"/>
      <w:outlineLvl w:val="7"/>
    </w:pPr>
    <w:rPr>
      <w:rFonts w:ascii="Times New Roman" w:eastAsia="Times New Roman" w:hAnsi="Times New Roman" w:cs="Times New Roman"/>
      <w:color w:val="000000"/>
      <w:sz w:val="24"/>
      <w:szCs w:val="12"/>
    </w:rPr>
  </w:style>
  <w:style w:type="paragraph" w:styleId="9">
    <w:name w:val="heading 9"/>
    <w:basedOn w:val="a"/>
    <w:next w:val="a"/>
    <w:link w:val="90"/>
    <w:unhideWhenUsed/>
    <w:qFormat/>
    <w:rsid w:val="00FC2A5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00C2D"/>
    <w:rPr>
      <w:rFonts w:ascii="Times New Roman" w:eastAsia="Times New Roman" w:hAnsi="Times New Roman" w:cs="Times New Roman"/>
      <w:sz w:val="24"/>
      <w:szCs w:val="16"/>
    </w:rPr>
  </w:style>
  <w:style w:type="paragraph" w:styleId="22">
    <w:name w:val="Body Text 2"/>
    <w:basedOn w:val="a"/>
    <w:link w:val="23"/>
    <w:rsid w:val="00B00C2D"/>
    <w:pPr>
      <w:autoSpaceDE w:val="0"/>
      <w:autoSpaceDN w:val="0"/>
      <w:adjustRightInd w:val="0"/>
      <w:spacing w:before="4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18"/>
    </w:rPr>
  </w:style>
  <w:style w:type="character" w:customStyle="1" w:styleId="23">
    <w:name w:val="Основной текст 2 Знак"/>
    <w:basedOn w:val="a0"/>
    <w:link w:val="22"/>
    <w:rsid w:val="00B00C2D"/>
    <w:rPr>
      <w:rFonts w:ascii="Times New Roman" w:eastAsia="Times New Roman" w:hAnsi="Times New Roman" w:cs="Times New Roman"/>
      <w:b/>
      <w:bCs/>
      <w:sz w:val="24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C2A5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10">
    <w:name w:val="Заголовок 1 Знак"/>
    <w:basedOn w:val="a0"/>
    <w:link w:val="1"/>
    <w:rsid w:val="00FC2A5B"/>
    <w:rPr>
      <w:rFonts w:ascii="Arial" w:eastAsia="Times New Roman" w:hAnsi="Arial" w:cs="Arial"/>
      <w:b/>
      <w:bCs/>
      <w:sz w:val="18"/>
      <w:szCs w:val="18"/>
    </w:rPr>
  </w:style>
  <w:style w:type="character" w:customStyle="1" w:styleId="21">
    <w:name w:val="Заголовок 2 Знак"/>
    <w:basedOn w:val="a0"/>
    <w:link w:val="20"/>
    <w:rsid w:val="00FC2A5B"/>
    <w:rPr>
      <w:rFonts w:ascii="Times New Roman" w:eastAsia="Times New Roman" w:hAnsi="Times New Roman" w:cs="Times New Roman"/>
      <w:sz w:val="24"/>
      <w:szCs w:val="16"/>
    </w:rPr>
  </w:style>
  <w:style w:type="character" w:customStyle="1" w:styleId="31">
    <w:name w:val="Заголовок 3 Знак"/>
    <w:basedOn w:val="a0"/>
    <w:link w:val="30"/>
    <w:rsid w:val="00FC2A5B"/>
    <w:rPr>
      <w:rFonts w:ascii="Times New Roman" w:eastAsia="Times New Roman" w:hAnsi="Times New Roman" w:cs="Times New Roman"/>
      <w:i/>
      <w:iCs/>
      <w:color w:val="000000"/>
      <w:sz w:val="24"/>
      <w:szCs w:val="14"/>
    </w:rPr>
  </w:style>
  <w:style w:type="character" w:customStyle="1" w:styleId="50">
    <w:name w:val="Заголовок 5 Знак"/>
    <w:basedOn w:val="a0"/>
    <w:link w:val="5"/>
    <w:rsid w:val="00FC2A5B"/>
    <w:rPr>
      <w:rFonts w:ascii="Times New Roman" w:eastAsia="Times New Roman" w:hAnsi="Times New Roman" w:cs="Times New Roman"/>
      <w:b/>
      <w:bCs/>
      <w:sz w:val="24"/>
      <w:szCs w:val="16"/>
    </w:rPr>
  </w:style>
  <w:style w:type="character" w:customStyle="1" w:styleId="60">
    <w:name w:val="Заголовок 6 Знак"/>
    <w:basedOn w:val="a0"/>
    <w:link w:val="6"/>
    <w:rsid w:val="00FC2A5B"/>
    <w:rPr>
      <w:rFonts w:ascii="Times New Roman" w:eastAsia="Times New Roman" w:hAnsi="Times New Roman" w:cs="Times New Roman"/>
      <w:color w:val="000000"/>
      <w:sz w:val="24"/>
      <w:szCs w:val="12"/>
    </w:rPr>
  </w:style>
  <w:style w:type="character" w:customStyle="1" w:styleId="70">
    <w:name w:val="Заголовок 7 Знак"/>
    <w:basedOn w:val="a0"/>
    <w:link w:val="7"/>
    <w:rsid w:val="00FC2A5B"/>
    <w:rPr>
      <w:rFonts w:ascii="Times New Roman" w:eastAsia="Times New Roman" w:hAnsi="Times New Roman" w:cs="Times New Roman"/>
      <w:b/>
      <w:bCs/>
      <w:sz w:val="24"/>
      <w:szCs w:val="16"/>
    </w:rPr>
  </w:style>
  <w:style w:type="character" w:customStyle="1" w:styleId="80">
    <w:name w:val="Заголовок 8 Знак"/>
    <w:basedOn w:val="a0"/>
    <w:link w:val="8"/>
    <w:rsid w:val="00FC2A5B"/>
    <w:rPr>
      <w:rFonts w:ascii="Times New Roman" w:eastAsia="Times New Roman" w:hAnsi="Times New Roman" w:cs="Times New Roman"/>
      <w:color w:val="000000"/>
      <w:sz w:val="24"/>
      <w:szCs w:val="12"/>
    </w:rPr>
  </w:style>
  <w:style w:type="paragraph" w:customStyle="1" w:styleId="11">
    <w:name w:val="Стиль1"/>
    <w:basedOn w:val="a3"/>
    <w:rsid w:val="00FC2A5B"/>
    <w:pPr>
      <w:spacing w:before="0" w:after="120" w:line="480" w:lineRule="auto"/>
      <w:outlineLvl w:val="9"/>
    </w:pPr>
    <w:rPr>
      <w:rFonts w:ascii="Times New Roman" w:hAnsi="Times New Roman" w:cs="Times New Roman"/>
      <w:bCs w:val="0"/>
      <w:kern w:val="0"/>
      <w:szCs w:val="20"/>
    </w:rPr>
  </w:style>
  <w:style w:type="paragraph" w:styleId="a3">
    <w:name w:val="Title"/>
    <w:basedOn w:val="a"/>
    <w:link w:val="a4"/>
    <w:qFormat/>
    <w:rsid w:val="00FC2A5B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rsid w:val="00FC2A5B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2">
    <w:name w:val="Стиль2"/>
    <w:basedOn w:val="a5"/>
    <w:autoRedefine/>
    <w:rsid w:val="00FC2A5B"/>
    <w:pPr>
      <w:numPr>
        <w:ilvl w:val="1"/>
        <w:numId w:val="1"/>
      </w:numPr>
      <w:spacing w:after="60" w:line="480" w:lineRule="auto"/>
      <w:jc w:val="center"/>
    </w:pPr>
    <w:rPr>
      <w:b/>
      <w:i/>
      <w:sz w:val="28"/>
    </w:rPr>
  </w:style>
  <w:style w:type="paragraph" w:styleId="a5">
    <w:name w:val="Body Text"/>
    <w:basedOn w:val="a"/>
    <w:link w:val="a6"/>
    <w:rsid w:val="00FC2A5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FC2A5B"/>
    <w:rPr>
      <w:rFonts w:ascii="Times New Roman" w:eastAsia="Times New Roman" w:hAnsi="Times New Roman" w:cs="Times New Roman"/>
      <w:sz w:val="20"/>
      <w:szCs w:val="20"/>
    </w:rPr>
  </w:style>
  <w:style w:type="paragraph" w:customStyle="1" w:styleId="3">
    <w:name w:val="Стиль3"/>
    <w:basedOn w:val="a5"/>
    <w:autoRedefine/>
    <w:rsid w:val="00FC2A5B"/>
    <w:pPr>
      <w:numPr>
        <w:ilvl w:val="2"/>
        <w:numId w:val="1"/>
      </w:numPr>
      <w:spacing w:after="0" w:line="480" w:lineRule="auto"/>
      <w:jc w:val="both"/>
    </w:pPr>
    <w:rPr>
      <w:b/>
      <w:i/>
      <w:sz w:val="28"/>
    </w:rPr>
  </w:style>
  <w:style w:type="paragraph" w:styleId="a7">
    <w:name w:val="Body Text Indent"/>
    <w:basedOn w:val="a"/>
    <w:link w:val="a8"/>
    <w:rsid w:val="00FC2A5B"/>
    <w:pPr>
      <w:autoSpaceDE w:val="0"/>
      <w:autoSpaceDN w:val="0"/>
      <w:adjustRightInd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FC2A5B"/>
    <w:rPr>
      <w:rFonts w:ascii="Times New Roman" w:eastAsia="Times New Roman" w:hAnsi="Times New Roman" w:cs="Times New Roman"/>
      <w:sz w:val="24"/>
      <w:szCs w:val="20"/>
    </w:rPr>
  </w:style>
  <w:style w:type="paragraph" w:styleId="24">
    <w:name w:val="Body Text Indent 2"/>
    <w:basedOn w:val="a"/>
    <w:link w:val="25"/>
    <w:rsid w:val="00FC2A5B"/>
    <w:pPr>
      <w:autoSpaceDE w:val="0"/>
      <w:autoSpaceDN w:val="0"/>
      <w:adjustRightInd w:val="0"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 w:val="24"/>
      <w:szCs w:val="18"/>
    </w:rPr>
  </w:style>
  <w:style w:type="character" w:customStyle="1" w:styleId="25">
    <w:name w:val="Основной текст с отступом 2 Знак"/>
    <w:basedOn w:val="a0"/>
    <w:link w:val="24"/>
    <w:rsid w:val="00FC2A5B"/>
    <w:rPr>
      <w:rFonts w:ascii="Times New Roman" w:eastAsia="Times New Roman" w:hAnsi="Times New Roman" w:cs="Times New Roman"/>
      <w:sz w:val="24"/>
      <w:szCs w:val="18"/>
    </w:rPr>
  </w:style>
  <w:style w:type="paragraph" w:styleId="32">
    <w:name w:val="Body Text 3"/>
    <w:basedOn w:val="a"/>
    <w:link w:val="33"/>
    <w:rsid w:val="00FC2A5B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Cs w:val="12"/>
    </w:rPr>
  </w:style>
  <w:style w:type="character" w:customStyle="1" w:styleId="33">
    <w:name w:val="Основной текст 3 Знак"/>
    <w:basedOn w:val="a0"/>
    <w:link w:val="32"/>
    <w:rsid w:val="00FC2A5B"/>
    <w:rPr>
      <w:rFonts w:ascii="Times New Roman" w:eastAsia="Times New Roman" w:hAnsi="Times New Roman" w:cs="Times New Roman"/>
      <w:szCs w:val="12"/>
    </w:rPr>
  </w:style>
  <w:style w:type="paragraph" w:styleId="34">
    <w:name w:val="Body Text Indent 3"/>
    <w:basedOn w:val="a"/>
    <w:link w:val="35"/>
    <w:rsid w:val="00FC2A5B"/>
    <w:pPr>
      <w:autoSpaceDE w:val="0"/>
      <w:autoSpaceDN w:val="0"/>
      <w:adjustRightInd w:val="0"/>
      <w:spacing w:after="0" w:line="240" w:lineRule="auto"/>
      <w:ind w:firstLine="320"/>
      <w:jc w:val="center"/>
    </w:pPr>
    <w:rPr>
      <w:rFonts w:ascii="Times New Roman" w:eastAsia="Times New Roman" w:hAnsi="Times New Roman" w:cs="Times New Roman"/>
      <w:szCs w:val="18"/>
    </w:rPr>
  </w:style>
  <w:style w:type="character" w:customStyle="1" w:styleId="35">
    <w:name w:val="Основной текст с отступом 3 Знак"/>
    <w:basedOn w:val="a0"/>
    <w:link w:val="34"/>
    <w:rsid w:val="00FC2A5B"/>
    <w:rPr>
      <w:rFonts w:ascii="Times New Roman" w:eastAsia="Times New Roman" w:hAnsi="Times New Roman" w:cs="Times New Roman"/>
      <w:szCs w:val="18"/>
    </w:rPr>
  </w:style>
  <w:style w:type="paragraph" w:styleId="a9">
    <w:name w:val="header"/>
    <w:basedOn w:val="a"/>
    <w:link w:val="aa"/>
    <w:rsid w:val="00FC2A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FC2A5B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basedOn w:val="a0"/>
    <w:rsid w:val="00FC2A5B"/>
  </w:style>
  <w:style w:type="table" w:styleId="ac">
    <w:name w:val="Table Grid"/>
    <w:basedOn w:val="a1"/>
    <w:rsid w:val="00FC2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rsid w:val="00FC2A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FC2A5B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FC2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C2A5B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unhideWhenUsed/>
    <w:rsid w:val="00174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Strong"/>
    <w:basedOn w:val="a0"/>
    <w:uiPriority w:val="22"/>
    <w:qFormat/>
    <w:rsid w:val="0017456B"/>
    <w:rPr>
      <w:b/>
      <w:bCs/>
    </w:rPr>
  </w:style>
  <w:style w:type="character" w:styleId="af3">
    <w:name w:val="Hyperlink"/>
    <w:basedOn w:val="a0"/>
    <w:uiPriority w:val="99"/>
    <w:unhideWhenUsed/>
    <w:rsid w:val="0017456B"/>
    <w:rPr>
      <w:color w:val="0000FF"/>
      <w:u w:val="single"/>
    </w:rPr>
  </w:style>
  <w:style w:type="character" w:styleId="af4">
    <w:name w:val="Emphasis"/>
    <w:basedOn w:val="a0"/>
    <w:uiPriority w:val="20"/>
    <w:qFormat/>
    <w:rsid w:val="004942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2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ustroistvo-avtomobilya.ru/wp-content/uploads/2012/04/Shemy-podvesok-gusenichny-h-traktorov.jpe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ustroistvo-avtomobilya.ru/podveska/podveska-tipy-podveso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1963</Words>
  <Characters>11191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Grisha</dc:creator>
  <cp:keywords/>
  <dc:description/>
  <cp:lastModifiedBy>user</cp:lastModifiedBy>
  <cp:revision>19</cp:revision>
  <cp:lastPrinted>2014-05-25T19:25:00Z</cp:lastPrinted>
  <dcterms:created xsi:type="dcterms:W3CDTF">2011-02-04T19:20:00Z</dcterms:created>
  <dcterms:modified xsi:type="dcterms:W3CDTF">2024-03-27T14:15:00Z</dcterms:modified>
</cp:coreProperties>
</file>