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07" w:rsidRPr="00CC1448" w:rsidRDefault="00354B07" w:rsidP="00354B07">
      <w:pPr>
        <w:ind w:firstLine="567"/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ЗАДАНИЕ И ОБРАЗЕЦ </w:t>
      </w:r>
      <w:r w:rsidRPr="00D341CB">
        <w:rPr>
          <w:b/>
          <w:iCs/>
          <w:szCs w:val="28"/>
        </w:rPr>
        <w:t xml:space="preserve">СДАЧИ </w:t>
      </w:r>
      <w:r>
        <w:rPr>
          <w:b/>
          <w:iCs/>
          <w:szCs w:val="28"/>
        </w:rPr>
        <w:t>ОТЧЁТОВ</w:t>
      </w:r>
      <w:r w:rsidRPr="00D341CB">
        <w:rPr>
          <w:b/>
          <w:iCs/>
          <w:szCs w:val="28"/>
        </w:rPr>
        <w:t xml:space="preserve"> ПО </w:t>
      </w:r>
      <w:r>
        <w:rPr>
          <w:b/>
          <w:iCs/>
          <w:szCs w:val="28"/>
        </w:rPr>
        <w:t>ЭКСПЛУАТАЦИИ ТЕХНИЧЕСКИХ СРЕДСТВ АПК</w:t>
      </w:r>
      <w:r w:rsidRPr="00D341CB">
        <w:rPr>
          <w:b/>
          <w:iCs/>
          <w:szCs w:val="28"/>
        </w:rPr>
        <w:t xml:space="preserve"> </w:t>
      </w:r>
    </w:p>
    <w:p w:rsidR="00354B07" w:rsidRPr="00D341CB" w:rsidRDefault="00A27CED" w:rsidP="00354B07">
      <w:pPr>
        <w:ind w:firstLine="567"/>
        <w:jc w:val="center"/>
        <w:rPr>
          <w:b/>
          <w:iCs/>
          <w:szCs w:val="28"/>
        </w:rPr>
      </w:pPr>
      <w:r>
        <w:rPr>
          <w:b/>
          <w:iCs/>
          <w:szCs w:val="28"/>
        </w:rPr>
        <w:t>студентами 4</w:t>
      </w:r>
      <w:r w:rsidR="00354B07">
        <w:rPr>
          <w:b/>
          <w:iCs/>
          <w:szCs w:val="28"/>
        </w:rPr>
        <w:t xml:space="preserve">2 </w:t>
      </w:r>
      <w:r w:rsidR="00354B07" w:rsidRPr="00D341CB">
        <w:rPr>
          <w:b/>
          <w:iCs/>
          <w:szCs w:val="28"/>
        </w:rPr>
        <w:t>гр</w:t>
      </w:r>
      <w:r>
        <w:rPr>
          <w:b/>
          <w:iCs/>
          <w:szCs w:val="28"/>
        </w:rPr>
        <w:t>. з-о в 23-24</w:t>
      </w:r>
      <w:r w:rsidR="00354B07" w:rsidRPr="00D341CB">
        <w:rPr>
          <w:b/>
          <w:iCs/>
          <w:szCs w:val="28"/>
        </w:rPr>
        <w:t xml:space="preserve"> уч. году</w:t>
      </w:r>
      <w:r>
        <w:rPr>
          <w:b/>
          <w:iCs/>
          <w:szCs w:val="28"/>
        </w:rPr>
        <w:t xml:space="preserve"> 10</w:t>
      </w:r>
      <w:r w:rsidR="00354B07">
        <w:rPr>
          <w:b/>
          <w:iCs/>
          <w:szCs w:val="28"/>
        </w:rPr>
        <w:t xml:space="preserve"> семестр</w:t>
      </w:r>
    </w:p>
    <w:p w:rsidR="0035576A" w:rsidRDefault="0035576A" w:rsidP="00A61170">
      <w:pPr>
        <w:jc w:val="both"/>
        <w:rPr>
          <w:iCs/>
          <w:szCs w:val="28"/>
        </w:rPr>
      </w:pPr>
    </w:p>
    <w:p w:rsidR="0035576A" w:rsidRPr="00E075A9" w:rsidRDefault="0035576A" w:rsidP="0035576A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С образовательного портала ПГУ скачать и творчески проработать все лекции</w:t>
      </w:r>
      <w:r w:rsidR="00885591">
        <w:rPr>
          <w:iCs/>
          <w:szCs w:val="28"/>
        </w:rPr>
        <w:t>, лабораторные работы,</w:t>
      </w:r>
      <w:r>
        <w:rPr>
          <w:iCs/>
          <w:szCs w:val="28"/>
        </w:rPr>
        <w:t xml:space="preserve"> практические занятия по дисцип</w:t>
      </w:r>
      <w:r w:rsidR="00A42C84">
        <w:rPr>
          <w:iCs/>
          <w:szCs w:val="28"/>
        </w:rPr>
        <w:t xml:space="preserve">лине </w:t>
      </w:r>
      <w:r w:rsidR="00586B3C" w:rsidRPr="00586B3C">
        <w:rPr>
          <w:iCs/>
          <w:szCs w:val="28"/>
        </w:rPr>
        <w:t>«</w:t>
      </w:r>
      <w:r w:rsidR="00885591" w:rsidRPr="00885591">
        <w:rPr>
          <w:iCs/>
          <w:szCs w:val="28"/>
        </w:rPr>
        <w:t>Эксплуатация технических средств АПК</w:t>
      </w:r>
      <w:r w:rsidR="00586B3C" w:rsidRPr="00586B3C">
        <w:rPr>
          <w:iCs/>
          <w:szCs w:val="28"/>
        </w:rPr>
        <w:t>»</w:t>
      </w:r>
      <w:r w:rsidR="00A42C84">
        <w:rPr>
          <w:iCs/>
          <w:szCs w:val="28"/>
        </w:rPr>
        <w:t xml:space="preserve"> и </w:t>
      </w:r>
      <w:r w:rsidR="00885591">
        <w:rPr>
          <w:iCs/>
          <w:szCs w:val="28"/>
        </w:rPr>
        <w:t>прислать отчёты в виде файла для допуска к экзамену</w:t>
      </w:r>
      <w:r>
        <w:rPr>
          <w:iCs/>
          <w:szCs w:val="28"/>
        </w:rPr>
        <w:t>:</w:t>
      </w:r>
    </w:p>
    <w:p w:rsidR="00C43BE1" w:rsidRDefault="0035576A" w:rsidP="0035576A">
      <w:pPr>
        <w:pStyle w:val="a5"/>
        <w:spacing w:before="240" w:after="240"/>
        <w:ind w:left="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Лекции для студентов </w:t>
      </w:r>
      <w:r w:rsidR="00354B07">
        <w:rPr>
          <w:rFonts w:ascii="Times New Roman" w:hAnsi="Times New Roman"/>
          <w:b/>
          <w:spacing w:val="-4"/>
          <w:sz w:val="28"/>
          <w:szCs w:val="28"/>
        </w:rPr>
        <w:t>за</w:t>
      </w:r>
      <w:r w:rsidRPr="00D341CB">
        <w:rPr>
          <w:rFonts w:ascii="Times New Roman" w:hAnsi="Times New Roman"/>
          <w:b/>
          <w:sz w:val="28"/>
          <w:szCs w:val="28"/>
        </w:rPr>
        <w:t xml:space="preserve">очной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формы обучения</w:t>
      </w:r>
      <w:r w:rsidR="00354B07">
        <w:rPr>
          <w:rFonts w:ascii="Times New Roman" w:hAnsi="Times New Roman"/>
          <w:b/>
          <w:spacing w:val="-4"/>
          <w:sz w:val="28"/>
          <w:szCs w:val="28"/>
        </w:rPr>
        <w:t xml:space="preserve"> – 5 лекций</w:t>
      </w:r>
    </w:p>
    <w:p w:rsidR="00553892" w:rsidRPr="005A3FDF" w:rsidRDefault="00C43BE1" w:rsidP="005A3FDF">
      <w:pPr>
        <w:shd w:val="clear" w:color="auto" w:fill="FFFFFF"/>
        <w:spacing w:line="331" w:lineRule="exact"/>
        <w:ind w:firstLine="567"/>
        <w:jc w:val="both"/>
        <w:rPr>
          <w:color w:val="000000"/>
          <w:szCs w:val="28"/>
        </w:rPr>
      </w:pPr>
      <w:r w:rsidRPr="005A3FDF">
        <w:rPr>
          <w:i/>
          <w:color w:val="000000"/>
          <w:spacing w:val="1"/>
          <w:szCs w:val="28"/>
        </w:rPr>
        <w:t>1) Отчёт по лекции</w:t>
      </w:r>
      <w:r w:rsidR="00354B07">
        <w:rPr>
          <w:color w:val="000000"/>
          <w:spacing w:val="1"/>
          <w:szCs w:val="28"/>
        </w:rPr>
        <w:t xml:space="preserve"> - </w:t>
      </w:r>
      <w:r w:rsidR="00CB121B" w:rsidRPr="005A3FDF">
        <w:rPr>
          <w:color w:val="000000"/>
          <w:spacing w:val="1"/>
          <w:szCs w:val="28"/>
        </w:rPr>
        <w:t>Т</w:t>
      </w:r>
      <w:r w:rsidR="00CB121B" w:rsidRPr="005A3FDF">
        <w:rPr>
          <w:bCs/>
          <w:iCs/>
          <w:color w:val="000000"/>
          <w:spacing w:val="1"/>
          <w:szCs w:val="28"/>
        </w:rPr>
        <w:t xml:space="preserve">1.1. </w:t>
      </w:r>
      <w:r w:rsidR="00CB121B" w:rsidRPr="005A3FDF">
        <w:rPr>
          <w:color w:val="000000"/>
          <w:spacing w:val="1"/>
          <w:szCs w:val="28"/>
        </w:rPr>
        <w:t xml:space="preserve">Общие проблемы высокоэффективного использования с.-х. </w:t>
      </w:r>
      <w:r w:rsidR="00CB121B" w:rsidRPr="005A3FDF">
        <w:rPr>
          <w:color w:val="000000"/>
          <w:szCs w:val="28"/>
        </w:rPr>
        <w:t>техники и организация технической эксплуатации машин</w:t>
      </w:r>
    </w:p>
    <w:p w:rsidR="00CB121B" w:rsidRPr="005A3FDF" w:rsidRDefault="00354B07" w:rsidP="00354B07">
      <w:pPr>
        <w:shd w:val="clear" w:color="auto" w:fill="FFFFFF"/>
        <w:spacing w:line="331" w:lineRule="exact"/>
        <w:ind w:firstLine="567"/>
        <w:jc w:val="both"/>
        <w:rPr>
          <w:iCs/>
          <w:color w:val="000000"/>
          <w:spacing w:val="1"/>
          <w:szCs w:val="28"/>
        </w:rPr>
      </w:pPr>
      <w:r>
        <w:rPr>
          <w:i/>
          <w:color w:val="000000"/>
          <w:spacing w:val="1"/>
          <w:szCs w:val="28"/>
        </w:rPr>
        <w:t xml:space="preserve">2) </w:t>
      </w:r>
      <w:r w:rsidR="00C43BE1" w:rsidRPr="005A3FDF">
        <w:rPr>
          <w:i/>
          <w:color w:val="000000"/>
          <w:spacing w:val="1"/>
          <w:szCs w:val="28"/>
        </w:rPr>
        <w:t>Отчёт по лекции -</w:t>
      </w:r>
      <w:r w:rsidR="00C43BE1" w:rsidRPr="005A3FDF">
        <w:rPr>
          <w:color w:val="000000"/>
          <w:spacing w:val="1"/>
          <w:szCs w:val="28"/>
        </w:rPr>
        <w:t xml:space="preserve"> </w:t>
      </w:r>
      <w:r w:rsidR="00CB121B" w:rsidRPr="005A3FDF">
        <w:rPr>
          <w:color w:val="000000"/>
          <w:spacing w:val="1"/>
          <w:szCs w:val="28"/>
        </w:rPr>
        <w:t>Т</w:t>
      </w:r>
      <w:r w:rsidR="00CB121B" w:rsidRPr="005A3FDF">
        <w:rPr>
          <w:iCs/>
          <w:color w:val="000000"/>
          <w:spacing w:val="4"/>
          <w:szCs w:val="28"/>
        </w:rPr>
        <w:t xml:space="preserve">2.1. </w:t>
      </w:r>
      <w:r w:rsidR="00CB121B" w:rsidRPr="005A3FDF">
        <w:rPr>
          <w:iCs/>
          <w:color w:val="000000"/>
          <w:spacing w:val="1"/>
          <w:szCs w:val="28"/>
        </w:rPr>
        <w:t>Основы проектирования технологических процессов в растениеводстве</w:t>
      </w:r>
    </w:p>
    <w:p w:rsidR="00CB121B" w:rsidRPr="005A3FDF" w:rsidRDefault="00354B07" w:rsidP="005A3FDF">
      <w:pPr>
        <w:pStyle w:val="af1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1C0883" w:rsidRPr="005A3FDF">
        <w:rPr>
          <w:rFonts w:ascii="Times New Roman" w:hAnsi="Times New Roman"/>
          <w:i/>
          <w:sz w:val="28"/>
          <w:szCs w:val="28"/>
        </w:rPr>
        <w:t xml:space="preserve">) </w:t>
      </w:r>
      <w:r w:rsidR="00C43BE1" w:rsidRPr="005A3FDF">
        <w:rPr>
          <w:rFonts w:ascii="Times New Roman" w:hAnsi="Times New Roman"/>
          <w:i/>
          <w:sz w:val="28"/>
          <w:szCs w:val="28"/>
        </w:rPr>
        <w:t>Отчёт по лекции -</w:t>
      </w:r>
      <w:r w:rsidR="00C43BE1" w:rsidRPr="005A3FDF">
        <w:rPr>
          <w:rFonts w:ascii="Times New Roman" w:hAnsi="Times New Roman"/>
          <w:sz w:val="28"/>
          <w:szCs w:val="28"/>
        </w:rPr>
        <w:t xml:space="preserve"> </w:t>
      </w:r>
      <w:r w:rsidR="00CB121B" w:rsidRPr="005A3FDF"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 w:rsidR="00CB121B" w:rsidRPr="005A3FDF">
        <w:rPr>
          <w:rFonts w:ascii="Times New Roman" w:hAnsi="Times New Roman"/>
          <w:sz w:val="28"/>
          <w:szCs w:val="28"/>
        </w:rPr>
        <w:t>3.1.</w:t>
      </w:r>
      <w:r w:rsidR="00CB121B" w:rsidRPr="005A3FDF">
        <w:rPr>
          <w:rFonts w:ascii="Times New Roman" w:hAnsi="Times New Roman"/>
          <w:color w:val="000000"/>
          <w:spacing w:val="2"/>
          <w:sz w:val="28"/>
          <w:szCs w:val="28"/>
        </w:rPr>
        <w:t xml:space="preserve"> Значение транспорта в </w:t>
      </w:r>
      <w:r w:rsidR="00CB121B" w:rsidRPr="005A3FDF">
        <w:rPr>
          <w:rFonts w:ascii="Times New Roman" w:hAnsi="Times New Roman"/>
          <w:color w:val="000000"/>
          <w:spacing w:val="1"/>
          <w:sz w:val="28"/>
          <w:szCs w:val="28"/>
        </w:rPr>
        <w:t>производстве с.-х. продукции</w:t>
      </w:r>
    </w:p>
    <w:p w:rsidR="00CB121B" w:rsidRDefault="00354B07" w:rsidP="005A3FDF">
      <w:pPr>
        <w:shd w:val="clear" w:color="auto" w:fill="FFFFFF"/>
        <w:ind w:firstLine="567"/>
        <w:jc w:val="both"/>
        <w:rPr>
          <w:color w:val="000000"/>
          <w:spacing w:val="1"/>
          <w:szCs w:val="28"/>
        </w:rPr>
      </w:pPr>
      <w:r>
        <w:rPr>
          <w:i/>
          <w:szCs w:val="28"/>
        </w:rPr>
        <w:t xml:space="preserve">4) </w:t>
      </w:r>
      <w:r w:rsidR="00C43BE1" w:rsidRPr="005A3FDF">
        <w:rPr>
          <w:i/>
          <w:szCs w:val="28"/>
        </w:rPr>
        <w:t>Отчёт по лекции -</w:t>
      </w:r>
      <w:r w:rsidR="00C43BE1" w:rsidRPr="005A3FDF">
        <w:rPr>
          <w:szCs w:val="28"/>
        </w:rPr>
        <w:t xml:space="preserve"> </w:t>
      </w:r>
      <w:r w:rsidR="00CB121B" w:rsidRPr="005A3FDF">
        <w:rPr>
          <w:color w:val="000000"/>
          <w:spacing w:val="1"/>
          <w:szCs w:val="28"/>
        </w:rPr>
        <w:t>Т4.1. Техническое состояние и закономерности изнашивания машин</w:t>
      </w:r>
    </w:p>
    <w:p w:rsidR="00354B07" w:rsidRPr="00354B07" w:rsidRDefault="00354B07" w:rsidP="00354B07">
      <w:pPr>
        <w:shd w:val="clear" w:color="auto" w:fill="FFFFFF"/>
        <w:ind w:firstLine="567"/>
        <w:jc w:val="both"/>
        <w:rPr>
          <w:color w:val="000000"/>
          <w:spacing w:val="1"/>
          <w:szCs w:val="28"/>
        </w:rPr>
      </w:pPr>
      <w:r w:rsidRPr="00354B07">
        <w:rPr>
          <w:i/>
          <w:color w:val="000000"/>
          <w:spacing w:val="1"/>
          <w:szCs w:val="28"/>
        </w:rPr>
        <w:t>5)</w:t>
      </w:r>
      <w:r>
        <w:rPr>
          <w:i/>
          <w:color w:val="000000"/>
          <w:spacing w:val="1"/>
          <w:szCs w:val="28"/>
        </w:rPr>
        <w:t xml:space="preserve"> </w:t>
      </w:r>
      <w:r w:rsidRPr="005A3FDF">
        <w:rPr>
          <w:i/>
          <w:szCs w:val="28"/>
        </w:rPr>
        <w:t>Отчёт по лекции -</w:t>
      </w:r>
      <w:r>
        <w:rPr>
          <w:i/>
          <w:color w:val="000000"/>
          <w:spacing w:val="1"/>
          <w:szCs w:val="28"/>
        </w:rPr>
        <w:t xml:space="preserve"> </w:t>
      </w:r>
      <w:r w:rsidRPr="00D742E4">
        <w:rPr>
          <w:color w:val="000000"/>
          <w:spacing w:val="1"/>
          <w:szCs w:val="28"/>
        </w:rPr>
        <w:t>Т</w:t>
      </w:r>
      <w:r>
        <w:rPr>
          <w:color w:val="000000"/>
          <w:spacing w:val="2"/>
          <w:szCs w:val="28"/>
        </w:rPr>
        <w:t>5</w:t>
      </w:r>
      <w:r w:rsidRPr="00D742E4">
        <w:rPr>
          <w:color w:val="000000"/>
          <w:spacing w:val="2"/>
          <w:szCs w:val="28"/>
        </w:rPr>
        <w:t>.1. Определение структуры и состава МТП, планирование и организация его работы</w:t>
      </w:r>
    </w:p>
    <w:p w:rsidR="001E0468" w:rsidRDefault="001E0468" w:rsidP="00601EAE">
      <w:pPr>
        <w:shd w:val="clear" w:color="auto" w:fill="FFFFFF"/>
        <w:jc w:val="both"/>
        <w:rPr>
          <w:color w:val="000000"/>
          <w:spacing w:val="1"/>
          <w:szCs w:val="28"/>
        </w:rPr>
      </w:pPr>
    </w:p>
    <w:p w:rsidR="000D14B4" w:rsidRPr="000D14B4" w:rsidRDefault="000D14B4" w:rsidP="000D14B4">
      <w:pPr>
        <w:pStyle w:val="a5"/>
        <w:spacing w:before="240" w:after="240"/>
        <w:ind w:left="0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Лабораторные работы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 xml:space="preserve"> для студентов </w:t>
      </w:r>
      <w:r w:rsidR="00601EAE">
        <w:rPr>
          <w:rFonts w:ascii="Times New Roman" w:hAnsi="Times New Roman"/>
          <w:b/>
          <w:spacing w:val="-4"/>
          <w:sz w:val="28"/>
          <w:szCs w:val="28"/>
        </w:rPr>
        <w:t>за</w:t>
      </w:r>
      <w:r w:rsidRPr="00D341CB">
        <w:rPr>
          <w:rFonts w:ascii="Times New Roman" w:hAnsi="Times New Roman"/>
          <w:b/>
          <w:sz w:val="28"/>
          <w:szCs w:val="28"/>
        </w:rPr>
        <w:t xml:space="preserve">очной </w:t>
      </w:r>
      <w:r w:rsidRPr="00D341CB">
        <w:rPr>
          <w:rFonts w:ascii="Times New Roman" w:hAnsi="Times New Roman"/>
          <w:b/>
          <w:spacing w:val="-4"/>
          <w:sz w:val="28"/>
          <w:szCs w:val="28"/>
        </w:rPr>
        <w:t>формы обучения</w:t>
      </w:r>
      <w:r w:rsidR="00A27CED">
        <w:rPr>
          <w:rFonts w:ascii="Times New Roman" w:hAnsi="Times New Roman"/>
          <w:b/>
          <w:spacing w:val="-4"/>
          <w:sz w:val="28"/>
          <w:szCs w:val="28"/>
        </w:rPr>
        <w:t xml:space="preserve"> – 2</w:t>
      </w:r>
      <w:r>
        <w:rPr>
          <w:rFonts w:ascii="Times New Roman" w:hAnsi="Times New Roman"/>
          <w:b/>
          <w:spacing w:val="-4"/>
          <w:sz w:val="28"/>
          <w:szCs w:val="28"/>
        </w:rPr>
        <w:t>ЛР</w:t>
      </w:r>
    </w:p>
    <w:p w:rsidR="00C43BE1" w:rsidRPr="000D14B4" w:rsidRDefault="00C43BE1" w:rsidP="000D14B4">
      <w:pPr>
        <w:pStyle w:val="af1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A3FDF">
        <w:rPr>
          <w:rFonts w:ascii="Times New Roman" w:hAnsi="Times New Roman"/>
          <w:i/>
          <w:sz w:val="28"/>
          <w:szCs w:val="28"/>
        </w:rPr>
        <w:t>1</w:t>
      </w:r>
      <w:r w:rsidR="00F46768">
        <w:rPr>
          <w:rFonts w:ascii="Times New Roman" w:hAnsi="Times New Roman"/>
          <w:i/>
          <w:sz w:val="28"/>
          <w:szCs w:val="28"/>
        </w:rPr>
        <w:t xml:space="preserve">) </w:t>
      </w:r>
      <w:r w:rsidR="000D14B4" w:rsidRPr="000D14B4">
        <w:rPr>
          <w:rFonts w:ascii="Times New Roman" w:hAnsi="Times New Roman"/>
          <w:i/>
          <w:color w:val="000000"/>
          <w:spacing w:val="1"/>
          <w:sz w:val="28"/>
          <w:szCs w:val="28"/>
        </w:rPr>
        <w:t>Отчёт по лабораторной работе</w:t>
      </w:r>
      <w:r w:rsidR="000D14B4" w:rsidRPr="000D14B4">
        <w:rPr>
          <w:rFonts w:ascii="Times New Roman" w:hAnsi="Times New Roman"/>
          <w:color w:val="000000"/>
          <w:spacing w:val="1"/>
          <w:sz w:val="28"/>
          <w:szCs w:val="28"/>
        </w:rPr>
        <w:t xml:space="preserve"> - </w:t>
      </w:r>
      <w:r w:rsidR="000D14B4" w:rsidRPr="000D14B4">
        <w:rPr>
          <w:rFonts w:ascii="Times New Roman" w:hAnsi="Times New Roman"/>
          <w:sz w:val="28"/>
          <w:szCs w:val="28"/>
        </w:rPr>
        <w:t xml:space="preserve">ЛР-1.  </w:t>
      </w:r>
      <w:r w:rsidR="000D14B4" w:rsidRPr="000D14B4">
        <w:rPr>
          <w:rFonts w:ascii="Times New Roman" w:hAnsi="Times New Roman"/>
          <w:bCs/>
          <w:sz w:val="28"/>
          <w:szCs w:val="28"/>
        </w:rPr>
        <w:t xml:space="preserve">Диагностирование </w:t>
      </w:r>
      <w:r w:rsidR="000D14B4" w:rsidRPr="000D14B4">
        <w:rPr>
          <w:rFonts w:ascii="Times New Roman" w:hAnsi="Times New Roman"/>
          <w:color w:val="000000"/>
          <w:spacing w:val="6"/>
          <w:sz w:val="28"/>
          <w:szCs w:val="28"/>
        </w:rPr>
        <w:t xml:space="preserve">кривошипно-шатунного механизма </w:t>
      </w:r>
      <w:r w:rsidR="000D14B4" w:rsidRPr="000D14B4">
        <w:rPr>
          <w:rFonts w:ascii="Times New Roman" w:hAnsi="Times New Roman"/>
          <w:color w:val="000000"/>
          <w:spacing w:val="7"/>
          <w:sz w:val="28"/>
          <w:szCs w:val="28"/>
        </w:rPr>
        <w:t>дизельного двигателя</w:t>
      </w:r>
    </w:p>
    <w:p w:rsidR="000D14B4" w:rsidRPr="000D14B4" w:rsidRDefault="000D14B4" w:rsidP="000D14B4">
      <w:pPr>
        <w:pStyle w:val="a5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F46768">
        <w:rPr>
          <w:rFonts w:ascii="Times New Roman" w:hAnsi="Times New Roman"/>
          <w:i/>
          <w:sz w:val="28"/>
          <w:szCs w:val="28"/>
        </w:rPr>
        <w:t xml:space="preserve">) </w:t>
      </w:r>
      <w:r w:rsidRPr="000D14B4">
        <w:rPr>
          <w:rFonts w:ascii="Times New Roman" w:hAnsi="Times New Roman"/>
          <w:i/>
          <w:sz w:val="28"/>
          <w:szCs w:val="28"/>
        </w:rPr>
        <w:t xml:space="preserve">Отчёт по лабораторной работе - </w:t>
      </w:r>
      <w:r w:rsidRPr="000D14B4">
        <w:rPr>
          <w:rFonts w:ascii="Times New Roman" w:hAnsi="Times New Roman"/>
          <w:sz w:val="28"/>
          <w:szCs w:val="28"/>
        </w:rPr>
        <w:t xml:space="preserve">ЛР-2. Диагностирование и техническое обслуживание механизма газораспределения дизельного двигателя </w:t>
      </w:r>
    </w:p>
    <w:p w:rsidR="00A27CED" w:rsidRDefault="00A27CED" w:rsidP="009A7F42">
      <w:pPr>
        <w:ind w:firstLine="567"/>
        <w:jc w:val="both"/>
        <w:rPr>
          <w:i/>
          <w:color w:val="000000"/>
          <w:spacing w:val="1"/>
          <w:szCs w:val="28"/>
        </w:rPr>
      </w:pPr>
    </w:p>
    <w:p w:rsidR="00A27CED" w:rsidRDefault="00A27CED" w:rsidP="009A7F42">
      <w:pPr>
        <w:ind w:firstLine="567"/>
        <w:jc w:val="both"/>
        <w:rPr>
          <w:i/>
          <w:color w:val="000000"/>
          <w:spacing w:val="1"/>
          <w:szCs w:val="28"/>
        </w:rPr>
      </w:pPr>
    </w:p>
    <w:p w:rsidR="00A27CED" w:rsidRDefault="00A27CED" w:rsidP="009A7F42">
      <w:pPr>
        <w:ind w:firstLine="567"/>
        <w:jc w:val="both"/>
        <w:rPr>
          <w:i/>
          <w:color w:val="000000"/>
          <w:spacing w:val="1"/>
          <w:szCs w:val="28"/>
        </w:rPr>
      </w:pPr>
    </w:p>
    <w:p w:rsidR="00A27CED" w:rsidRDefault="00A27CED" w:rsidP="009A7F42">
      <w:pPr>
        <w:ind w:firstLine="567"/>
        <w:jc w:val="both"/>
        <w:rPr>
          <w:i/>
          <w:color w:val="000000"/>
          <w:spacing w:val="1"/>
          <w:szCs w:val="28"/>
        </w:rPr>
      </w:pPr>
    </w:p>
    <w:p w:rsidR="00A27CED" w:rsidRDefault="00A27CED" w:rsidP="009A7F42">
      <w:pPr>
        <w:ind w:firstLine="567"/>
        <w:jc w:val="both"/>
        <w:rPr>
          <w:i/>
          <w:color w:val="000000"/>
          <w:spacing w:val="1"/>
          <w:szCs w:val="28"/>
        </w:rPr>
      </w:pPr>
    </w:p>
    <w:p w:rsidR="00A27CED" w:rsidRDefault="00A27CED" w:rsidP="009A7F42">
      <w:pPr>
        <w:ind w:firstLine="567"/>
        <w:jc w:val="both"/>
        <w:rPr>
          <w:i/>
          <w:color w:val="000000"/>
          <w:spacing w:val="1"/>
          <w:szCs w:val="28"/>
        </w:rPr>
      </w:pPr>
    </w:p>
    <w:p w:rsidR="00A27CED" w:rsidRDefault="00A27CED" w:rsidP="009A7F42">
      <w:pPr>
        <w:ind w:firstLine="567"/>
        <w:jc w:val="both"/>
        <w:rPr>
          <w:i/>
          <w:color w:val="000000"/>
          <w:spacing w:val="1"/>
          <w:szCs w:val="28"/>
        </w:rPr>
      </w:pPr>
    </w:p>
    <w:p w:rsidR="00A27CED" w:rsidRDefault="00A27CED" w:rsidP="009A7F42">
      <w:pPr>
        <w:ind w:firstLine="567"/>
        <w:jc w:val="both"/>
        <w:rPr>
          <w:i/>
          <w:color w:val="000000"/>
          <w:spacing w:val="1"/>
          <w:szCs w:val="28"/>
        </w:rPr>
      </w:pPr>
    </w:p>
    <w:p w:rsidR="00A27CED" w:rsidRDefault="00A27CED" w:rsidP="009A7F42">
      <w:pPr>
        <w:ind w:firstLine="567"/>
        <w:jc w:val="both"/>
        <w:rPr>
          <w:i/>
          <w:color w:val="000000"/>
          <w:spacing w:val="1"/>
          <w:szCs w:val="28"/>
        </w:rPr>
      </w:pPr>
    </w:p>
    <w:p w:rsidR="00A27CED" w:rsidRDefault="00A27CED" w:rsidP="009A7F42">
      <w:pPr>
        <w:ind w:firstLine="567"/>
        <w:jc w:val="both"/>
        <w:rPr>
          <w:i/>
          <w:color w:val="000000"/>
          <w:spacing w:val="1"/>
          <w:szCs w:val="28"/>
        </w:rPr>
      </w:pPr>
    </w:p>
    <w:p w:rsidR="00A27CED" w:rsidRDefault="00A27CED" w:rsidP="009A7F42">
      <w:pPr>
        <w:ind w:firstLine="567"/>
        <w:jc w:val="both"/>
        <w:rPr>
          <w:i/>
          <w:color w:val="000000"/>
          <w:spacing w:val="1"/>
          <w:szCs w:val="28"/>
        </w:rPr>
      </w:pPr>
    </w:p>
    <w:p w:rsidR="009A7F42" w:rsidRPr="008443DC" w:rsidRDefault="009A7F42" w:rsidP="009A7F42">
      <w:pPr>
        <w:ind w:firstLine="567"/>
        <w:jc w:val="both"/>
        <w:rPr>
          <w:i/>
          <w:color w:val="000000"/>
          <w:spacing w:val="1"/>
          <w:szCs w:val="28"/>
        </w:rPr>
      </w:pPr>
      <w:r w:rsidRPr="008443DC">
        <w:rPr>
          <w:i/>
          <w:color w:val="000000"/>
          <w:spacing w:val="1"/>
          <w:szCs w:val="28"/>
        </w:rPr>
        <w:t xml:space="preserve"> </w:t>
      </w:r>
    </w:p>
    <w:p w:rsidR="00696667" w:rsidRPr="00FA0D00" w:rsidRDefault="00696667" w:rsidP="0024321D">
      <w:pPr>
        <w:shd w:val="clear" w:color="auto" w:fill="FFFFFF"/>
        <w:spacing w:line="331" w:lineRule="exact"/>
        <w:ind w:firstLine="567"/>
        <w:jc w:val="both"/>
        <w:rPr>
          <w:i/>
          <w:color w:val="000000"/>
          <w:spacing w:val="1"/>
          <w:szCs w:val="28"/>
        </w:rPr>
      </w:pPr>
    </w:p>
    <w:p w:rsidR="00354B07" w:rsidRDefault="00354B07" w:rsidP="0035576A">
      <w:pPr>
        <w:ind w:firstLine="567"/>
        <w:jc w:val="right"/>
        <w:rPr>
          <w:b/>
          <w:iCs/>
          <w:szCs w:val="28"/>
        </w:rPr>
      </w:pPr>
    </w:p>
    <w:p w:rsidR="003763D2" w:rsidRDefault="003763D2" w:rsidP="0035576A">
      <w:pPr>
        <w:ind w:firstLine="567"/>
        <w:jc w:val="right"/>
        <w:rPr>
          <w:b/>
          <w:iCs/>
          <w:szCs w:val="28"/>
        </w:rPr>
      </w:pPr>
    </w:p>
    <w:p w:rsidR="0035576A" w:rsidRPr="003D138B" w:rsidRDefault="0035576A" w:rsidP="0035576A">
      <w:pPr>
        <w:ind w:firstLine="567"/>
        <w:jc w:val="righ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ПРИМЕР СОСТАВЛЕНИЯ ОТЧЁТА</w:t>
      </w:r>
      <w:r w:rsidRPr="003D138B">
        <w:rPr>
          <w:b/>
          <w:iCs/>
          <w:szCs w:val="28"/>
        </w:rPr>
        <w:t xml:space="preserve"> </w:t>
      </w:r>
      <w:r>
        <w:rPr>
          <w:b/>
          <w:iCs/>
          <w:szCs w:val="28"/>
        </w:rPr>
        <w:t>В ВИДЕ ФАЙЛА</w:t>
      </w:r>
    </w:p>
    <w:p w:rsidR="0035576A" w:rsidRDefault="0035576A" w:rsidP="0035576A">
      <w:pPr>
        <w:ind w:firstLine="567"/>
        <w:jc w:val="center"/>
        <w:rPr>
          <w:iCs/>
          <w:szCs w:val="28"/>
        </w:rPr>
      </w:pPr>
    </w:p>
    <w:p w:rsidR="0035576A" w:rsidRPr="006B716E" w:rsidRDefault="0035576A" w:rsidP="0035576A">
      <w:pPr>
        <w:ind w:firstLine="567"/>
        <w:jc w:val="both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обозначения </w:t>
      </w:r>
      <w:r>
        <w:rPr>
          <w:iCs/>
          <w:szCs w:val="28"/>
          <w:u w:val="single"/>
        </w:rPr>
        <w:t xml:space="preserve">самого </w:t>
      </w:r>
      <w:r w:rsidRPr="006B716E">
        <w:rPr>
          <w:iCs/>
          <w:szCs w:val="28"/>
          <w:u w:val="single"/>
        </w:rPr>
        <w:t xml:space="preserve">файла: </w:t>
      </w:r>
    </w:p>
    <w:p w:rsidR="0035576A" w:rsidRPr="00F05020" w:rsidRDefault="0035576A" w:rsidP="0035576A">
      <w:pPr>
        <w:jc w:val="both"/>
        <w:rPr>
          <w:iCs/>
          <w:szCs w:val="28"/>
        </w:rPr>
      </w:pPr>
      <w:r w:rsidRPr="00F05020">
        <w:rPr>
          <w:i/>
          <w:iCs/>
          <w:szCs w:val="28"/>
        </w:rPr>
        <w:t>для лекций</w:t>
      </w:r>
      <w:r>
        <w:rPr>
          <w:iCs/>
          <w:szCs w:val="28"/>
        </w:rPr>
        <w:t xml:space="preserve"> – </w:t>
      </w:r>
      <w:r w:rsidR="00BC5987">
        <w:rPr>
          <w:iCs/>
          <w:szCs w:val="28"/>
        </w:rPr>
        <w:t>Л-</w:t>
      </w:r>
      <w:r w:rsidR="00581E0E">
        <w:rPr>
          <w:iCs/>
          <w:szCs w:val="28"/>
        </w:rPr>
        <w:t>1</w:t>
      </w:r>
      <w:r w:rsidR="00BC5987">
        <w:rPr>
          <w:iCs/>
          <w:szCs w:val="28"/>
        </w:rPr>
        <w:t>.</w:t>
      </w:r>
      <w:r w:rsidR="007403A6" w:rsidRPr="00553892">
        <w:rPr>
          <w:szCs w:val="28"/>
        </w:rPr>
        <w:t xml:space="preserve"> </w:t>
      </w:r>
      <w:r w:rsidR="00A27CED">
        <w:rPr>
          <w:iCs/>
          <w:szCs w:val="28"/>
        </w:rPr>
        <w:t>ЭТС АПК-24</w:t>
      </w:r>
      <w:r w:rsidR="00BC5987" w:rsidRPr="00BC5987">
        <w:rPr>
          <w:iCs/>
          <w:szCs w:val="28"/>
        </w:rPr>
        <w:t xml:space="preserve"> </w:t>
      </w:r>
      <w:r w:rsidR="00BC5987">
        <w:rPr>
          <w:szCs w:val="28"/>
        </w:rPr>
        <w:t>Серов Владислав</w:t>
      </w:r>
      <w:r w:rsidR="00581E0E">
        <w:rPr>
          <w:szCs w:val="28"/>
        </w:rPr>
        <w:t xml:space="preserve"> </w:t>
      </w:r>
      <w:r w:rsidR="00BC5987">
        <w:rPr>
          <w:iCs/>
          <w:szCs w:val="28"/>
        </w:rPr>
        <w:t>4</w:t>
      </w:r>
      <w:r w:rsidR="00581E0E">
        <w:rPr>
          <w:iCs/>
          <w:szCs w:val="28"/>
        </w:rPr>
        <w:t>2 гр.</w:t>
      </w:r>
    </w:p>
    <w:p w:rsidR="004A03BE" w:rsidRPr="00BC5987" w:rsidRDefault="00BC5987" w:rsidP="00BC5987">
      <w:pPr>
        <w:jc w:val="both"/>
        <w:rPr>
          <w:iCs/>
          <w:szCs w:val="28"/>
        </w:rPr>
      </w:pPr>
      <w:r>
        <w:rPr>
          <w:i/>
          <w:color w:val="000000"/>
          <w:spacing w:val="1"/>
          <w:szCs w:val="28"/>
        </w:rPr>
        <w:t xml:space="preserve">для лабораторной работы </w:t>
      </w:r>
      <w:r>
        <w:rPr>
          <w:iCs/>
          <w:szCs w:val="28"/>
        </w:rPr>
        <w:t>ЛР-1.</w:t>
      </w:r>
      <w:r w:rsidRPr="00553892">
        <w:rPr>
          <w:szCs w:val="28"/>
        </w:rPr>
        <w:t xml:space="preserve"> </w:t>
      </w:r>
      <w:r w:rsidR="00A27CED">
        <w:rPr>
          <w:iCs/>
          <w:szCs w:val="28"/>
        </w:rPr>
        <w:t>ЭТС АПК-24</w:t>
      </w:r>
      <w:r w:rsidRPr="00BC5987">
        <w:rPr>
          <w:iCs/>
          <w:szCs w:val="28"/>
        </w:rPr>
        <w:t xml:space="preserve"> </w:t>
      </w:r>
      <w:r>
        <w:rPr>
          <w:szCs w:val="28"/>
        </w:rPr>
        <w:t xml:space="preserve">Серов Владислав </w:t>
      </w:r>
      <w:r w:rsidR="00A27CED">
        <w:rPr>
          <w:iCs/>
          <w:szCs w:val="28"/>
        </w:rPr>
        <w:t>4</w:t>
      </w:r>
      <w:r>
        <w:rPr>
          <w:iCs/>
          <w:szCs w:val="28"/>
        </w:rPr>
        <w:t>2 гр.</w:t>
      </w:r>
    </w:p>
    <w:p w:rsidR="00BC5987" w:rsidRDefault="00BC5987" w:rsidP="00BC5987">
      <w:pPr>
        <w:jc w:val="both"/>
        <w:rPr>
          <w:iCs/>
          <w:szCs w:val="28"/>
          <w:u w:val="single"/>
        </w:rPr>
      </w:pPr>
    </w:p>
    <w:p w:rsidR="0035576A" w:rsidRPr="006B716E" w:rsidRDefault="0035576A" w:rsidP="00BC5987">
      <w:pPr>
        <w:jc w:val="both"/>
        <w:rPr>
          <w:iCs/>
          <w:szCs w:val="28"/>
          <w:u w:val="single"/>
        </w:rPr>
      </w:pPr>
      <w:r w:rsidRPr="006B716E">
        <w:rPr>
          <w:iCs/>
          <w:szCs w:val="28"/>
          <w:u w:val="single"/>
        </w:rPr>
        <w:t xml:space="preserve">Пример </w:t>
      </w:r>
      <w:r>
        <w:rPr>
          <w:iCs/>
          <w:szCs w:val="28"/>
          <w:u w:val="single"/>
        </w:rPr>
        <w:t>наименования и содержание внутри</w:t>
      </w:r>
      <w:r w:rsidRPr="006B716E">
        <w:rPr>
          <w:iCs/>
          <w:szCs w:val="28"/>
          <w:u w:val="single"/>
        </w:rPr>
        <w:t xml:space="preserve"> файла: </w:t>
      </w:r>
    </w:p>
    <w:p w:rsidR="0035576A" w:rsidRDefault="0035576A" w:rsidP="0035576A">
      <w:pPr>
        <w:rPr>
          <w:iCs/>
          <w:szCs w:val="28"/>
        </w:rPr>
      </w:pPr>
    </w:p>
    <w:p w:rsidR="0035576A" w:rsidRPr="00D346A4" w:rsidRDefault="0035576A" w:rsidP="0035576A">
      <w:pPr>
        <w:ind w:firstLine="567"/>
        <w:jc w:val="center"/>
        <w:rPr>
          <w:szCs w:val="28"/>
        </w:rPr>
      </w:pPr>
      <w:r>
        <w:rPr>
          <w:iCs/>
          <w:szCs w:val="28"/>
        </w:rPr>
        <w:t>ОТЧЁТ</w:t>
      </w:r>
      <w:r w:rsidRPr="003D138B">
        <w:rPr>
          <w:iCs/>
          <w:szCs w:val="28"/>
        </w:rPr>
        <w:t xml:space="preserve"> ПО ЛЕКЦИИ</w:t>
      </w:r>
      <w:r>
        <w:rPr>
          <w:iCs/>
          <w:szCs w:val="28"/>
        </w:rPr>
        <w:t xml:space="preserve"> </w:t>
      </w:r>
      <w:r w:rsidR="00BC5987" w:rsidRPr="00BC5987">
        <w:rPr>
          <w:szCs w:val="28"/>
        </w:rPr>
        <w:t>ПО ЭКСПЛУАТАЦИИ ТЕХНИЧЕСКИХ СРЕДСТВ АПК</w:t>
      </w:r>
    </w:p>
    <w:p w:rsidR="0035576A" w:rsidRPr="003D138B" w:rsidRDefault="00BC5987" w:rsidP="0035576A">
      <w:pPr>
        <w:ind w:firstLine="567"/>
        <w:jc w:val="center"/>
        <w:rPr>
          <w:i/>
          <w:szCs w:val="28"/>
        </w:rPr>
      </w:pPr>
      <w:r>
        <w:rPr>
          <w:szCs w:val="28"/>
        </w:rPr>
        <w:t>студента 4</w:t>
      </w:r>
      <w:r w:rsidR="00581E0E">
        <w:rPr>
          <w:szCs w:val="28"/>
        </w:rPr>
        <w:t>2 гр.</w:t>
      </w:r>
      <w:r w:rsidR="0035576A">
        <w:rPr>
          <w:szCs w:val="28"/>
        </w:rPr>
        <w:t xml:space="preserve"> специальности НТТС (Технические средства АПК) </w:t>
      </w:r>
      <w:r>
        <w:rPr>
          <w:szCs w:val="28"/>
        </w:rPr>
        <w:t xml:space="preserve">Серова Владислава </w:t>
      </w:r>
      <w:r w:rsidR="00581E0E">
        <w:rPr>
          <w:szCs w:val="28"/>
        </w:rPr>
        <w:t>Сергеевич</w:t>
      </w:r>
      <w:r>
        <w:rPr>
          <w:szCs w:val="28"/>
        </w:rPr>
        <w:t>а</w:t>
      </w:r>
      <w:r w:rsidR="0035576A">
        <w:rPr>
          <w:szCs w:val="28"/>
        </w:rPr>
        <w:t xml:space="preserve"> </w:t>
      </w:r>
    </w:p>
    <w:p w:rsidR="00BC5987" w:rsidRDefault="00BC5987" w:rsidP="0035576A">
      <w:pPr>
        <w:ind w:firstLine="567"/>
        <w:jc w:val="center"/>
        <w:rPr>
          <w:i/>
          <w:color w:val="000000"/>
          <w:spacing w:val="1"/>
          <w:szCs w:val="28"/>
        </w:rPr>
      </w:pPr>
    </w:p>
    <w:p w:rsidR="0035576A" w:rsidRDefault="0035576A" w:rsidP="0035576A">
      <w:pPr>
        <w:ind w:firstLine="567"/>
        <w:jc w:val="both"/>
        <w:rPr>
          <w:b/>
          <w:color w:val="000000"/>
          <w:spacing w:val="1"/>
          <w:szCs w:val="28"/>
        </w:rPr>
      </w:pPr>
    </w:p>
    <w:p w:rsidR="00A0609E" w:rsidRPr="00A0609E" w:rsidRDefault="00A27CED" w:rsidP="00A0609E">
      <w:pPr>
        <w:spacing w:line="276" w:lineRule="auto"/>
        <w:jc w:val="both"/>
        <w:rPr>
          <w:i/>
          <w:szCs w:val="28"/>
        </w:rPr>
      </w:pPr>
      <w:r>
        <w:rPr>
          <w:i/>
          <w:szCs w:val="28"/>
        </w:rPr>
        <w:t>ЭТС АПК-24</w:t>
      </w:r>
      <w:bookmarkStart w:id="0" w:name="_GoBack"/>
      <w:bookmarkEnd w:id="0"/>
      <w:r w:rsidR="00A0609E" w:rsidRPr="00A0609E">
        <w:rPr>
          <w:i/>
          <w:szCs w:val="28"/>
        </w:rPr>
        <w:t xml:space="preserve"> Лекция №1=2ч.</w:t>
      </w:r>
    </w:p>
    <w:p w:rsidR="00A0609E" w:rsidRPr="00A0609E" w:rsidRDefault="00A0609E" w:rsidP="00A0609E">
      <w:pPr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 w:rsidRPr="00A0609E">
        <w:rPr>
          <w:szCs w:val="28"/>
        </w:rPr>
        <w:t xml:space="preserve"> </w:t>
      </w:r>
      <w:r w:rsidRPr="00A0609E">
        <w:rPr>
          <w:b/>
          <w:szCs w:val="28"/>
        </w:rPr>
        <w:t xml:space="preserve">Тема </w:t>
      </w:r>
      <w:r w:rsidRPr="00A0609E">
        <w:rPr>
          <w:b/>
          <w:bCs/>
          <w:iCs/>
          <w:color w:val="000000"/>
          <w:spacing w:val="1"/>
          <w:szCs w:val="28"/>
        </w:rPr>
        <w:t xml:space="preserve">1.1. </w:t>
      </w:r>
      <w:r w:rsidRPr="00A0609E">
        <w:rPr>
          <w:b/>
          <w:color w:val="000000"/>
          <w:spacing w:val="1"/>
          <w:szCs w:val="28"/>
        </w:rPr>
        <w:t xml:space="preserve">Общие проблемы высокоэффективного использования с.-х. </w:t>
      </w:r>
      <w:r w:rsidRPr="00A0609E">
        <w:rPr>
          <w:b/>
          <w:color w:val="000000"/>
          <w:szCs w:val="28"/>
        </w:rPr>
        <w:t>техники и организация технической эксплуатации машин</w:t>
      </w:r>
      <w:r w:rsidRPr="00A0609E">
        <w:rPr>
          <w:b/>
          <w:i/>
          <w:szCs w:val="28"/>
        </w:rPr>
        <w:t xml:space="preserve"> </w:t>
      </w:r>
    </w:p>
    <w:p w:rsidR="00A0609E" w:rsidRPr="00A0609E" w:rsidRDefault="00A0609E" w:rsidP="00A0609E">
      <w:pPr>
        <w:shd w:val="clear" w:color="auto" w:fill="FFFFFF"/>
        <w:spacing w:line="276" w:lineRule="auto"/>
        <w:ind w:right="22" w:firstLine="567"/>
        <w:jc w:val="both"/>
        <w:rPr>
          <w:i/>
          <w:color w:val="000000"/>
          <w:spacing w:val="1"/>
          <w:szCs w:val="28"/>
        </w:rPr>
      </w:pPr>
      <w:r w:rsidRPr="00A0609E">
        <w:rPr>
          <w:bCs/>
          <w:i/>
          <w:iCs/>
          <w:color w:val="000000"/>
          <w:spacing w:val="1"/>
          <w:szCs w:val="28"/>
        </w:rPr>
        <w:t>1.1</w:t>
      </w:r>
      <w:r w:rsidRPr="00A0609E">
        <w:rPr>
          <w:i/>
          <w:color w:val="000000"/>
          <w:spacing w:val="1"/>
          <w:szCs w:val="28"/>
        </w:rPr>
        <w:t xml:space="preserve">.1. Главные задачи </w:t>
      </w:r>
      <w:r w:rsidRPr="00A0609E">
        <w:rPr>
          <w:i/>
          <w:color w:val="000000"/>
          <w:spacing w:val="12"/>
          <w:szCs w:val="28"/>
        </w:rPr>
        <w:t>дисциплины</w:t>
      </w:r>
      <w:r w:rsidRPr="00A0609E">
        <w:rPr>
          <w:szCs w:val="28"/>
        </w:rPr>
        <w:t xml:space="preserve"> «Эксплуатация технических средств АПК»</w:t>
      </w:r>
    </w:p>
    <w:p w:rsidR="00A0609E" w:rsidRPr="00A0609E" w:rsidRDefault="00A0609E" w:rsidP="00A0609E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color w:val="000000"/>
          <w:szCs w:val="28"/>
        </w:rPr>
      </w:pPr>
      <w:r w:rsidRPr="00A0609E">
        <w:rPr>
          <w:i/>
          <w:color w:val="000000"/>
          <w:szCs w:val="28"/>
        </w:rPr>
        <w:t>1.1.2.</w:t>
      </w:r>
      <w:r w:rsidRPr="00A0609E">
        <w:rPr>
          <w:i/>
          <w:color w:val="000000"/>
          <w:szCs w:val="28"/>
        </w:rPr>
        <w:tab/>
        <w:t>Основные этапы развития дисциплины «Эксплуатация технических средств АПК»</w:t>
      </w:r>
    </w:p>
    <w:p w:rsidR="00A0609E" w:rsidRPr="00A0609E" w:rsidRDefault="00A0609E" w:rsidP="00A0609E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color w:val="000000"/>
          <w:szCs w:val="28"/>
        </w:rPr>
      </w:pPr>
      <w:r w:rsidRPr="00A0609E">
        <w:rPr>
          <w:bCs/>
          <w:i/>
          <w:iCs/>
          <w:color w:val="000000"/>
          <w:spacing w:val="1"/>
          <w:szCs w:val="28"/>
        </w:rPr>
        <w:t>1.1</w:t>
      </w:r>
      <w:r w:rsidRPr="00A0609E">
        <w:rPr>
          <w:i/>
          <w:color w:val="000000"/>
          <w:spacing w:val="1"/>
          <w:szCs w:val="28"/>
        </w:rPr>
        <w:t>.</w:t>
      </w:r>
      <w:r w:rsidRPr="00A0609E">
        <w:rPr>
          <w:i/>
          <w:color w:val="000000"/>
          <w:szCs w:val="28"/>
        </w:rPr>
        <w:t xml:space="preserve">3. Состояние ресурсов и направления </w:t>
      </w:r>
      <w:r w:rsidRPr="00A0609E">
        <w:rPr>
          <w:i/>
          <w:snapToGrid w:val="0"/>
          <w:color w:val="000000"/>
          <w:szCs w:val="28"/>
        </w:rPr>
        <w:t xml:space="preserve">инновационного </w:t>
      </w:r>
      <w:r w:rsidRPr="00A0609E">
        <w:rPr>
          <w:i/>
          <w:color w:val="000000"/>
          <w:szCs w:val="28"/>
        </w:rPr>
        <w:t xml:space="preserve">развития аграрно-промышленного комплекса </w:t>
      </w:r>
      <w:r w:rsidRPr="00A0609E">
        <w:rPr>
          <w:i/>
          <w:color w:val="000000"/>
          <w:spacing w:val="12"/>
          <w:szCs w:val="28"/>
        </w:rPr>
        <w:t>ПМР</w:t>
      </w:r>
    </w:p>
    <w:p w:rsidR="00A0609E" w:rsidRPr="00A0609E" w:rsidRDefault="00A0609E" w:rsidP="00A0609E">
      <w:pPr>
        <w:shd w:val="clear" w:color="auto" w:fill="FFFFFF"/>
        <w:spacing w:line="276" w:lineRule="auto"/>
        <w:ind w:right="22"/>
        <w:jc w:val="both"/>
        <w:rPr>
          <w:color w:val="000000"/>
          <w:spacing w:val="1"/>
          <w:sz w:val="24"/>
          <w:szCs w:val="24"/>
        </w:rPr>
      </w:pPr>
    </w:p>
    <w:p w:rsidR="00A0609E" w:rsidRPr="00A0609E" w:rsidRDefault="00A0609E" w:rsidP="00A0609E">
      <w:pPr>
        <w:numPr>
          <w:ilvl w:val="2"/>
          <w:numId w:val="46"/>
        </w:numPr>
        <w:shd w:val="clear" w:color="auto" w:fill="FFFFFF"/>
        <w:spacing w:line="276" w:lineRule="auto"/>
        <w:ind w:left="0" w:right="22" w:firstLine="567"/>
        <w:jc w:val="both"/>
        <w:rPr>
          <w:szCs w:val="28"/>
        </w:rPr>
      </w:pPr>
      <w:r w:rsidRPr="00A0609E">
        <w:rPr>
          <w:b/>
          <w:i/>
          <w:color w:val="000000"/>
          <w:spacing w:val="1"/>
          <w:szCs w:val="28"/>
        </w:rPr>
        <w:t xml:space="preserve">Главные задачи </w:t>
      </w:r>
      <w:r w:rsidRPr="00A0609E">
        <w:rPr>
          <w:b/>
          <w:i/>
          <w:color w:val="000000"/>
          <w:spacing w:val="12"/>
          <w:szCs w:val="28"/>
        </w:rPr>
        <w:t>дисциплины</w:t>
      </w:r>
      <w:r w:rsidRPr="00A0609E">
        <w:rPr>
          <w:b/>
          <w:i/>
          <w:szCs w:val="28"/>
        </w:rPr>
        <w:t xml:space="preserve"> «Эксплуатация технических средств АПК»</w:t>
      </w:r>
    </w:p>
    <w:p w:rsidR="00A0609E" w:rsidRPr="00A0609E" w:rsidRDefault="00A0609E" w:rsidP="00A0609E">
      <w:pPr>
        <w:shd w:val="clear" w:color="auto" w:fill="FFFFFF"/>
        <w:spacing w:line="276" w:lineRule="auto"/>
        <w:ind w:right="22" w:firstLine="567"/>
        <w:jc w:val="both"/>
        <w:rPr>
          <w:szCs w:val="28"/>
        </w:rPr>
      </w:pPr>
      <w:r w:rsidRPr="00A0609E">
        <w:rPr>
          <w:color w:val="000000"/>
          <w:spacing w:val="12"/>
          <w:szCs w:val="28"/>
        </w:rPr>
        <w:t>Приступаем к изучению новой дисциплины</w:t>
      </w:r>
      <w:r w:rsidRPr="00A0609E">
        <w:rPr>
          <w:szCs w:val="28"/>
        </w:rPr>
        <w:t xml:space="preserve"> «Эксплуатация технических средств АПК» специальности 23.05.01 «Наземные транспортно-технологические средства» специализация подготовки: «Технические средства агропромышленного комплекса»</w:t>
      </w:r>
    </w:p>
    <w:p w:rsidR="00A0609E" w:rsidRPr="00A0609E" w:rsidRDefault="00A0609E" w:rsidP="00A0609E">
      <w:pPr>
        <w:shd w:val="clear" w:color="auto" w:fill="FFFFFF"/>
        <w:spacing w:line="276" w:lineRule="auto"/>
        <w:ind w:firstLine="709"/>
        <w:jc w:val="both"/>
        <w:rPr>
          <w:color w:val="000000"/>
          <w:spacing w:val="12"/>
          <w:szCs w:val="28"/>
        </w:rPr>
      </w:pPr>
      <w:r w:rsidRPr="00A0609E">
        <w:rPr>
          <w:color w:val="000000"/>
          <w:spacing w:val="12"/>
          <w:szCs w:val="28"/>
        </w:rPr>
        <w:t xml:space="preserve">Главной задачей дисциплины является высокоэффективное использование машинно-тракторных агрегатов в производственных условиях и поддержания входящих в их состав машин в исправном состоянии вне полевых работ. </w:t>
      </w:r>
    </w:p>
    <w:p w:rsidR="00A0609E" w:rsidRPr="00A0609E" w:rsidRDefault="00A0609E" w:rsidP="00A0609E">
      <w:pPr>
        <w:shd w:val="clear" w:color="auto" w:fill="FFFFFF"/>
        <w:spacing w:line="276" w:lineRule="auto"/>
        <w:ind w:firstLine="709"/>
        <w:jc w:val="both"/>
        <w:rPr>
          <w:color w:val="000000"/>
          <w:spacing w:val="12"/>
          <w:szCs w:val="28"/>
        </w:rPr>
      </w:pPr>
      <w:r w:rsidRPr="00A0609E">
        <w:rPr>
          <w:szCs w:val="28"/>
        </w:rPr>
        <w:t xml:space="preserve">Эксплуатация технических средств АПК </w:t>
      </w:r>
      <w:r w:rsidRPr="00A0609E">
        <w:rPr>
          <w:color w:val="000000"/>
          <w:spacing w:val="12"/>
          <w:szCs w:val="28"/>
        </w:rPr>
        <w:t xml:space="preserve">делится на производственную и техническую эксплуатацию. </w:t>
      </w:r>
    </w:p>
    <w:p w:rsidR="00A0609E" w:rsidRPr="00A0609E" w:rsidRDefault="00A0609E" w:rsidP="00A0609E">
      <w:pPr>
        <w:shd w:val="clear" w:color="auto" w:fill="FFFFFF"/>
        <w:spacing w:line="276" w:lineRule="auto"/>
        <w:ind w:firstLine="709"/>
        <w:jc w:val="both"/>
        <w:rPr>
          <w:color w:val="000000"/>
          <w:spacing w:val="12"/>
          <w:szCs w:val="28"/>
        </w:rPr>
      </w:pPr>
      <w:r w:rsidRPr="00A0609E">
        <w:rPr>
          <w:b/>
          <w:color w:val="000000"/>
          <w:spacing w:val="12"/>
          <w:szCs w:val="28"/>
        </w:rPr>
        <w:t>Производственная эксплуатация</w:t>
      </w:r>
      <w:r w:rsidRPr="00A0609E">
        <w:rPr>
          <w:color w:val="000000"/>
          <w:spacing w:val="12"/>
          <w:szCs w:val="28"/>
        </w:rPr>
        <w:t xml:space="preserve"> – это период работы МТА в полевых условиях с целью получения промежуточных и конечных результатов при выращивании сельскохозяйственных культур. </w:t>
      </w:r>
    </w:p>
    <w:p w:rsidR="00A0609E" w:rsidRPr="00A0609E" w:rsidRDefault="00A0609E" w:rsidP="00A0609E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A0609E">
        <w:rPr>
          <w:b/>
          <w:color w:val="000000"/>
          <w:spacing w:val="12"/>
          <w:szCs w:val="28"/>
        </w:rPr>
        <w:t>Техническая эксплуатация</w:t>
      </w:r>
      <w:r w:rsidRPr="00A0609E">
        <w:rPr>
          <w:color w:val="000000"/>
          <w:spacing w:val="12"/>
          <w:szCs w:val="28"/>
        </w:rPr>
        <w:t xml:space="preserve"> – это время, в течение, которого осуществляются технические мероприятия, направленных на </w:t>
      </w:r>
      <w:r w:rsidRPr="00A0609E">
        <w:rPr>
          <w:color w:val="000000"/>
          <w:spacing w:val="12"/>
          <w:szCs w:val="28"/>
        </w:rPr>
        <w:lastRenderedPageBreak/>
        <w:t xml:space="preserve">поддержание тракторов и </w:t>
      </w:r>
      <w:proofErr w:type="spellStart"/>
      <w:r w:rsidRPr="00A0609E">
        <w:rPr>
          <w:color w:val="000000"/>
          <w:spacing w:val="12"/>
          <w:szCs w:val="28"/>
        </w:rPr>
        <w:t>с.х</w:t>
      </w:r>
      <w:proofErr w:type="spellEnd"/>
      <w:r w:rsidRPr="00A0609E">
        <w:rPr>
          <w:color w:val="000000"/>
          <w:spacing w:val="12"/>
          <w:szCs w:val="28"/>
        </w:rPr>
        <w:t>. машин в исправном состоянии.</w:t>
      </w:r>
      <w:r w:rsidRPr="00A0609E">
        <w:rPr>
          <w:szCs w:val="28"/>
        </w:rPr>
        <w:t xml:space="preserve"> После эксплуатации машин в производственных условиях при достижении ими плановой наработки на ремонт или из-за сильно плохого технического состояния они изымаются из эксплуатационного состава МТП и составляют ремонтный фонд.</w:t>
      </w:r>
    </w:p>
    <w:p w:rsidR="00A0609E" w:rsidRPr="00A0609E" w:rsidRDefault="00A0609E" w:rsidP="00A0609E">
      <w:pPr>
        <w:shd w:val="clear" w:color="auto" w:fill="FFFFFF"/>
        <w:spacing w:line="276" w:lineRule="auto"/>
        <w:ind w:right="22" w:firstLine="670"/>
        <w:jc w:val="both"/>
        <w:rPr>
          <w:color w:val="000000"/>
          <w:spacing w:val="12"/>
          <w:szCs w:val="28"/>
        </w:rPr>
      </w:pPr>
      <w:r w:rsidRPr="00A0609E">
        <w:rPr>
          <w:szCs w:val="28"/>
        </w:rPr>
        <w:t>Эксплуатация технических средств АПК</w:t>
      </w:r>
      <w:r w:rsidRPr="00A0609E">
        <w:rPr>
          <w:color w:val="000000"/>
          <w:spacing w:val="12"/>
          <w:szCs w:val="28"/>
        </w:rPr>
        <w:t xml:space="preserve"> предусматривает использование различных энергетических, технологических и транспортных машин.</w:t>
      </w:r>
    </w:p>
    <w:p w:rsidR="00A0609E" w:rsidRPr="00A0609E" w:rsidRDefault="00A0609E" w:rsidP="00A0609E">
      <w:pPr>
        <w:shd w:val="clear" w:color="auto" w:fill="FFFFFF"/>
        <w:spacing w:line="276" w:lineRule="auto"/>
        <w:ind w:firstLine="709"/>
        <w:jc w:val="both"/>
        <w:rPr>
          <w:color w:val="000000"/>
          <w:spacing w:val="12"/>
          <w:szCs w:val="28"/>
        </w:rPr>
      </w:pPr>
      <w:r w:rsidRPr="00A0609E">
        <w:rPr>
          <w:color w:val="000000"/>
          <w:spacing w:val="12"/>
          <w:szCs w:val="28"/>
        </w:rPr>
        <w:t xml:space="preserve"> Энергетические машины – это тракторы, самоходные шасси и комбайны, стационарные тепловые двигатели. Технологические машины – большая группа сельскохозяйственных машин, орудий и приспособлений, а также землеройных и мелиоративных машин. Транспортные машины – автомобили, тракторные прицепы, подъёмники, конвейеры. На базе вышеназванных машин комплектуются </w:t>
      </w:r>
      <w:r w:rsidRPr="00A0609E">
        <w:rPr>
          <w:b/>
          <w:color w:val="000000"/>
          <w:spacing w:val="12"/>
          <w:szCs w:val="28"/>
        </w:rPr>
        <w:t xml:space="preserve">машинно-тракторные агрегаты (МТА), </w:t>
      </w:r>
      <w:r w:rsidRPr="00A0609E">
        <w:rPr>
          <w:b/>
          <w:szCs w:val="28"/>
        </w:rPr>
        <w:t>отдельные технологические комплексы</w:t>
      </w:r>
      <w:r w:rsidRPr="00A0609E">
        <w:rPr>
          <w:b/>
          <w:color w:val="000000"/>
          <w:spacing w:val="12"/>
          <w:szCs w:val="28"/>
        </w:rPr>
        <w:t xml:space="preserve"> </w:t>
      </w:r>
      <w:r w:rsidRPr="00A0609E">
        <w:rPr>
          <w:color w:val="000000"/>
          <w:spacing w:val="12"/>
          <w:szCs w:val="28"/>
        </w:rPr>
        <w:t xml:space="preserve">для выполнения технологических операций и процессов, а их совокупность составляют </w:t>
      </w:r>
      <w:r w:rsidRPr="00A0609E">
        <w:rPr>
          <w:b/>
          <w:color w:val="000000"/>
          <w:spacing w:val="12"/>
          <w:szCs w:val="28"/>
        </w:rPr>
        <w:t>машинно-тракторный парк (МТП)</w:t>
      </w:r>
      <w:r w:rsidRPr="00A0609E">
        <w:rPr>
          <w:color w:val="000000"/>
          <w:spacing w:val="12"/>
          <w:szCs w:val="28"/>
        </w:rPr>
        <w:t xml:space="preserve"> подразделения (бригады, механизированного отряда) или в целом хозяйства. Названные понятия относятся к новой дисциплине.</w:t>
      </w:r>
    </w:p>
    <w:p w:rsidR="00A0609E" w:rsidRPr="00A0609E" w:rsidRDefault="00A0609E" w:rsidP="00A0609E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A0609E" w:rsidRPr="00A0609E" w:rsidRDefault="00A0609E" w:rsidP="00A0609E">
      <w:pPr>
        <w:numPr>
          <w:ilvl w:val="2"/>
          <w:numId w:val="46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i/>
          <w:color w:val="000000"/>
          <w:szCs w:val="28"/>
        </w:rPr>
      </w:pPr>
      <w:r w:rsidRPr="00A0609E">
        <w:rPr>
          <w:b/>
          <w:i/>
          <w:color w:val="000000"/>
          <w:spacing w:val="1"/>
          <w:szCs w:val="28"/>
        </w:rPr>
        <w:t>Основные этапы развития дисцип</w:t>
      </w:r>
      <w:r w:rsidRPr="00A0609E">
        <w:rPr>
          <w:b/>
          <w:i/>
          <w:color w:val="000000"/>
          <w:spacing w:val="1"/>
          <w:szCs w:val="28"/>
        </w:rPr>
        <w:softHyphen/>
      </w:r>
      <w:r w:rsidRPr="00A0609E">
        <w:rPr>
          <w:b/>
          <w:i/>
          <w:color w:val="000000"/>
          <w:spacing w:val="-1"/>
          <w:szCs w:val="28"/>
        </w:rPr>
        <w:t>лины</w:t>
      </w:r>
      <w:r w:rsidRPr="00A0609E">
        <w:rPr>
          <w:b/>
          <w:i/>
          <w:color w:val="000000"/>
          <w:szCs w:val="28"/>
        </w:rPr>
        <w:t xml:space="preserve"> «Эксплуатация технических средств АПК» </w:t>
      </w:r>
    </w:p>
    <w:p w:rsidR="00A0609E" w:rsidRPr="00A0609E" w:rsidRDefault="00A0609E" w:rsidP="00A0609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8"/>
        </w:rPr>
      </w:pPr>
      <w:r w:rsidRPr="00A0609E">
        <w:rPr>
          <w:color w:val="000000"/>
          <w:szCs w:val="28"/>
        </w:rPr>
        <w:t xml:space="preserve">Дисциплина «Эксплуатация технических средств АПК» – сравнительно молодая научная дисциплина. Приоритет создания и последующего развития её в основном принадлежат советским ученым. Первые учебные пособия по ЭМТП написаны академиком Б. С. </w:t>
      </w:r>
      <w:proofErr w:type="spellStart"/>
      <w:r w:rsidRPr="00A0609E">
        <w:rPr>
          <w:color w:val="000000"/>
          <w:szCs w:val="28"/>
        </w:rPr>
        <w:t>Свирщевским</w:t>
      </w:r>
      <w:proofErr w:type="spellEnd"/>
      <w:r w:rsidRPr="00A0609E">
        <w:rPr>
          <w:color w:val="000000"/>
          <w:szCs w:val="28"/>
        </w:rPr>
        <w:t xml:space="preserve">. Научные основы использования отдельных машин и агрегатов созданы на базе фундаментальных трудов академика В. П. </w:t>
      </w:r>
      <w:proofErr w:type="spellStart"/>
      <w:r w:rsidRPr="00A0609E">
        <w:rPr>
          <w:color w:val="000000"/>
          <w:szCs w:val="28"/>
        </w:rPr>
        <w:t>Горячкина</w:t>
      </w:r>
      <w:proofErr w:type="spellEnd"/>
      <w:r w:rsidRPr="00A0609E">
        <w:rPr>
          <w:color w:val="000000"/>
          <w:szCs w:val="28"/>
        </w:rPr>
        <w:t xml:space="preserve">. Значительный вклад в развитие курса ЭМТП внесли профессора Б. А. </w:t>
      </w:r>
      <w:proofErr w:type="spellStart"/>
      <w:r w:rsidRPr="00A0609E">
        <w:rPr>
          <w:color w:val="000000"/>
          <w:szCs w:val="28"/>
        </w:rPr>
        <w:t>Линтварев</w:t>
      </w:r>
      <w:proofErr w:type="spellEnd"/>
      <w:r w:rsidRPr="00A0609E">
        <w:rPr>
          <w:color w:val="000000"/>
          <w:szCs w:val="28"/>
        </w:rPr>
        <w:t xml:space="preserve">, Г. В. Веденяпин, С. А. </w:t>
      </w:r>
      <w:proofErr w:type="spellStart"/>
      <w:r w:rsidRPr="00A0609E">
        <w:rPr>
          <w:color w:val="000000"/>
          <w:szCs w:val="28"/>
        </w:rPr>
        <w:t>Иофинов</w:t>
      </w:r>
      <w:proofErr w:type="spellEnd"/>
      <w:r w:rsidRPr="00A0609E">
        <w:rPr>
          <w:color w:val="000000"/>
          <w:szCs w:val="28"/>
        </w:rPr>
        <w:t xml:space="preserve">, </w:t>
      </w:r>
      <w:proofErr w:type="spellStart"/>
      <w:r w:rsidRPr="00A0609E">
        <w:rPr>
          <w:color w:val="000000"/>
          <w:szCs w:val="28"/>
        </w:rPr>
        <w:t>Г.П.Лышко</w:t>
      </w:r>
      <w:proofErr w:type="spellEnd"/>
      <w:r w:rsidRPr="00A0609E">
        <w:rPr>
          <w:color w:val="000000"/>
          <w:szCs w:val="28"/>
        </w:rPr>
        <w:t xml:space="preserve">, Ю К. </w:t>
      </w:r>
      <w:proofErr w:type="spellStart"/>
      <w:r w:rsidRPr="00A0609E">
        <w:rPr>
          <w:color w:val="000000"/>
          <w:szCs w:val="28"/>
        </w:rPr>
        <w:t>Киртбая</w:t>
      </w:r>
      <w:proofErr w:type="spellEnd"/>
      <w:r w:rsidRPr="00A0609E">
        <w:rPr>
          <w:color w:val="000000"/>
          <w:szCs w:val="28"/>
        </w:rPr>
        <w:t xml:space="preserve">, А.Б. Коганов, М. П. Сергеев, Н.Э. </w:t>
      </w:r>
      <w:proofErr w:type="spellStart"/>
      <w:r w:rsidRPr="00A0609E">
        <w:rPr>
          <w:color w:val="000000"/>
          <w:szCs w:val="28"/>
        </w:rPr>
        <w:t>Фере</w:t>
      </w:r>
      <w:proofErr w:type="spellEnd"/>
      <w:r w:rsidRPr="00A0609E">
        <w:rPr>
          <w:color w:val="000000"/>
          <w:szCs w:val="28"/>
        </w:rPr>
        <w:t xml:space="preserve"> и многие другие ученые. </w:t>
      </w:r>
    </w:p>
    <w:p w:rsidR="00A0609E" w:rsidRPr="00A0609E" w:rsidRDefault="00A0609E" w:rsidP="00A0609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8"/>
        </w:rPr>
      </w:pPr>
      <w:r w:rsidRPr="00A0609E">
        <w:rPr>
          <w:color w:val="000000"/>
          <w:szCs w:val="28"/>
        </w:rPr>
        <w:t xml:space="preserve">Наука о Эксплуатация технических средств АПК развивалась в историческом плане по следующим этапам. </w:t>
      </w:r>
    </w:p>
    <w:p w:rsidR="00A0609E" w:rsidRPr="00A0609E" w:rsidRDefault="00A0609E" w:rsidP="00A0609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8"/>
        </w:rPr>
      </w:pPr>
      <w:r w:rsidRPr="00A0609E">
        <w:rPr>
          <w:iCs/>
          <w:color w:val="000000"/>
          <w:szCs w:val="28"/>
          <w:u w:val="single"/>
        </w:rPr>
        <w:t xml:space="preserve">Первый </w:t>
      </w:r>
      <w:r w:rsidRPr="00A0609E">
        <w:rPr>
          <w:color w:val="000000"/>
          <w:szCs w:val="28"/>
          <w:u w:val="single"/>
        </w:rPr>
        <w:t>этап (1917-1935)</w:t>
      </w:r>
      <w:r w:rsidRPr="00A0609E">
        <w:rPr>
          <w:color w:val="000000"/>
          <w:szCs w:val="28"/>
        </w:rPr>
        <w:t xml:space="preserve"> - характерен главным образом разработкой рационального сочетания тракторной тяги с существовавшими в то время сельскохозяйственными машинами, способами движения таких агрегатов, расчетов их производительности, методов определения необходимых затрат и т. п. </w:t>
      </w:r>
    </w:p>
    <w:p w:rsidR="00A0609E" w:rsidRPr="00A0609E" w:rsidRDefault="00A0609E" w:rsidP="00A0609E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A0609E">
        <w:rPr>
          <w:iCs/>
          <w:color w:val="000000"/>
          <w:szCs w:val="28"/>
          <w:u w:val="single"/>
        </w:rPr>
        <w:lastRenderedPageBreak/>
        <w:t xml:space="preserve">Второй </w:t>
      </w:r>
      <w:r w:rsidRPr="00A0609E">
        <w:rPr>
          <w:color w:val="000000"/>
          <w:szCs w:val="28"/>
          <w:u w:val="single"/>
        </w:rPr>
        <w:t>этап (1935-1960)</w:t>
      </w:r>
      <w:r w:rsidRPr="00A0609E">
        <w:rPr>
          <w:color w:val="000000"/>
          <w:szCs w:val="28"/>
        </w:rPr>
        <w:t xml:space="preserve"> - характерен разработкой закономерностей использования не только отдельных машин и агрегатов, но и парка машин хозяйств, разработкой системы машин, формированием науки эксплуатации МТП. </w:t>
      </w:r>
      <w:r w:rsidRPr="00A0609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0609E" w:rsidRPr="00A0609E" w:rsidRDefault="00A0609E" w:rsidP="00A0609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8"/>
        </w:rPr>
      </w:pPr>
      <w:r w:rsidRPr="00A0609E">
        <w:rPr>
          <w:iCs/>
          <w:color w:val="000000"/>
          <w:szCs w:val="28"/>
          <w:u w:val="single"/>
        </w:rPr>
        <w:t xml:space="preserve">Третий </w:t>
      </w:r>
      <w:r w:rsidRPr="00A0609E">
        <w:rPr>
          <w:color w:val="000000"/>
          <w:szCs w:val="28"/>
          <w:u w:val="single"/>
        </w:rPr>
        <w:t>этап (1960-1985)</w:t>
      </w:r>
      <w:r w:rsidRPr="00A0609E">
        <w:rPr>
          <w:i/>
          <w:color w:val="000000"/>
          <w:szCs w:val="28"/>
        </w:rPr>
        <w:t xml:space="preserve"> </w:t>
      </w:r>
      <w:r w:rsidRPr="00A0609E">
        <w:rPr>
          <w:color w:val="000000"/>
          <w:szCs w:val="28"/>
        </w:rPr>
        <w:t xml:space="preserve">- характерен разработкой принципов оптимального проектирования МТП, исследованием и применением </w:t>
      </w:r>
      <w:proofErr w:type="spellStart"/>
      <w:r w:rsidRPr="00A0609E">
        <w:rPr>
          <w:color w:val="000000"/>
          <w:szCs w:val="28"/>
        </w:rPr>
        <w:t>энергонасыщенных</w:t>
      </w:r>
      <w:proofErr w:type="spellEnd"/>
      <w:r w:rsidRPr="00A0609E">
        <w:rPr>
          <w:color w:val="000000"/>
          <w:szCs w:val="28"/>
        </w:rPr>
        <w:t xml:space="preserve"> тракторов и повышенных скоростей движения МТА, разработкой рациональных приемов управления МТА, совершенствованием организационных форм использования МТП, разработкой методов и средств диагностики технического состояния машин и агрегатов. </w:t>
      </w:r>
    </w:p>
    <w:p w:rsidR="00A0609E" w:rsidRPr="00A0609E" w:rsidRDefault="00A0609E" w:rsidP="00A0609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8"/>
        </w:rPr>
      </w:pPr>
      <w:r w:rsidRPr="00A0609E">
        <w:rPr>
          <w:iCs/>
          <w:color w:val="000000"/>
          <w:szCs w:val="28"/>
          <w:u w:val="single"/>
        </w:rPr>
        <w:t xml:space="preserve">Четвёртый </w:t>
      </w:r>
      <w:r w:rsidRPr="00A0609E">
        <w:rPr>
          <w:color w:val="000000"/>
          <w:szCs w:val="28"/>
          <w:u w:val="single"/>
        </w:rPr>
        <w:t>этап (1985-н.в.)</w:t>
      </w:r>
      <w:r w:rsidRPr="00A0609E">
        <w:rPr>
          <w:i/>
          <w:color w:val="000000"/>
          <w:szCs w:val="28"/>
        </w:rPr>
        <w:t xml:space="preserve"> </w:t>
      </w:r>
      <w:r w:rsidRPr="00A0609E">
        <w:rPr>
          <w:color w:val="000000"/>
          <w:szCs w:val="28"/>
        </w:rPr>
        <w:t xml:space="preserve">– это </w:t>
      </w:r>
      <w:r w:rsidRPr="00A0609E">
        <w:rPr>
          <w:iCs/>
          <w:color w:val="000000"/>
          <w:szCs w:val="28"/>
        </w:rPr>
        <w:t>современный этап</w:t>
      </w:r>
      <w:r w:rsidRPr="00A0609E">
        <w:rPr>
          <w:i/>
          <w:iCs/>
          <w:color w:val="000000"/>
          <w:szCs w:val="28"/>
        </w:rPr>
        <w:t xml:space="preserve"> </w:t>
      </w:r>
      <w:r w:rsidRPr="00A0609E">
        <w:rPr>
          <w:color w:val="000000"/>
          <w:szCs w:val="28"/>
        </w:rPr>
        <w:t xml:space="preserve">развития курса ЭМТП, который характеризуется существенными качественными изменениями. Прежде всего, это связано с широким применением методов теории вероятности и математического моделирования при решении задач производственной эксплуатации. При этом происходит переход от обоснования рациональных параметров и режимов работы, отдельных МТА к комплексным оптимизационным решениям по взаимосвязанным критериям ресурсосбережения на основе принципов системного подхода и компьютерного программирования. </w:t>
      </w:r>
    </w:p>
    <w:p w:rsidR="00A0609E" w:rsidRPr="00A0609E" w:rsidRDefault="00A0609E" w:rsidP="00A0609E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Cs w:val="28"/>
        </w:rPr>
      </w:pPr>
    </w:p>
    <w:p w:rsidR="00A0609E" w:rsidRPr="00A0609E" w:rsidRDefault="00A0609E" w:rsidP="00A0609E">
      <w:pPr>
        <w:spacing w:line="276" w:lineRule="auto"/>
        <w:ind w:firstLine="709"/>
        <w:jc w:val="both"/>
        <w:rPr>
          <w:b/>
          <w:i/>
          <w:szCs w:val="28"/>
        </w:rPr>
      </w:pPr>
      <w:r w:rsidRPr="00A0609E">
        <w:rPr>
          <w:b/>
          <w:bCs/>
          <w:i/>
          <w:iCs/>
          <w:color w:val="000000"/>
          <w:spacing w:val="1"/>
          <w:szCs w:val="28"/>
        </w:rPr>
        <w:t>1.1</w:t>
      </w:r>
      <w:r w:rsidRPr="00A0609E">
        <w:rPr>
          <w:b/>
          <w:i/>
          <w:color w:val="000000"/>
          <w:spacing w:val="1"/>
          <w:szCs w:val="28"/>
        </w:rPr>
        <w:t>.</w:t>
      </w:r>
      <w:r w:rsidRPr="00A0609E">
        <w:rPr>
          <w:b/>
          <w:i/>
          <w:szCs w:val="28"/>
        </w:rPr>
        <w:t xml:space="preserve">3. Состояние ресурсов и направления </w:t>
      </w:r>
      <w:r w:rsidRPr="00A0609E">
        <w:rPr>
          <w:b/>
          <w:i/>
          <w:snapToGrid w:val="0"/>
          <w:szCs w:val="28"/>
        </w:rPr>
        <w:t xml:space="preserve">инновационного </w:t>
      </w:r>
      <w:r w:rsidRPr="00A0609E">
        <w:rPr>
          <w:b/>
          <w:i/>
          <w:szCs w:val="28"/>
        </w:rPr>
        <w:t xml:space="preserve">развития аграрно-промышленного комплекса </w:t>
      </w:r>
      <w:r w:rsidRPr="00A0609E">
        <w:rPr>
          <w:b/>
          <w:i/>
          <w:color w:val="000000"/>
          <w:spacing w:val="12"/>
          <w:szCs w:val="28"/>
        </w:rPr>
        <w:t>ПМР</w:t>
      </w:r>
    </w:p>
    <w:p w:rsidR="00A0609E" w:rsidRPr="00A0609E" w:rsidRDefault="00A0609E" w:rsidP="00A0609E">
      <w:pPr>
        <w:spacing w:line="276" w:lineRule="auto"/>
        <w:ind w:firstLine="709"/>
        <w:rPr>
          <w:szCs w:val="28"/>
        </w:rPr>
      </w:pPr>
    </w:p>
    <w:p w:rsidR="00A0609E" w:rsidRPr="00A0609E" w:rsidRDefault="00A0609E" w:rsidP="00A0609E">
      <w:pPr>
        <w:autoSpaceDE w:val="0"/>
        <w:autoSpaceDN w:val="0"/>
        <w:adjustRightInd w:val="0"/>
        <w:ind w:firstLine="600"/>
        <w:jc w:val="both"/>
        <w:rPr>
          <w:b/>
          <w:i/>
          <w:szCs w:val="28"/>
          <w:u w:val="single"/>
        </w:rPr>
      </w:pPr>
      <w:r w:rsidRPr="00A0609E">
        <w:rPr>
          <w:b/>
          <w:i/>
          <w:szCs w:val="28"/>
          <w:u w:val="single"/>
        </w:rPr>
        <w:t xml:space="preserve">Природно-климатические ресурсы и социально-экономические объекты </w:t>
      </w:r>
      <w:r w:rsidRPr="00A0609E">
        <w:rPr>
          <w:b/>
          <w:i/>
          <w:snapToGrid w:val="0"/>
          <w:szCs w:val="28"/>
          <w:u w:val="single"/>
        </w:rPr>
        <w:t xml:space="preserve">инновационного развития </w:t>
      </w:r>
      <w:r w:rsidRPr="00A0609E">
        <w:rPr>
          <w:b/>
          <w:i/>
          <w:szCs w:val="28"/>
          <w:u w:val="single"/>
        </w:rPr>
        <w:t xml:space="preserve">АПК ПМР </w:t>
      </w:r>
      <w:r w:rsidRPr="00A0609E">
        <w:rPr>
          <w:i/>
          <w:szCs w:val="28"/>
          <w:u w:val="single"/>
        </w:rPr>
        <w:tab/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Современный АПК ПМР обладает высокими потенциальными природно-климатическими ресурсами и социально-экономическими</w:t>
      </w:r>
      <w:r w:rsidRPr="00A0609E">
        <w:rPr>
          <w:b/>
          <w:i/>
          <w:szCs w:val="28"/>
        </w:rPr>
        <w:t xml:space="preserve"> </w:t>
      </w:r>
      <w:r w:rsidRPr="00A0609E">
        <w:rPr>
          <w:i/>
          <w:szCs w:val="28"/>
        </w:rPr>
        <w:t xml:space="preserve">объектами, которые смогут обеспечить благоприятное развитие отраслей сельского хозяйства и перерабатывающей </w:t>
      </w:r>
      <w:r w:rsidRPr="00A0609E">
        <w:rPr>
          <w:bCs/>
          <w:i/>
          <w:color w:val="000000"/>
          <w:spacing w:val="1"/>
          <w:szCs w:val="28"/>
        </w:rPr>
        <w:t>промышленности</w:t>
      </w:r>
      <w:r w:rsidRPr="00A0609E">
        <w:rPr>
          <w:i/>
          <w:szCs w:val="28"/>
        </w:rPr>
        <w:t xml:space="preserve">. 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 xml:space="preserve">Территория Приднестровья относится к сухой зоне, в которой наличие среднегодового количества осадков от 430 до </w:t>
      </w:r>
      <w:smartTag w:uri="urn:schemas-microsoft-com:office:smarttags" w:element="metricconverter">
        <w:smartTagPr>
          <w:attr w:name="ProductID" w:val="500 мм"/>
        </w:smartTagPr>
        <w:r w:rsidRPr="00A0609E">
          <w:rPr>
            <w:i/>
            <w:szCs w:val="28"/>
          </w:rPr>
          <w:t>500 мм</w:t>
        </w:r>
      </w:smartTag>
      <w:r w:rsidRPr="00A0609E">
        <w:rPr>
          <w:i/>
          <w:szCs w:val="28"/>
        </w:rPr>
        <w:t xml:space="preserve"> приводит к рискованному богарному земледелию. Рельеф большинства сельскохозяйственных угодий равнинный или </w:t>
      </w:r>
      <w:proofErr w:type="gramStart"/>
      <w:r w:rsidRPr="00A0609E">
        <w:rPr>
          <w:i/>
          <w:szCs w:val="28"/>
        </w:rPr>
        <w:t>слегка  холмистый</w:t>
      </w:r>
      <w:proofErr w:type="gramEnd"/>
      <w:r w:rsidRPr="00A0609E">
        <w:rPr>
          <w:i/>
          <w:szCs w:val="28"/>
        </w:rPr>
        <w:t xml:space="preserve">. Почва, преимущественно </w:t>
      </w:r>
      <w:proofErr w:type="gramStart"/>
      <w:r w:rsidRPr="00A0609E">
        <w:rPr>
          <w:i/>
          <w:szCs w:val="28"/>
        </w:rPr>
        <w:t>чернозём  (</w:t>
      </w:r>
      <w:proofErr w:type="gramEnd"/>
      <w:r w:rsidRPr="00A0609E">
        <w:rPr>
          <w:i/>
          <w:szCs w:val="28"/>
        </w:rPr>
        <w:t>93%), обладает  высоким плодородием.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 xml:space="preserve">Безморозный период составляет в среднем 176 дней, что </w:t>
      </w:r>
      <w:proofErr w:type="gramStart"/>
      <w:r w:rsidRPr="00A0609E">
        <w:rPr>
          <w:i/>
          <w:szCs w:val="28"/>
        </w:rPr>
        <w:t>позволяет  выращивать</w:t>
      </w:r>
      <w:proofErr w:type="gramEnd"/>
      <w:r w:rsidRPr="00A0609E">
        <w:rPr>
          <w:i/>
          <w:szCs w:val="28"/>
        </w:rPr>
        <w:t xml:space="preserve"> теплолюбивые культуры, такие как томаты, баклажаны, перец сладкий, бахчевые культуры, фрукты, а ландшафт благоприятствует развитию виноградарства.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Сельскохозяйственные угодья</w:t>
      </w:r>
      <w:r w:rsidRPr="00A0609E">
        <w:rPr>
          <w:b/>
          <w:i/>
          <w:szCs w:val="28"/>
        </w:rPr>
        <w:t xml:space="preserve"> </w:t>
      </w:r>
      <w:r w:rsidRPr="00A0609E">
        <w:rPr>
          <w:i/>
          <w:szCs w:val="28"/>
        </w:rPr>
        <w:t>занимают 272 </w:t>
      </w:r>
      <w:proofErr w:type="gramStart"/>
      <w:r w:rsidRPr="00A0609E">
        <w:rPr>
          <w:i/>
          <w:szCs w:val="28"/>
        </w:rPr>
        <w:t>906  га</w:t>
      </w:r>
      <w:proofErr w:type="gramEnd"/>
      <w:r w:rsidRPr="00A0609E">
        <w:rPr>
          <w:i/>
          <w:szCs w:val="28"/>
        </w:rPr>
        <w:t>, из них: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 xml:space="preserve">а) пашня – </w:t>
      </w:r>
      <w:smartTag w:uri="urn:schemas-microsoft-com:office:smarttags" w:element="metricconverter">
        <w:smartTagPr>
          <w:attr w:name="ProductID" w:val="228 080 га"/>
        </w:smartTagPr>
        <w:r w:rsidRPr="00A0609E">
          <w:rPr>
            <w:i/>
            <w:szCs w:val="28"/>
          </w:rPr>
          <w:t>228 080 га</w:t>
        </w:r>
      </w:smartTag>
      <w:r w:rsidRPr="00A0609E">
        <w:rPr>
          <w:i/>
          <w:szCs w:val="28"/>
        </w:rPr>
        <w:t>;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 xml:space="preserve">б) многолетние насаждения –  </w:t>
      </w:r>
      <w:smartTag w:uri="urn:schemas-microsoft-com:office:smarttags" w:element="metricconverter">
        <w:smartTagPr>
          <w:attr w:name="ProductID" w:val="20 963 га"/>
        </w:smartTagPr>
        <w:r w:rsidRPr="00A0609E">
          <w:rPr>
            <w:i/>
            <w:szCs w:val="28"/>
          </w:rPr>
          <w:t>20 963 га</w:t>
        </w:r>
      </w:smartTag>
      <w:r w:rsidRPr="00A0609E">
        <w:rPr>
          <w:i/>
          <w:szCs w:val="28"/>
        </w:rPr>
        <w:t>, в том числе:</w:t>
      </w:r>
    </w:p>
    <w:p w:rsidR="00A0609E" w:rsidRPr="00A0609E" w:rsidRDefault="00A0609E" w:rsidP="00A0609E">
      <w:pPr>
        <w:ind w:firstLine="567"/>
        <w:jc w:val="both"/>
        <w:rPr>
          <w:i/>
          <w:szCs w:val="28"/>
        </w:rPr>
      </w:pPr>
      <w:r w:rsidRPr="00A0609E">
        <w:rPr>
          <w:i/>
          <w:szCs w:val="28"/>
        </w:rPr>
        <w:lastRenderedPageBreak/>
        <w:t xml:space="preserve">     - сады – </w:t>
      </w:r>
      <w:smartTag w:uri="urn:schemas-microsoft-com:office:smarttags" w:element="metricconverter">
        <w:smartTagPr>
          <w:attr w:name="ProductID" w:val="13 187 га"/>
        </w:smartTagPr>
        <w:r w:rsidRPr="00A0609E">
          <w:rPr>
            <w:i/>
            <w:szCs w:val="28"/>
          </w:rPr>
          <w:t>13 187 га</w:t>
        </w:r>
      </w:smartTag>
      <w:r w:rsidRPr="00A0609E">
        <w:rPr>
          <w:i/>
          <w:szCs w:val="28"/>
        </w:rPr>
        <w:t>;</w:t>
      </w:r>
    </w:p>
    <w:p w:rsidR="00A0609E" w:rsidRPr="00A0609E" w:rsidRDefault="00A0609E" w:rsidP="00A0609E">
      <w:pPr>
        <w:ind w:firstLine="567"/>
        <w:jc w:val="both"/>
        <w:rPr>
          <w:i/>
          <w:szCs w:val="28"/>
        </w:rPr>
      </w:pPr>
      <w:r w:rsidRPr="00A0609E">
        <w:rPr>
          <w:i/>
          <w:szCs w:val="28"/>
        </w:rPr>
        <w:t xml:space="preserve">     - виноградники – </w:t>
      </w:r>
      <w:smartTag w:uri="urn:schemas-microsoft-com:office:smarttags" w:element="metricconverter">
        <w:smartTagPr>
          <w:attr w:name="ProductID" w:val="6 483 га"/>
        </w:smartTagPr>
        <w:r w:rsidRPr="00A0609E">
          <w:rPr>
            <w:i/>
            <w:szCs w:val="28"/>
          </w:rPr>
          <w:t>6 483 га</w:t>
        </w:r>
      </w:smartTag>
      <w:r w:rsidRPr="00A0609E">
        <w:rPr>
          <w:i/>
          <w:szCs w:val="28"/>
        </w:rPr>
        <w:t>;</w:t>
      </w:r>
    </w:p>
    <w:p w:rsidR="00A0609E" w:rsidRPr="00A0609E" w:rsidRDefault="00A0609E" w:rsidP="00A0609E">
      <w:pPr>
        <w:ind w:firstLine="567"/>
        <w:jc w:val="both"/>
        <w:rPr>
          <w:i/>
          <w:szCs w:val="28"/>
        </w:rPr>
      </w:pPr>
      <w:r w:rsidRPr="00A0609E">
        <w:rPr>
          <w:i/>
          <w:szCs w:val="28"/>
        </w:rPr>
        <w:t xml:space="preserve">    - </w:t>
      </w:r>
      <w:proofErr w:type="gramStart"/>
      <w:r w:rsidRPr="00A0609E">
        <w:rPr>
          <w:i/>
          <w:szCs w:val="28"/>
        </w:rPr>
        <w:t>прочие  –</w:t>
      </w:r>
      <w:proofErr w:type="gramEnd"/>
      <w:r w:rsidRPr="00A0609E">
        <w:rPr>
          <w:i/>
          <w:szCs w:val="28"/>
        </w:rPr>
        <w:t xml:space="preserve"> </w:t>
      </w:r>
      <w:smartTag w:uri="urn:schemas-microsoft-com:office:smarttags" w:element="metricconverter">
        <w:smartTagPr>
          <w:attr w:name="ProductID" w:val="1 293 га"/>
        </w:smartTagPr>
        <w:r w:rsidRPr="00A0609E">
          <w:rPr>
            <w:i/>
            <w:szCs w:val="28"/>
          </w:rPr>
          <w:t>1 293 га</w:t>
        </w:r>
      </w:smartTag>
      <w:r w:rsidRPr="00A0609E">
        <w:rPr>
          <w:i/>
          <w:szCs w:val="28"/>
        </w:rPr>
        <w:t xml:space="preserve">; 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 xml:space="preserve">в) пастбища – </w:t>
      </w:r>
      <w:smartTag w:uri="urn:schemas-microsoft-com:office:smarttags" w:element="metricconverter">
        <w:smartTagPr>
          <w:attr w:name="ProductID" w:val="23 736 га"/>
        </w:smartTagPr>
        <w:r w:rsidRPr="00A0609E">
          <w:rPr>
            <w:i/>
            <w:szCs w:val="28"/>
          </w:rPr>
          <w:t>23 736 га</w:t>
        </w:r>
      </w:smartTag>
      <w:r w:rsidRPr="00A0609E">
        <w:rPr>
          <w:i/>
          <w:szCs w:val="28"/>
        </w:rPr>
        <w:t>;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 xml:space="preserve">г) сенокосы – </w:t>
      </w:r>
      <w:smartTag w:uri="urn:schemas-microsoft-com:office:smarttags" w:element="metricconverter">
        <w:smartTagPr>
          <w:attr w:name="ProductID" w:val="127 га"/>
        </w:smartTagPr>
        <w:r w:rsidRPr="00A0609E">
          <w:rPr>
            <w:i/>
            <w:szCs w:val="28"/>
          </w:rPr>
          <w:t>127 га</w:t>
        </w:r>
      </w:smartTag>
      <w:r w:rsidRPr="00A0609E">
        <w:rPr>
          <w:i/>
          <w:szCs w:val="28"/>
        </w:rPr>
        <w:t>;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В агропромышленный комплекс Приднестровской Молдавской Республики (по состоянию на 1 января 2011</w:t>
      </w:r>
      <w:r w:rsidR="00AB6648">
        <w:rPr>
          <w:i/>
          <w:szCs w:val="28"/>
        </w:rPr>
        <w:t xml:space="preserve"> года)</w:t>
      </w:r>
      <w:r w:rsidRPr="00A0609E">
        <w:rPr>
          <w:i/>
          <w:szCs w:val="28"/>
        </w:rPr>
        <w:t xml:space="preserve"> входят: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-  4 колхоза;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-  3 кооперативных сельскохозяйственных предприятий;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-  25 производственных сельскохозяйственных кооперативов;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-  24 государственных (муниципальных) унитарных предприятий;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- 348 обществ с ограниченной ответственностью;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 xml:space="preserve">- 1237 крестьянских (фермерских) хозяйств, арендаторов; 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-   42 предприятия пищевой промышленности;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-   48 обслуживающих предприятий и организаций, из которых: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ab/>
      </w:r>
      <w:r w:rsidRPr="00A0609E">
        <w:rPr>
          <w:i/>
          <w:szCs w:val="28"/>
        </w:rPr>
        <w:tab/>
        <w:t>- 9 учреждений государственной ветеринарной медицины;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ab/>
      </w:r>
      <w:r w:rsidRPr="00A0609E">
        <w:rPr>
          <w:i/>
          <w:szCs w:val="28"/>
        </w:rPr>
        <w:tab/>
        <w:t>- 5 государственных районных инспекций защиты и карантина растений;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ab/>
      </w:r>
      <w:r w:rsidRPr="00A0609E">
        <w:rPr>
          <w:i/>
          <w:szCs w:val="28"/>
        </w:rPr>
        <w:tab/>
        <w:t>- 6 государственных семенных инспекций;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ab/>
      </w:r>
      <w:r w:rsidRPr="00A0609E">
        <w:rPr>
          <w:i/>
          <w:szCs w:val="28"/>
        </w:rPr>
        <w:tab/>
        <w:t>- 5 государственных учреждений оросительных систем;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ab/>
      </w:r>
      <w:r w:rsidRPr="00A0609E">
        <w:rPr>
          <w:i/>
          <w:szCs w:val="28"/>
        </w:rPr>
        <w:tab/>
        <w:t>- 23 прочие организации;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- 20 прочие.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 xml:space="preserve">Научное обеспечение аграрно-промышленного комплекса Республики осуществляет государственное учреждение «Приднестровский научно-исследовательский институт сельского хозяйства». Данное научное учреждение внедряет интенсивные технологии возделывания </w:t>
      </w:r>
      <w:proofErr w:type="gramStart"/>
      <w:r w:rsidRPr="00A0609E">
        <w:rPr>
          <w:i/>
          <w:szCs w:val="28"/>
        </w:rPr>
        <w:t>овощных  культур</w:t>
      </w:r>
      <w:proofErr w:type="gramEnd"/>
      <w:r w:rsidRPr="00A0609E">
        <w:rPr>
          <w:i/>
          <w:szCs w:val="28"/>
        </w:rPr>
        <w:t>, организует их первичное семеноводство.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Профессиональную подготовку кадров для агропромышленного комплекса осуществляют:</w:t>
      </w:r>
    </w:p>
    <w:p w:rsidR="00A0609E" w:rsidRPr="00A0609E" w:rsidRDefault="00A0609E" w:rsidP="00A0609E">
      <w:pPr>
        <w:autoSpaceDE w:val="0"/>
        <w:autoSpaceDN w:val="0"/>
        <w:adjustRightInd w:val="0"/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а) ГОУ СПО «Каменский политехнический техникум»;</w:t>
      </w:r>
    </w:p>
    <w:p w:rsidR="00A0609E" w:rsidRPr="00A0609E" w:rsidRDefault="00A0609E" w:rsidP="00A0609E">
      <w:pPr>
        <w:autoSpaceDE w:val="0"/>
        <w:autoSpaceDN w:val="0"/>
        <w:adjustRightInd w:val="0"/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 xml:space="preserve">б) ГОУ СПО «Аграрно-экономический колледж» (с. </w:t>
      </w:r>
      <w:proofErr w:type="spellStart"/>
      <w:r w:rsidRPr="00A0609E">
        <w:rPr>
          <w:i/>
          <w:szCs w:val="28"/>
        </w:rPr>
        <w:t>Гиска</w:t>
      </w:r>
      <w:proofErr w:type="spellEnd"/>
      <w:r w:rsidRPr="00A0609E">
        <w:rPr>
          <w:i/>
          <w:szCs w:val="28"/>
        </w:rPr>
        <w:t>);</w:t>
      </w:r>
    </w:p>
    <w:p w:rsidR="00A0609E" w:rsidRPr="00A0609E" w:rsidRDefault="00A0609E" w:rsidP="00A0609E">
      <w:pPr>
        <w:autoSpaceDE w:val="0"/>
        <w:autoSpaceDN w:val="0"/>
        <w:adjustRightInd w:val="0"/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 xml:space="preserve">в) ГОУ СПО «Тираспольский аграрно-технический колледж им. </w:t>
      </w:r>
      <w:proofErr w:type="spellStart"/>
      <w:r w:rsidRPr="00A0609E">
        <w:rPr>
          <w:i/>
          <w:szCs w:val="28"/>
        </w:rPr>
        <w:t>М.В.Фрунзе</w:t>
      </w:r>
      <w:proofErr w:type="spellEnd"/>
      <w:r w:rsidRPr="00A0609E">
        <w:rPr>
          <w:i/>
          <w:szCs w:val="28"/>
        </w:rPr>
        <w:t xml:space="preserve">» (г. Тирасполь, </w:t>
      </w:r>
      <w:proofErr w:type="spellStart"/>
      <w:r w:rsidRPr="00A0609E">
        <w:rPr>
          <w:i/>
          <w:szCs w:val="28"/>
        </w:rPr>
        <w:t>пгт</w:t>
      </w:r>
      <w:proofErr w:type="spellEnd"/>
      <w:r w:rsidRPr="00A0609E">
        <w:rPr>
          <w:i/>
          <w:szCs w:val="28"/>
        </w:rPr>
        <w:t xml:space="preserve">. </w:t>
      </w:r>
      <w:proofErr w:type="spellStart"/>
      <w:r w:rsidRPr="00A0609E">
        <w:rPr>
          <w:i/>
          <w:szCs w:val="28"/>
        </w:rPr>
        <w:t>Новотираспольский</w:t>
      </w:r>
      <w:proofErr w:type="spellEnd"/>
      <w:r w:rsidRPr="00A0609E">
        <w:rPr>
          <w:i/>
          <w:szCs w:val="28"/>
        </w:rPr>
        <w:t xml:space="preserve">); </w:t>
      </w:r>
    </w:p>
    <w:p w:rsidR="00A0609E" w:rsidRPr="00A0609E" w:rsidRDefault="00A0609E" w:rsidP="00A0609E">
      <w:pPr>
        <w:autoSpaceDE w:val="0"/>
        <w:autoSpaceDN w:val="0"/>
        <w:adjustRightInd w:val="0"/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 xml:space="preserve">г) ГОУ </w:t>
      </w:r>
      <w:proofErr w:type="gramStart"/>
      <w:r w:rsidRPr="00A0609E">
        <w:rPr>
          <w:i/>
          <w:szCs w:val="28"/>
        </w:rPr>
        <w:t>СПО  «</w:t>
      </w:r>
      <w:proofErr w:type="gramEnd"/>
      <w:r w:rsidRPr="00A0609E">
        <w:rPr>
          <w:i/>
          <w:szCs w:val="28"/>
        </w:rPr>
        <w:t xml:space="preserve">Зооветеринарный техникум с. Карманово»; </w:t>
      </w:r>
    </w:p>
    <w:p w:rsidR="00A0609E" w:rsidRPr="00A0609E" w:rsidRDefault="00A0609E" w:rsidP="00A0609E">
      <w:pPr>
        <w:suppressAutoHyphens/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д) ГОУ НПО «Тираспольский строительный лицей»;</w:t>
      </w:r>
    </w:p>
    <w:p w:rsidR="00A0609E" w:rsidRPr="00A0609E" w:rsidRDefault="00A0609E" w:rsidP="00A0609E">
      <w:pPr>
        <w:suppressAutoHyphens/>
        <w:ind w:firstLine="480"/>
        <w:jc w:val="both"/>
        <w:rPr>
          <w:i/>
          <w:szCs w:val="28"/>
        </w:rPr>
      </w:pPr>
      <w:proofErr w:type="gramStart"/>
      <w:r w:rsidRPr="00A0609E">
        <w:rPr>
          <w:i/>
          <w:szCs w:val="28"/>
        </w:rPr>
        <w:t>е)  ГОУ</w:t>
      </w:r>
      <w:proofErr w:type="gramEnd"/>
      <w:r w:rsidRPr="00A0609E">
        <w:rPr>
          <w:i/>
          <w:szCs w:val="28"/>
        </w:rPr>
        <w:t xml:space="preserve"> НПО «Тираспольский машиностроительный лицей»;</w:t>
      </w:r>
    </w:p>
    <w:p w:rsidR="00A0609E" w:rsidRPr="00A0609E" w:rsidRDefault="00A0609E" w:rsidP="00A0609E">
      <w:pPr>
        <w:suppressAutoHyphens/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ж) ГОУ СПО «Приднестровский промышленно-экономический техникум»;</w:t>
      </w:r>
    </w:p>
    <w:p w:rsidR="00A0609E" w:rsidRPr="00A0609E" w:rsidRDefault="00A0609E" w:rsidP="00A0609E">
      <w:pPr>
        <w:suppressAutoHyphens/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з) ГОУ СПО «Бендерский технологический техникум»;</w:t>
      </w:r>
    </w:p>
    <w:p w:rsidR="00A0609E" w:rsidRPr="00A0609E" w:rsidRDefault="00A0609E" w:rsidP="00A0609E">
      <w:pPr>
        <w:suppressAutoHyphens/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и) ГОУ СПО «Тираспольский техникум коммерции»;</w:t>
      </w:r>
    </w:p>
    <w:p w:rsidR="00A0609E" w:rsidRPr="00A0609E" w:rsidRDefault="00A0609E" w:rsidP="00A0609E">
      <w:pPr>
        <w:suppressAutoHyphens/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к) ГОУ СПО «Днестровский техникум энергетики и компьютерных технологий»;</w:t>
      </w:r>
    </w:p>
    <w:p w:rsidR="00A0609E" w:rsidRPr="00A0609E" w:rsidRDefault="00A0609E" w:rsidP="00A0609E">
      <w:pPr>
        <w:suppressAutoHyphens/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л) ГОУ СПО «</w:t>
      </w:r>
      <w:proofErr w:type="spellStart"/>
      <w:r w:rsidRPr="00A0609E">
        <w:rPr>
          <w:i/>
          <w:szCs w:val="28"/>
        </w:rPr>
        <w:t>Рыбницкий</w:t>
      </w:r>
      <w:proofErr w:type="spellEnd"/>
      <w:r w:rsidRPr="00A0609E">
        <w:rPr>
          <w:i/>
          <w:szCs w:val="28"/>
        </w:rPr>
        <w:t xml:space="preserve"> политехнический техникум»;</w:t>
      </w:r>
    </w:p>
    <w:p w:rsidR="00A0609E" w:rsidRPr="00A0609E" w:rsidRDefault="00A0609E" w:rsidP="00A0609E">
      <w:pPr>
        <w:autoSpaceDE w:val="0"/>
        <w:autoSpaceDN w:val="0"/>
        <w:adjustRightInd w:val="0"/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м) Приднестровский государственный университет им. Т.Г. Шевченко (аграрно-технологический факультет);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lastRenderedPageBreak/>
        <w:t xml:space="preserve">н) ГУ «Приднестровский научно-исследовательский институт сельского хозяйства» (осуществляет образовательную деятельность в сфере постдипломного образования в аспирантуре). </w:t>
      </w:r>
    </w:p>
    <w:p w:rsid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>Сельскохозяйственн</w:t>
      </w:r>
      <w:r w:rsidR="00056EC8">
        <w:rPr>
          <w:i/>
          <w:szCs w:val="28"/>
        </w:rPr>
        <w:t>ое производство носит в регионе</w:t>
      </w:r>
      <w:r w:rsidRPr="00A0609E">
        <w:rPr>
          <w:i/>
          <w:szCs w:val="28"/>
        </w:rPr>
        <w:t xml:space="preserve"> многоотраслевой характер. </w:t>
      </w:r>
    </w:p>
    <w:p w:rsidR="00A0609E" w:rsidRDefault="00A0609E" w:rsidP="00A0609E">
      <w:pPr>
        <w:jc w:val="both"/>
        <w:rPr>
          <w:i/>
          <w:szCs w:val="28"/>
        </w:rPr>
      </w:pPr>
    </w:p>
    <w:p w:rsidR="00A0609E" w:rsidRPr="00A0609E" w:rsidRDefault="00A0609E" w:rsidP="00A0609E">
      <w:pPr>
        <w:keepLines/>
        <w:suppressAutoHyphens/>
        <w:jc w:val="center"/>
        <w:outlineLvl w:val="0"/>
        <w:rPr>
          <w:b/>
          <w:bCs/>
          <w:i/>
          <w:szCs w:val="28"/>
          <w:u w:val="single"/>
        </w:rPr>
      </w:pPr>
      <w:bookmarkStart w:id="1" w:name="_Toc210469018"/>
      <w:bookmarkStart w:id="2" w:name="_Toc534489440"/>
      <w:r w:rsidRPr="00A0609E">
        <w:rPr>
          <w:b/>
          <w:bCs/>
          <w:i/>
          <w:szCs w:val="28"/>
          <w:u w:val="single"/>
        </w:rPr>
        <w:t xml:space="preserve">Технологические ресурсы </w:t>
      </w:r>
      <w:r w:rsidRPr="00A0609E">
        <w:rPr>
          <w:b/>
          <w:bCs/>
          <w:i/>
          <w:snapToGrid w:val="0"/>
          <w:szCs w:val="28"/>
          <w:u w:val="single"/>
        </w:rPr>
        <w:t xml:space="preserve">инновационного развития </w:t>
      </w:r>
      <w:r w:rsidRPr="00A0609E">
        <w:rPr>
          <w:b/>
          <w:bCs/>
          <w:i/>
          <w:szCs w:val="28"/>
          <w:u w:val="single"/>
        </w:rPr>
        <w:t>сельского хозяйства</w:t>
      </w:r>
      <w:bookmarkEnd w:id="1"/>
      <w:bookmarkEnd w:id="2"/>
      <w:r w:rsidRPr="00A0609E">
        <w:rPr>
          <w:b/>
          <w:bCs/>
          <w:i/>
          <w:szCs w:val="28"/>
          <w:u w:val="single"/>
        </w:rPr>
        <w:t xml:space="preserve"> ПМР</w:t>
      </w:r>
    </w:p>
    <w:p w:rsidR="00A0609E" w:rsidRPr="00A0609E" w:rsidRDefault="00A0609E" w:rsidP="00A0609E">
      <w:pPr>
        <w:tabs>
          <w:tab w:val="left" w:pos="5780"/>
        </w:tabs>
        <w:ind w:firstLine="709"/>
        <w:jc w:val="both"/>
        <w:rPr>
          <w:i/>
          <w:szCs w:val="28"/>
        </w:rPr>
      </w:pPr>
      <w:r w:rsidRPr="00A0609E">
        <w:rPr>
          <w:i/>
          <w:szCs w:val="28"/>
        </w:rPr>
        <w:t xml:space="preserve">На текущем этапе функционирования сельское хозяйство </w:t>
      </w:r>
      <w:r w:rsidRPr="00A0609E">
        <w:rPr>
          <w:i/>
          <w:color w:val="000000"/>
          <w:spacing w:val="-8"/>
          <w:szCs w:val="28"/>
        </w:rPr>
        <w:t>ПМР</w:t>
      </w:r>
      <w:r w:rsidRPr="00A0609E">
        <w:rPr>
          <w:i/>
          <w:szCs w:val="28"/>
        </w:rPr>
        <w:t xml:space="preserve"> характеризуется невысокими технологическим ресурсами. </w:t>
      </w:r>
    </w:p>
    <w:p w:rsidR="00A0609E" w:rsidRPr="00A0609E" w:rsidRDefault="00A0609E" w:rsidP="00A0609E">
      <w:pPr>
        <w:ind w:firstLine="709"/>
        <w:jc w:val="both"/>
        <w:rPr>
          <w:i/>
          <w:szCs w:val="28"/>
        </w:rPr>
      </w:pPr>
      <w:r w:rsidRPr="00A0609E">
        <w:rPr>
          <w:i/>
          <w:snapToGrid w:val="0"/>
          <w:szCs w:val="28"/>
        </w:rPr>
        <w:t xml:space="preserve">Как показал анализ структуры посевных площадей </w:t>
      </w:r>
      <w:r w:rsidRPr="00A0609E">
        <w:rPr>
          <w:i/>
          <w:color w:val="000000"/>
          <w:spacing w:val="-8"/>
          <w:szCs w:val="28"/>
        </w:rPr>
        <w:t xml:space="preserve">ПМР, в настоящий период </w:t>
      </w:r>
      <w:proofErr w:type="spellStart"/>
      <w:r w:rsidRPr="00A0609E">
        <w:rPr>
          <w:i/>
          <w:color w:val="000000"/>
          <w:spacing w:val="-8"/>
          <w:szCs w:val="28"/>
        </w:rPr>
        <w:t>с.х</w:t>
      </w:r>
      <w:proofErr w:type="spellEnd"/>
      <w:r w:rsidRPr="00A0609E">
        <w:rPr>
          <w:i/>
          <w:color w:val="000000"/>
          <w:spacing w:val="-8"/>
          <w:szCs w:val="28"/>
        </w:rPr>
        <w:t>. предприятия</w:t>
      </w:r>
      <w:r w:rsidRPr="00A0609E">
        <w:rPr>
          <w:i/>
          <w:szCs w:val="28"/>
        </w:rPr>
        <w:t xml:space="preserve"> специализируются на возделывании следующих видов </w:t>
      </w:r>
      <w:proofErr w:type="spellStart"/>
      <w:r w:rsidRPr="00A0609E">
        <w:rPr>
          <w:i/>
          <w:szCs w:val="28"/>
        </w:rPr>
        <w:t>с.х</w:t>
      </w:r>
      <w:proofErr w:type="spellEnd"/>
      <w:r w:rsidRPr="00A0609E">
        <w:rPr>
          <w:i/>
          <w:szCs w:val="28"/>
        </w:rPr>
        <w:t xml:space="preserve">. культур: </w:t>
      </w:r>
    </w:p>
    <w:p w:rsidR="00A0609E" w:rsidRPr="00A0609E" w:rsidRDefault="00A0609E" w:rsidP="00A0609E">
      <w:pPr>
        <w:numPr>
          <w:ilvl w:val="0"/>
          <w:numId w:val="44"/>
        </w:numPr>
        <w:ind w:left="993" w:hanging="284"/>
        <w:jc w:val="both"/>
        <w:rPr>
          <w:i/>
          <w:color w:val="000000"/>
          <w:spacing w:val="-2"/>
          <w:szCs w:val="28"/>
        </w:rPr>
      </w:pPr>
      <w:proofErr w:type="gramStart"/>
      <w:r w:rsidRPr="00A0609E">
        <w:rPr>
          <w:i/>
          <w:szCs w:val="28"/>
        </w:rPr>
        <w:t>зерновых  культур</w:t>
      </w:r>
      <w:proofErr w:type="gramEnd"/>
      <w:r w:rsidRPr="00A0609E">
        <w:rPr>
          <w:i/>
          <w:szCs w:val="28"/>
        </w:rPr>
        <w:t xml:space="preserve"> - </w:t>
      </w:r>
      <w:r w:rsidRPr="00A0609E">
        <w:rPr>
          <w:i/>
          <w:color w:val="000000"/>
          <w:spacing w:val="-2"/>
          <w:szCs w:val="28"/>
        </w:rPr>
        <w:t xml:space="preserve">пшеница, ячмень, кукуруза на зерно </w:t>
      </w:r>
      <w:r w:rsidRPr="00A0609E">
        <w:rPr>
          <w:i/>
          <w:szCs w:val="28"/>
        </w:rPr>
        <w:t>(65%)</w:t>
      </w:r>
      <w:r w:rsidRPr="00A0609E">
        <w:rPr>
          <w:i/>
          <w:color w:val="000000"/>
          <w:spacing w:val="-2"/>
          <w:szCs w:val="28"/>
        </w:rPr>
        <w:t xml:space="preserve">; </w:t>
      </w:r>
    </w:p>
    <w:p w:rsidR="00A0609E" w:rsidRPr="00A0609E" w:rsidRDefault="00A0609E" w:rsidP="00A0609E">
      <w:pPr>
        <w:numPr>
          <w:ilvl w:val="0"/>
          <w:numId w:val="44"/>
        </w:numPr>
        <w:ind w:left="993" w:hanging="284"/>
        <w:jc w:val="both"/>
        <w:rPr>
          <w:i/>
          <w:szCs w:val="28"/>
        </w:rPr>
      </w:pPr>
      <w:r w:rsidRPr="00A0609E">
        <w:rPr>
          <w:i/>
          <w:szCs w:val="28"/>
        </w:rPr>
        <w:t xml:space="preserve">технических </w:t>
      </w:r>
      <w:proofErr w:type="gramStart"/>
      <w:r w:rsidRPr="00A0609E">
        <w:rPr>
          <w:i/>
          <w:szCs w:val="28"/>
        </w:rPr>
        <w:t>культур  -</w:t>
      </w:r>
      <w:proofErr w:type="gramEnd"/>
      <w:r w:rsidRPr="00A0609E">
        <w:rPr>
          <w:i/>
          <w:szCs w:val="28"/>
        </w:rPr>
        <w:t xml:space="preserve"> </w:t>
      </w:r>
      <w:r w:rsidRPr="00A0609E">
        <w:rPr>
          <w:i/>
          <w:color w:val="000000"/>
          <w:spacing w:val="-2"/>
          <w:szCs w:val="28"/>
        </w:rPr>
        <w:t>подсолнечник, рапс, лён (</w:t>
      </w:r>
      <w:r w:rsidRPr="00A0609E">
        <w:rPr>
          <w:i/>
          <w:szCs w:val="28"/>
        </w:rPr>
        <w:t>20%)</w:t>
      </w:r>
      <w:r w:rsidRPr="00A0609E">
        <w:rPr>
          <w:i/>
          <w:color w:val="000000"/>
          <w:spacing w:val="-2"/>
          <w:szCs w:val="28"/>
        </w:rPr>
        <w:t xml:space="preserve">; </w:t>
      </w:r>
      <w:r w:rsidRPr="00A0609E">
        <w:rPr>
          <w:i/>
          <w:szCs w:val="28"/>
        </w:rPr>
        <w:t xml:space="preserve"> </w:t>
      </w:r>
    </w:p>
    <w:p w:rsidR="00A0609E" w:rsidRPr="00A0609E" w:rsidRDefault="00A0609E" w:rsidP="00A0609E">
      <w:pPr>
        <w:numPr>
          <w:ilvl w:val="0"/>
          <w:numId w:val="44"/>
        </w:numPr>
        <w:ind w:left="993" w:hanging="284"/>
        <w:jc w:val="both"/>
        <w:rPr>
          <w:i/>
          <w:szCs w:val="28"/>
        </w:rPr>
      </w:pPr>
      <w:r w:rsidRPr="00A0609E">
        <w:rPr>
          <w:i/>
          <w:szCs w:val="28"/>
        </w:rPr>
        <w:t xml:space="preserve">кормовых культур - </w:t>
      </w:r>
      <w:r w:rsidRPr="00A0609E">
        <w:rPr>
          <w:i/>
          <w:color w:val="000000"/>
          <w:spacing w:val="-2"/>
          <w:szCs w:val="28"/>
        </w:rPr>
        <w:t>кукуруза на силос, люцерна, свекла кормовая (</w:t>
      </w:r>
      <w:r w:rsidRPr="00A0609E">
        <w:rPr>
          <w:i/>
          <w:szCs w:val="28"/>
        </w:rPr>
        <w:t>5%)</w:t>
      </w:r>
      <w:r w:rsidRPr="00A0609E">
        <w:rPr>
          <w:i/>
          <w:color w:val="000000"/>
          <w:spacing w:val="-2"/>
          <w:szCs w:val="28"/>
        </w:rPr>
        <w:t>;</w:t>
      </w:r>
    </w:p>
    <w:p w:rsidR="00A0609E" w:rsidRPr="00A0609E" w:rsidRDefault="00A0609E" w:rsidP="00A0609E">
      <w:pPr>
        <w:numPr>
          <w:ilvl w:val="0"/>
          <w:numId w:val="44"/>
        </w:numPr>
        <w:ind w:left="993" w:hanging="284"/>
        <w:jc w:val="both"/>
        <w:rPr>
          <w:i/>
          <w:szCs w:val="28"/>
        </w:rPr>
      </w:pPr>
      <w:r w:rsidRPr="00A0609E">
        <w:rPr>
          <w:i/>
          <w:szCs w:val="28"/>
        </w:rPr>
        <w:t>плодоовощных культур - яблоки, слива, персик, черешня, томаты, лук, морковь, капуста, картофель, виноград (10%).</w:t>
      </w:r>
    </w:p>
    <w:p w:rsidR="00A0609E" w:rsidRPr="00A0609E" w:rsidRDefault="00A0609E" w:rsidP="00A0609E">
      <w:pPr>
        <w:ind w:firstLine="709"/>
        <w:jc w:val="both"/>
        <w:rPr>
          <w:i/>
          <w:szCs w:val="28"/>
        </w:rPr>
      </w:pPr>
      <w:r w:rsidRPr="00A0609E">
        <w:rPr>
          <w:i/>
          <w:szCs w:val="28"/>
        </w:rPr>
        <w:t>Производством плодоовощных культур, картофеля и винограда хозяйства занимаются в небольших объёмах для внутреннего рынка и своих нужд, так, как для больших объёмов отсутствуют внешние рынки сбыта.</w:t>
      </w:r>
    </w:p>
    <w:p w:rsidR="00A0609E" w:rsidRPr="00A0609E" w:rsidRDefault="00A0609E" w:rsidP="00A0609E">
      <w:pPr>
        <w:keepLines/>
        <w:suppressAutoHyphens/>
        <w:ind w:firstLine="709"/>
        <w:jc w:val="both"/>
        <w:outlineLvl w:val="0"/>
        <w:rPr>
          <w:b/>
          <w:bCs/>
          <w:i/>
          <w:szCs w:val="28"/>
        </w:rPr>
      </w:pPr>
    </w:p>
    <w:p w:rsidR="00A0609E" w:rsidRPr="00A0609E" w:rsidRDefault="00A0609E" w:rsidP="00A0609E">
      <w:pPr>
        <w:keepLines/>
        <w:suppressAutoHyphens/>
        <w:ind w:firstLine="709"/>
        <w:jc w:val="both"/>
        <w:outlineLvl w:val="0"/>
        <w:rPr>
          <w:b/>
          <w:bCs/>
          <w:i/>
          <w:szCs w:val="28"/>
          <w:u w:val="single"/>
        </w:rPr>
      </w:pPr>
      <w:r w:rsidRPr="00A0609E">
        <w:rPr>
          <w:b/>
          <w:bCs/>
          <w:i/>
          <w:szCs w:val="28"/>
          <w:u w:val="single"/>
        </w:rPr>
        <w:t xml:space="preserve">Технические ресурсы </w:t>
      </w:r>
      <w:r w:rsidRPr="00A0609E">
        <w:rPr>
          <w:b/>
          <w:bCs/>
          <w:i/>
          <w:snapToGrid w:val="0"/>
          <w:szCs w:val="28"/>
          <w:u w:val="single"/>
        </w:rPr>
        <w:t xml:space="preserve">инновационного развития </w:t>
      </w:r>
      <w:r w:rsidRPr="00A0609E">
        <w:rPr>
          <w:b/>
          <w:bCs/>
          <w:i/>
          <w:szCs w:val="28"/>
          <w:u w:val="single"/>
        </w:rPr>
        <w:t>сельского хозяйства ПМР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r w:rsidRPr="00A0609E">
        <w:rPr>
          <w:i/>
          <w:szCs w:val="28"/>
        </w:rPr>
        <w:t xml:space="preserve">Обеспечение продовольственной безопасности республики связано с технической оснащенностью сельскохозяйственных товаропроизводителей по всему основному перечню сельхозмашин и оборудования. Именно машинно-технологический комплекс сельского хозяйства, как инновационная база аграрного производства, является важнейшей производственной системой, которая регулирует объёмы, качество и экономические характеристики конечной сельскохозяйственной продукции. Машинно-технологическая модернизация сельского хозяйства республики продолжает оставаться на достаточно низком уровне. Так, по состоянию на 01 января 2011 года к 01 января 2010 года в сельскохозяйственных организациях сократилось наличие основных видов сельскохозяйственной техники: тракторов на 15,9%, культиваторов - на 16,5%, зерноуборочных комбайнов - на 13,2%, сеялок - на 9,8%, дождевальных машин и установок – </w:t>
      </w:r>
      <w:proofErr w:type="gramStart"/>
      <w:r w:rsidRPr="00A0609E">
        <w:rPr>
          <w:i/>
          <w:szCs w:val="28"/>
        </w:rPr>
        <w:t>на  17</w:t>
      </w:r>
      <w:proofErr w:type="gramEnd"/>
      <w:r w:rsidRPr="00A0609E">
        <w:rPr>
          <w:i/>
          <w:szCs w:val="28"/>
        </w:rPr>
        <w:t xml:space="preserve">,0%. </w:t>
      </w:r>
    </w:p>
    <w:p w:rsidR="00A0609E" w:rsidRPr="00A0609E" w:rsidRDefault="00A0609E" w:rsidP="00A0609E">
      <w:pPr>
        <w:ind w:firstLine="720"/>
        <w:jc w:val="both"/>
        <w:rPr>
          <w:i/>
          <w:szCs w:val="28"/>
        </w:rPr>
      </w:pPr>
      <w:r w:rsidRPr="00A0609E">
        <w:rPr>
          <w:i/>
          <w:szCs w:val="28"/>
        </w:rPr>
        <w:t xml:space="preserve">Для выполнения технологических операций применяются, в основном, трактора класса 0,9, 1,4 и 3,0 старых марок Т-150, Т-150К, ДТ-75М, МТЗ-80/82, ЮМЗ-6А, Т-40М, с соответствующим набором </w:t>
      </w:r>
      <w:proofErr w:type="spellStart"/>
      <w:r w:rsidRPr="00A0609E">
        <w:rPr>
          <w:i/>
          <w:szCs w:val="28"/>
        </w:rPr>
        <w:t>с.х</w:t>
      </w:r>
      <w:proofErr w:type="spellEnd"/>
      <w:r w:rsidRPr="00A0609E">
        <w:rPr>
          <w:i/>
          <w:szCs w:val="28"/>
        </w:rPr>
        <w:t xml:space="preserve">. машин - плуги ПН-3-35, сеялки СЗ-3,6, СО-4,2 и др. </w:t>
      </w:r>
    </w:p>
    <w:p w:rsidR="00A0609E" w:rsidRPr="00A0609E" w:rsidRDefault="00A0609E" w:rsidP="00A0609E">
      <w:pPr>
        <w:shd w:val="clear" w:color="auto" w:fill="FFFFFF"/>
        <w:ind w:firstLine="720"/>
        <w:jc w:val="both"/>
        <w:rPr>
          <w:i/>
          <w:szCs w:val="28"/>
        </w:rPr>
      </w:pPr>
      <w:r w:rsidRPr="00A0609E">
        <w:rPr>
          <w:i/>
          <w:color w:val="000000"/>
          <w:szCs w:val="28"/>
        </w:rPr>
        <w:t xml:space="preserve">Машинно-тракторный парк хозяйств ПМР изношен и устаревший, но, начиная с 2003 года, </w:t>
      </w:r>
      <w:r w:rsidRPr="00A0609E">
        <w:rPr>
          <w:i/>
          <w:color w:val="000000"/>
          <w:spacing w:val="13"/>
          <w:szCs w:val="28"/>
        </w:rPr>
        <w:t xml:space="preserve">постепенно пополняется новой </w:t>
      </w:r>
      <w:proofErr w:type="spellStart"/>
      <w:r w:rsidRPr="00A0609E">
        <w:rPr>
          <w:i/>
          <w:color w:val="000000"/>
          <w:spacing w:val="13"/>
          <w:szCs w:val="28"/>
        </w:rPr>
        <w:t>с.х</w:t>
      </w:r>
      <w:proofErr w:type="spellEnd"/>
      <w:r w:rsidRPr="00A0609E">
        <w:rPr>
          <w:i/>
          <w:color w:val="000000"/>
          <w:spacing w:val="13"/>
          <w:szCs w:val="28"/>
        </w:rPr>
        <w:t xml:space="preserve">. техникой, например, </w:t>
      </w:r>
      <w:r w:rsidRPr="00A0609E">
        <w:rPr>
          <w:i/>
          <w:color w:val="000000"/>
          <w:spacing w:val="1"/>
          <w:szCs w:val="28"/>
        </w:rPr>
        <w:t>тракторами марки МТЗ-82.</w:t>
      </w:r>
      <w:proofErr w:type="gramStart"/>
      <w:r w:rsidRPr="00A0609E">
        <w:rPr>
          <w:i/>
          <w:color w:val="000000"/>
          <w:spacing w:val="1"/>
          <w:szCs w:val="28"/>
        </w:rPr>
        <w:t xml:space="preserve">1,  </w:t>
      </w:r>
      <w:r w:rsidRPr="00A0609E">
        <w:rPr>
          <w:i/>
          <w:szCs w:val="28"/>
        </w:rPr>
        <w:t>ЮМЗ</w:t>
      </w:r>
      <w:proofErr w:type="gramEnd"/>
      <w:r w:rsidRPr="00A0609E">
        <w:rPr>
          <w:i/>
          <w:szCs w:val="28"/>
        </w:rPr>
        <w:t>-8040</w:t>
      </w:r>
      <w:r w:rsidRPr="00A0609E">
        <w:rPr>
          <w:i/>
          <w:color w:val="000000"/>
          <w:spacing w:val="1"/>
          <w:szCs w:val="28"/>
        </w:rPr>
        <w:t>,</w:t>
      </w:r>
      <w:r w:rsidRPr="00A0609E">
        <w:rPr>
          <w:i/>
          <w:szCs w:val="28"/>
        </w:rPr>
        <w:t xml:space="preserve"> БЕЛАРУС 1221.2, </w:t>
      </w:r>
      <w:r w:rsidRPr="00A0609E">
        <w:rPr>
          <w:i/>
          <w:szCs w:val="28"/>
        </w:rPr>
        <w:lastRenderedPageBreak/>
        <w:t>сеялками СЗ-5,4, зерноуборочными комбайнами Акрос-530, которые выпускают заводы стран СНГ (Беларусь, Украина, Россия).</w:t>
      </w:r>
    </w:p>
    <w:p w:rsidR="00A0609E" w:rsidRPr="00A0609E" w:rsidRDefault="00A0609E" w:rsidP="00A0609E">
      <w:pPr>
        <w:ind w:firstLine="480"/>
        <w:jc w:val="both"/>
        <w:rPr>
          <w:i/>
          <w:szCs w:val="28"/>
        </w:rPr>
      </w:pPr>
      <w:proofErr w:type="gramStart"/>
      <w:r w:rsidRPr="00A0609E">
        <w:rPr>
          <w:i/>
          <w:szCs w:val="28"/>
        </w:rPr>
        <w:t>В  2010</w:t>
      </w:r>
      <w:proofErr w:type="gramEnd"/>
      <w:r w:rsidRPr="00A0609E">
        <w:rPr>
          <w:i/>
          <w:szCs w:val="28"/>
        </w:rPr>
        <w:t xml:space="preserve"> году в уборке урожая зерновых  культур  было задействовано 226 комбайнов на площади  90,3 </w:t>
      </w:r>
      <w:proofErr w:type="spellStart"/>
      <w:r w:rsidRPr="00A0609E">
        <w:rPr>
          <w:i/>
          <w:szCs w:val="28"/>
        </w:rPr>
        <w:t>тыс.га</w:t>
      </w:r>
      <w:proofErr w:type="spellEnd"/>
      <w:r w:rsidRPr="00A0609E">
        <w:rPr>
          <w:i/>
          <w:szCs w:val="28"/>
        </w:rPr>
        <w:t xml:space="preserve"> (в 2 смены), что достаточно для уборки (требуемая нагрузка уборочной площади  на  1 комбайн составляет 120-</w:t>
      </w:r>
      <w:smartTag w:uri="urn:schemas-microsoft-com:office:smarttags" w:element="metricconverter">
        <w:smartTagPr>
          <w:attr w:name="ProductID" w:val="200 га"/>
        </w:smartTagPr>
        <w:r w:rsidRPr="00A0609E">
          <w:rPr>
            <w:i/>
            <w:szCs w:val="28"/>
          </w:rPr>
          <w:t>200 га</w:t>
        </w:r>
      </w:smartTag>
      <w:r w:rsidRPr="00A0609E">
        <w:rPr>
          <w:i/>
          <w:szCs w:val="28"/>
        </w:rPr>
        <w:t>), в том числе  современных   зерноуборочных комбайнов  - 141 единица или 62,4% от общего количества. Среди комбайнов, такие иностранные марки как: «Кейс -2388», «</w:t>
      </w:r>
      <w:proofErr w:type="spellStart"/>
      <w:r w:rsidRPr="00A0609E">
        <w:rPr>
          <w:i/>
          <w:szCs w:val="28"/>
        </w:rPr>
        <w:t>Доминатор</w:t>
      </w:r>
      <w:proofErr w:type="spellEnd"/>
      <w:r w:rsidRPr="00A0609E">
        <w:rPr>
          <w:i/>
          <w:szCs w:val="28"/>
        </w:rPr>
        <w:t>», «Нью-</w:t>
      </w:r>
      <w:proofErr w:type="spellStart"/>
      <w:r w:rsidRPr="00A0609E">
        <w:rPr>
          <w:i/>
          <w:szCs w:val="28"/>
        </w:rPr>
        <w:t>Холланд</w:t>
      </w:r>
      <w:proofErr w:type="spellEnd"/>
      <w:r w:rsidRPr="00A0609E">
        <w:rPr>
          <w:i/>
          <w:szCs w:val="28"/>
        </w:rPr>
        <w:t>», «</w:t>
      </w:r>
      <w:proofErr w:type="spellStart"/>
      <w:r w:rsidRPr="00A0609E">
        <w:rPr>
          <w:i/>
          <w:szCs w:val="28"/>
        </w:rPr>
        <w:t>Фергюсен</w:t>
      </w:r>
      <w:proofErr w:type="spellEnd"/>
      <w:r w:rsidRPr="00A0609E">
        <w:rPr>
          <w:i/>
          <w:szCs w:val="28"/>
        </w:rPr>
        <w:t>», «</w:t>
      </w:r>
      <w:proofErr w:type="spellStart"/>
      <w:r w:rsidRPr="00A0609E">
        <w:rPr>
          <w:i/>
          <w:szCs w:val="28"/>
        </w:rPr>
        <w:t>Клаас</w:t>
      </w:r>
      <w:proofErr w:type="spellEnd"/>
      <w:r w:rsidRPr="00A0609E">
        <w:rPr>
          <w:i/>
          <w:szCs w:val="28"/>
        </w:rPr>
        <w:t xml:space="preserve">», «Джон </w:t>
      </w:r>
      <w:proofErr w:type="spellStart"/>
      <w:r w:rsidRPr="00A0609E">
        <w:rPr>
          <w:i/>
          <w:szCs w:val="28"/>
        </w:rPr>
        <w:t>Дир</w:t>
      </w:r>
      <w:proofErr w:type="spellEnd"/>
      <w:r w:rsidRPr="00A0609E">
        <w:rPr>
          <w:i/>
          <w:szCs w:val="28"/>
        </w:rPr>
        <w:t>», «</w:t>
      </w:r>
      <w:proofErr w:type="spellStart"/>
      <w:r w:rsidRPr="00A0609E">
        <w:rPr>
          <w:i/>
          <w:szCs w:val="28"/>
        </w:rPr>
        <w:t>Лексион</w:t>
      </w:r>
      <w:proofErr w:type="spellEnd"/>
      <w:r w:rsidRPr="00A0609E">
        <w:rPr>
          <w:i/>
          <w:szCs w:val="28"/>
        </w:rPr>
        <w:t>», «</w:t>
      </w:r>
      <w:proofErr w:type="spellStart"/>
      <w:r w:rsidRPr="00A0609E">
        <w:rPr>
          <w:i/>
          <w:szCs w:val="28"/>
        </w:rPr>
        <w:t>Катерпиллер</w:t>
      </w:r>
      <w:proofErr w:type="spellEnd"/>
      <w:r w:rsidRPr="00A0609E">
        <w:rPr>
          <w:i/>
          <w:szCs w:val="28"/>
        </w:rPr>
        <w:t>», «</w:t>
      </w:r>
      <w:proofErr w:type="spellStart"/>
      <w:r w:rsidRPr="00A0609E">
        <w:rPr>
          <w:i/>
          <w:szCs w:val="28"/>
        </w:rPr>
        <w:t>Акрос</w:t>
      </w:r>
      <w:proofErr w:type="spellEnd"/>
      <w:r w:rsidRPr="00A0609E">
        <w:rPr>
          <w:i/>
          <w:szCs w:val="28"/>
        </w:rPr>
        <w:t xml:space="preserve">», «Е-257». Это новая техника, которая позволила значительно снизить производственные затраты, увеличить рентабельность сельскохозяйственного производства, применить ресурсосберегающие технологии обработки почвы, увеличить урожайность и улучшить качество продукции сельского хозяйства. Данная техника приобретена в основном в </w:t>
      </w:r>
      <w:proofErr w:type="gramStart"/>
      <w:r w:rsidRPr="00A0609E">
        <w:rPr>
          <w:i/>
          <w:szCs w:val="28"/>
        </w:rPr>
        <w:t>результате  предоставления</w:t>
      </w:r>
      <w:proofErr w:type="gramEnd"/>
      <w:r w:rsidRPr="00A0609E">
        <w:rPr>
          <w:i/>
          <w:szCs w:val="28"/>
        </w:rPr>
        <w:t xml:space="preserve">  кредитов.</w:t>
      </w:r>
    </w:p>
    <w:p w:rsidR="00A0609E" w:rsidRPr="00A0609E" w:rsidRDefault="00A0609E" w:rsidP="00A0609E">
      <w:pPr>
        <w:shd w:val="clear" w:color="auto" w:fill="FFFFFF"/>
        <w:ind w:firstLine="720"/>
        <w:jc w:val="both"/>
        <w:rPr>
          <w:i/>
          <w:color w:val="000000"/>
          <w:spacing w:val="-1"/>
          <w:szCs w:val="28"/>
        </w:rPr>
      </w:pPr>
      <w:r w:rsidRPr="00A0609E">
        <w:rPr>
          <w:i/>
          <w:szCs w:val="28"/>
        </w:rPr>
        <w:t xml:space="preserve">Кроме того, в таких </w:t>
      </w:r>
      <w:r w:rsidRPr="00A0609E">
        <w:rPr>
          <w:i/>
          <w:color w:val="000000"/>
          <w:spacing w:val="1"/>
          <w:szCs w:val="28"/>
        </w:rPr>
        <w:t xml:space="preserve"> </w:t>
      </w:r>
      <w:r w:rsidRPr="00A0609E">
        <w:rPr>
          <w:i/>
          <w:color w:val="000000"/>
          <w:szCs w:val="28"/>
        </w:rPr>
        <w:t>фирмах</w:t>
      </w:r>
      <w:r w:rsidRPr="00A0609E">
        <w:rPr>
          <w:i/>
          <w:szCs w:val="28"/>
        </w:rPr>
        <w:t>,</w:t>
      </w:r>
      <w:r w:rsidRPr="00A0609E">
        <w:rPr>
          <w:i/>
          <w:color w:val="000000"/>
          <w:szCs w:val="28"/>
        </w:rPr>
        <w:t xml:space="preserve"> как ДООО «</w:t>
      </w:r>
      <w:proofErr w:type="spellStart"/>
      <w:r w:rsidRPr="00A0609E">
        <w:rPr>
          <w:i/>
          <w:color w:val="000000"/>
          <w:szCs w:val="28"/>
        </w:rPr>
        <w:t>Агростиль</w:t>
      </w:r>
      <w:proofErr w:type="spellEnd"/>
      <w:r w:rsidRPr="00A0609E">
        <w:rPr>
          <w:i/>
          <w:color w:val="000000"/>
          <w:szCs w:val="28"/>
        </w:rPr>
        <w:t>», ООО «</w:t>
      </w:r>
      <w:proofErr w:type="spellStart"/>
      <w:r w:rsidRPr="00A0609E">
        <w:rPr>
          <w:i/>
          <w:color w:val="000000"/>
          <w:szCs w:val="28"/>
        </w:rPr>
        <w:t>С.х</w:t>
      </w:r>
      <w:proofErr w:type="spellEnd"/>
      <w:r w:rsidRPr="00A0609E">
        <w:rPr>
          <w:i/>
          <w:color w:val="000000"/>
          <w:szCs w:val="28"/>
        </w:rPr>
        <w:t xml:space="preserve">. агрофирма </w:t>
      </w:r>
      <w:proofErr w:type="spellStart"/>
      <w:r w:rsidRPr="00A0609E">
        <w:rPr>
          <w:i/>
          <w:color w:val="000000"/>
          <w:szCs w:val="28"/>
        </w:rPr>
        <w:t>Рустас</w:t>
      </w:r>
      <w:proofErr w:type="spellEnd"/>
      <w:r w:rsidRPr="00A0609E">
        <w:rPr>
          <w:i/>
          <w:color w:val="000000"/>
          <w:szCs w:val="28"/>
        </w:rPr>
        <w:t>», ООО «Шериф», ООО</w:t>
      </w:r>
      <w:r w:rsidRPr="00A0609E">
        <w:rPr>
          <w:i/>
          <w:color w:val="000000"/>
          <w:spacing w:val="4"/>
          <w:szCs w:val="28"/>
        </w:rPr>
        <w:t xml:space="preserve"> «</w:t>
      </w:r>
      <w:proofErr w:type="spellStart"/>
      <w:r w:rsidRPr="00A0609E">
        <w:rPr>
          <w:i/>
          <w:color w:val="000000"/>
          <w:spacing w:val="4"/>
          <w:szCs w:val="28"/>
        </w:rPr>
        <w:t>Интерцентр</w:t>
      </w:r>
      <w:proofErr w:type="spellEnd"/>
      <w:r w:rsidRPr="00A0609E">
        <w:rPr>
          <w:i/>
          <w:color w:val="000000"/>
          <w:spacing w:val="4"/>
          <w:szCs w:val="28"/>
        </w:rPr>
        <w:t xml:space="preserve"> Люкс», имеющие</w:t>
      </w:r>
      <w:r w:rsidRPr="00A0609E">
        <w:rPr>
          <w:i/>
          <w:color w:val="000000"/>
          <w:szCs w:val="28"/>
        </w:rPr>
        <w:t xml:space="preserve"> большие </w:t>
      </w:r>
      <w:r w:rsidRPr="00A0609E">
        <w:rPr>
          <w:i/>
          <w:szCs w:val="28"/>
        </w:rPr>
        <w:t xml:space="preserve">экономическими возможности, </w:t>
      </w:r>
      <w:r w:rsidRPr="00A0609E">
        <w:rPr>
          <w:i/>
          <w:color w:val="000000"/>
          <w:szCs w:val="28"/>
        </w:rPr>
        <w:t xml:space="preserve"> используется техника</w:t>
      </w:r>
      <w:r w:rsidRPr="00A0609E">
        <w:rPr>
          <w:i/>
          <w:color w:val="000000"/>
          <w:spacing w:val="1"/>
          <w:szCs w:val="28"/>
        </w:rPr>
        <w:t xml:space="preserve"> импортного производства известных фирм дальнего зарубежья: трактора и </w:t>
      </w:r>
      <w:r w:rsidRPr="00A0609E">
        <w:rPr>
          <w:i/>
          <w:szCs w:val="28"/>
        </w:rPr>
        <w:t xml:space="preserve">зерноуборочные комбайны </w:t>
      </w:r>
      <w:r w:rsidRPr="00A0609E">
        <w:rPr>
          <w:i/>
          <w:color w:val="000000"/>
          <w:spacing w:val="-1"/>
          <w:szCs w:val="28"/>
        </w:rPr>
        <w:t xml:space="preserve">Джон </w:t>
      </w:r>
      <w:proofErr w:type="spellStart"/>
      <w:r w:rsidRPr="00A0609E">
        <w:rPr>
          <w:i/>
          <w:color w:val="000000"/>
          <w:spacing w:val="-1"/>
          <w:szCs w:val="28"/>
        </w:rPr>
        <w:t>Дир</w:t>
      </w:r>
      <w:proofErr w:type="spellEnd"/>
      <w:r w:rsidRPr="00A0609E">
        <w:rPr>
          <w:i/>
          <w:color w:val="000000"/>
          <w:spacing w:val="-1"/>
          <w:szCs w:val="28"/>
        </w:rPr>
        <w:t>, Нью-</w:t>
      </w:r>
      <w:proofErr w:type="spellStart"/>
      <w:r w:rsidRPr="00A0609E">
        <w:rPr>
          <w:i/>
          <w:color w:val="000000"/>
          <w:spacing w:val="-1"/>
          <w:szCs w:val="28"/>
        </w:rPr>
        <w:t>Холанд</w:t>
      </w:r>
      <w:proofErr w:type="spellEnd"/>
      <w:r w:rsidRPr="00A0609E">
        <w:rPr>
          <w:i/>
          <w:color w:val="000000"/>
          <w:spacing w:val="-1"/>
          <w:szCs w:val="28"/>
        </w:rPr>
        <w:t xml:space="preserve">, </w:t>
      </w:r>
      <w:proofErr w:type="spellStart"/>
      <w:r w:rsidRPr="00A0609E">
        <w:rPr>
          <w:i/>
          <w:color w:val="000000"/>
          <w:spacing w:val="-1"/>
          <w:szCs w:val="28"/>
        </w:rPr>
        <w:t>Дойц</w:t>
      </w:r>
      <w:proofErr w:type="spellEnd"/>
      <w:r w:rsidRPr="00A0609E">
        <w:rPr>
          <w:i/>
          <w:color w:val="000000"/>
          <w:spacing w:val="-1"/>
          <w:szCs w:val="28"/>
        </w:rPr>
        <w:t xml:space="preserve">-Фар; оборотные плуги </w:t>
      </w:r>
      <w:proofErr w:type="spellStart"/>
      <w:r w:rsidRPr="00A0609E">
        <w:rPr>
          <w:i/>
          <w:color w:val="000000"/>
          <w:spacing w:val="-1"/>
          <w:szCs w:val="28"/>
        </w:rPr>
        <w:t>Бессон</w:t>
      </w:r>
      <w:proofErr w:type="spellEnd"/>
      <w:r w:rsidRPr="00A0609E">
        <w:rPr>
          <w:i/>
          <w:color w:val="000000"/>
          <w:spacing w:val="-1"/>
          <w:szCs w:val="28"/>
        </w:rPr>
        <w:t xml:space="preserve">; комбинированные агрегаты </w:t>
      </w:r>
      <w:proofErr w:type="spellStart"/>
      <w:r w:rsidRPr="00A0609E">
        <w:rPr>
          <w:i/>
          <w:color w:val="000000"/>
          <w:spacing w:val="-1"/>
          <w:szCs w:val="28"/>
        </w:rPr>
        <w:t>Компактомат</w:t>
      </w:r>
      <w:proofErr w:type="spellEnd"/>
      <w:r w:rsidRPr="00A0609E">
        <w:rPr>
          <w:i/>
          <w:color w:val="000000"/>
          <w:spacing w:val="-1"/>
          <w:szCs w:val="28"/>
        </w:rPr>
        <w:t xml:space="preserve">: зерновые и овощные сеялки </w:t>
      </w:r>
      <w:proofErr w:type="spellStart"/>
      <w:r w:rsidRPr="00A0609E">
        <w:rPr>
          <w:i/>
          <w:color w:val="000000"/>
          <w:spacing w:val="-1"/>
          <w:szCs w:val="28"/>
        </w:rPr>
        <w:t>Вальдерштат</w:t>
      </w:r>
      <w:proofErr w:type="spellEnd"/>
      <w:r w:rsidRPr="00A0609E">
        <w:rPr>
          <w:i/>
          <w:color w:val="000000"/>
          <w:spacing w:val="-1"/>
          <w:szCs w:val="28"/>
        </w:rPr>
        <w:t xml:space="preserve"> и </w:t>
      </w:r>
      <w:proofErr w:type="spellStart"/>
      <w:r w:rsidRPr="00A0609E">
        <w:rPr>
          <w:i/>
          <w:color w:val="000000"/>
          <w:spacing w:val="-1"/>
          <w:szCs w:val="28"/>
        </w:rPr>
        <w:t>Гаспардо</w:t>
      </w:r>
      <w:proofErr w:type="spellEnd"/>
      <w:r w:rsidRPr="00A0609E">
        <w:rPr>
          <w:i/>
          <w:color w:val="000000"/>
          <w:spacing w:val="-1"/>
          <w:szCs w:val="28"/>
        </w:rPr>
        <w:t xml:space="preserve">; дождевальные установки Байер и Диамант; фрезерные агрегаты, картофелесажалки и картофелеуборочные комбайны </w:t>
      </w:r>
      <w:proofErr w:type="spellStart"/>
      <w:r w:rsidRPr="00A0609E">
        <w:rPr>
          <w:i/>
          <w:color w:val="000000"/>
          <w:spacing w:val="-1"/>
          <w:szCs w:val="28"/>
        </w:rPr>
        <w:t>Гримми</w:t>
      </w:r>
      <w:proofErr w:type="spellEnd"/>
      <w:r w:rsidRPr="00A0609E">
        <w:rPr>
          <w:i/>
          <w:color w:val="000000"/>
          <w:spacing w:val="-1"/>
          <w:szCs w:val="28"/>
        </w:rPr>
        <w:t xml:space="preserve"> и др. </w:t>
      </w:r>
      <w:proofErr w:type="spellStart"/>
      <w:r w:rsidRPr="00A0609E">
        <w:rPr>
          <w:i/>
          <w:color w:val="000000"/>
          <w:spacing w:val="-1"/>
          <w:szCs w:val="28"/>
        </w:rPr>
        <w:t>с.х</w:t>
      </w:r>
      <w:proofErr w:type="spellEnd"/>
      <w:r w:rsidRPr="00A0609E">
        <w:rPr>
          <w:i/>
          <w:color w:val="000000"/>
          <w:spacing w:val="-1"/>
          <w:szCs w:val="28"/>
        </w:rPr>
        <w:t xml:space="preserve">. машины. </w:t>
      </w:r>
    </w:p>
    <w:p w:rsidR="00A0609E" w:rsidRPr="00A0609E" w:rsidRDefault="00A0609E" w:rsidP="00A0609E">
      <w:pPr>
        <w:shd w:val="clear" w:color="auto" w:fill="FFFFFF"/>
        <w:ind w:firstLine="720"/>
        <w:jc w:val="both"/>
        <w:rPr>
          <w:i/>
          <w:color w:val="000000"/>
          <w:spacing w:val="1"/>
          <w:szCs w:val="28"/>
        </w:rPr>
      </w:pPr>
      <w:r w:rsidRPr="00A0609E">
        <w:rPr>
          <w:i/>
          <w:color w:val="000000"/>
          <w:spacing w:val="1"/>
          <w:szCs w:val="28"/>
        </w:rPr>
        <w:t xml:space="preserve">Перечисленная выше импортная </w:t>
      </w:r>
      <w:proofErr w:type="spellStart"/>
      <w:r w:rsidRPr="00A0609E">
        <w:rPr>
          <w:i/>
          <w:color w:val="000000"/>
          <w:spacing w:val="1"/>
          <w:szCs w:val="28"/>
        </w:rPr>
        <w:t>с.х</w:t>
      </w:r>
      <w:proofErr w:type="spellEnd"/>
      <w:r w:rsidRPr="00A0609E">
        <w:rPr>
          <w:i/>
          <w:color w:val="000000"/>
          <w:spacing w:val="1"/>
          <w:szCs w:val="28"/>
        </w:rPr>
        <w:t>. техника позволила внедрять современные ресурсосберегающие технологии – выращивание картофеля на гребнях, выращивание лука по направляющим бороздам с использованием капельного орошения, возделывание зерновых культур по технологиям сберегающего земледелия (некоторые элементы).</w:t>
      </w:r>
    </w:p>
    <w:p w:rsidR="00A0609E" w:rsidRPr="00A0609E" w:rsidRDefault="00A0609E" w:rsidP="00A0609E">
      <w:pPr>
        <w:shd w:val="clear" w:color="auto" w:fill="FFFFFF"/>
        <w:ind w:firstLine="720"/>
        <w:jc w:val="both"/>
        <w:rPr>
          <w:i/>
          <w:color w:val="000000"/>
          <w:spacing w:val="1"/>
          <w:szCs w:val="28"/>
        </w:rPr>
      </w:pPr>
      <w:r w:rsidRPr="00A0609E">
        <w:rPr>
          <w:i/>
          <w:color w:val="000000"/>
          <w:spacing w:val="1"/>
          <w:szCs w:val="28"/>
        </w:rPr>
        <w:t xml:space="preserve">Но, не смотря на принятые меры урожайность </w:t>
      </w:r>
      <w:proofErr w:type="spellStart"/>
      <w:r w:rsidRPr="00A0609E">
        <w:rPr>
          <w:i/>
          <w:color w:val="000000"/>
          <w:spacing w:val="1"/>
          <w:szCs w:val="28"/>
        </w:rPr>
        <w:t>с.х</w:t>
      </w:r>
      <w:proofErr w:type="spellEnd"/>
      <w:r w:rsidRPr="00A0609E">
        <w:rPr>
          <w:i/>
          <w:color w:val="000000"/>
          <w:spacing w:val="1"/>
          <w:szCs w:val="28"/>
        </w:rPr>
        <w:t xml:space="preserve">. культур в целом по хозяйствах ПМР низкая, а в вышеназванных фирмах относится к средним показателям (пшеница 40…45 ц/га), а качество и </w:t>
      </w:r>
      <w:proofErr w:type="spellStart"/>
      <w:r w:rsidRPr="00A0609E">
        <w:rPr>
          <w:i/>
          <w:color w:val="000000"/>
          <w:spacing w:val="1"/>
          <w:szCs w:val="28"/>
        </w:rPr>
        <w:t>лёжкость</w:t>
      </w:r>
      <w:proofErr w:type="spellEnd"/>
      <w:r w:rsidRPr="00A0609E">
        <w:rPr>
          <w:i/>
          <w:color w:val="000000"/>
          <w:spacing w:val="1"/>
          <w:szCs w:val="28"/>
        </w:rPr>
        <w:t xml:space="preserve"> </w:t>
      </w:r>
      <w:proofErr w:type="spellStart"/>
      <w:r w:rsidRPr="00A0609E">
        <w:rPr>
          <w:i/>
          <w:color w:val="000000"/>
          <w:spacing w:val="1"/>
          <w:szCs w:val="28"/>
        </w:rPr>
        <w:t>с.х</w:t>
      </w:r>
      <w:proofErr w:type="spellEnd"/>
      <w:r w:rsidRPr="00A0609E">
        <w:rPr>
          <w:i/>
          <w:color w:val="000000"/>
          <w:spacing w:val="1"/>
          <w:szCs w:val="28"/>
        </w:rPr>
        <w:t xml:space="preserve">. продукции неудовлетворительное, что говорит о недоработках в </w:t>
      </w:r>
      <w:proofErr w:type="spellStart"/>
      <w:r w:rsidRPr="00A0609E">
        <w:rPr>
          <w:i/>
          <w:color w:val="000000"/>
          <w:spacing w:val="1"/>
          <w:szCs w:val="28"/>
        </w:rPr>
        <w:t>агротехнологиях</w:t>
      </w:r>
      <w:proofErr w:type="spellEnd"/>
      <w:r w:rsidRPr="00A0609E">
        <w:rPr>
          <w:i/>
          <w:color w:val="000000"/>
          <w:spacing w:val="1"/>
          <w:szCs w:val="28"/>
        </w:rPr>
        <w:t xml:space="preserve"> и их техническому обеспечению. При этом</w:t>
      </w:r>
      <w:r w:rsidRPr="00A0609E">
        <w:rPr>
          <w:i/>
          <w:color w:val="000000"/>
          <w:szCs w:val="28"/>
        </w:rPr>
        <w:t xml:space="preserve"> во многих хозяйствах наблюдается нехватка нужных </w:t>
      </w:r>
      <w:proofErr w:type="spellStart"/>
      <w:r w:rsidRPr="00A0609E">
        <w:rPr>
          <w:i/>
          <w:color w:val="000000"/>
          <w:szCs w:val="28"/>
        </w:rPr>
        <w:t>с.х</w:t>
      </w:r>
      <w:proofErr w:type="spellEnd"/>
      <w:r w:rsidRPr="00A0609E">
        <w:rPr>
          <w:i/>
          <w:color w:val="000000"/>
          <w:szCs w:val="28"/>
        </w:rPr>
        <w:t xml:space="preserve">. машин, а </w:t>
      </w:r>
      <w:r w:rsidRPr="00A0609E">
        <w:rPr>
          <w:i/>
          <w:color w:val="000000"/>
          <w:spacing w:val="-1"/>
          <w:szCs w:val="28"/>
        </w:rPr>
        <w:t xml:space="preserve">в </w:t>
      </w:r>
      <w:r w:rsidRPr="00A0609E">
        <w:rPr>
          <w:i/>
          <w:color w:val="000000"/>
          <w:szCs w:val="28"/>
        </w:rPr>
        <w:t>ДООО «</w:t>
      </w:r>
      <w:proofErr w:type="spellStart"/>
      <w:r w:rsidRPr="00A0609E">
        <w:rPr>
          <w:i/>
          <w:color w:val="000000"/>
          <w:szCs w:val="28"/>
        </w:rPr>
        <w:t>Агростиль</w:t>
      </w:r>
      <w:proofErr w:type="spellEnd"/>
      <w:r w:rsidRPr="00A0609E">
        <w:rPr>
          <w:i/>
          <w:color w:val="000000"/>
          <w:szCs w:val="28"/>
        </w:rPr>
        <w:t>» наоборот, даже их переизбыток.</w:t>
      </w:r>
    </w:p>
    <w:p w:rsidR="00A0609E" w:rsidRPr="00A0609E" w:rsidRDefault="00A0609E" w:rsidP="00A0609E">
      <w:pPr>
        <w:tabs>
          <w:tab w:val="left" w:pos="5780"/>
        </w:tabs>
        <w:ind w:firstLine="709"/>
        <w:jc w:val="both"/>
        <w:rPr>
          <w:i/>
          <w:szCs w:val="28"/>
        </w:rPr>
      </w:pPr>
      <w:r w:rsidRPr="00A0609E">
        <w:rPr>
          <w:i/>
          <w:szCs w:val="28"/>
        </w:rPr>
        <w:t xml:space="preserve">Сегодняшнее состояние машинно-тракторного парка является главным сдерживающим фактором технологической модернизации отрасли – к уровню </w:t>
      </w:r>
      <w:smartTag w:uri="urn:schemas-microsoft-com:office:smarttags" w:element="metricconverter">
        <w:smartTagPr>
          <w:attr w:name="ProductID" w:val="1990 г"/>
        </w:smartTagPr>
        <w:r w:rsidRPr="00A0609E">
          <w:rPr>
            <w:i/>
            <w:szCs w:val="28"/>
          </w:rPr>
          <w:t>1990 г</w:t>
        </w:r>
      </w:smartTag>
      <w:r w:rsidRPr="00A0609E">
        <w:rPr>
          <w:i/>
          <w:szCs w:val="28"/>
        </w:rPr>
        <w:t>. он уменьшился более чем наполовину.</w:t>
      </w:r>
    </w:p>
    <w:p w:rsidR="00A0609E" w:rsidRPr="00A0609E" w:rsidRDefault="00A0609E" w:rsidP="00A0609E">
      <w:pPr>
        <w:outlineLvl w:val="5"/>
        <w:rPr>
          <w:b/>
          <w:i/>
          <w:szCs w:val="28"/>
          <w:u w:val="single"/>
        </w:rPr>
      </w:pPr>
    </w:p>
    <w:p w:rsidR="00016749" w:rsidRPr="00C47F41" w:rsidRDefault="00016749" w:rsidP="007403A6">
      <w:pPr>
        <w:jc w:val="both"/>
        <w:rPr>
          <w:bCs/>
          <w:color w:val="000000"/>
          <w:spacing w:val="-7"/>
          <w:szCs w:val="28"/>
        </w:rPr>
      </w:pPr>
    </w:p>
    <w:sectPr w:rsidR="00016749" w:rsidRPr="00C4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527"/>
    <w:multiLevelType w:val="multilevel"/>
    <w:tmpl w:val="48F4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B19F2"/>
    <w:multiLevelType w:val="multilevel"/>
    <w:tmpl w:val="0810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454D4"/>
    <w:multiLevelType w:val="multilevel"/>
    <w:tmpl w:val="099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40BB6"/>
    <w:multiLevelType w:val="hybridMultilevel"/>
    <w:tmpl w:val="319A7122"/>
    <w:lvl w:ilvl="0" w:tplc="AAC03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3D0583"/>
    <w:multiLevelType w:val="multilevel"/>
    <w:tmpl w:val="22CA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F6126"/>
    <w:multiLevelType w:val="multilevel"/>
    <w:tmpl w:val="8148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939A4"/>
    <w:multiLevelType w:val="multilevel"/>
    <w:tmpl w:val="0346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970C16"/>
    <w:multiLevelType w:val="multilevel"/>
    <w:tmpl w:val="D780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4D548A"/>
    <w:multiLevelType w:val="hybridMultilevel"/>
    <w:tmpl w:val="184A3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63233A"/>
    <w:multiLevelType w:val="hybridMultilevel"/>
    <w:tmpl w:val="1D4A1144"/>
    <w:lvl w:ilvl="0" w:tplc="82F0ACE4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E6676A"/>
    <w:multiLevelType w:val="multilevel"/>
    <w:tmpl w:val="30F4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A0651"/>
    <w:multiLevelType w:val="multilevel"/>
    <w:tmpl w:val="E92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525821"/>
    <w:multiLevelType w:val="multilevel"/>
    <w:tmpl w:val="8546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14AB4"/>
    <w:multiLevelType w:val="multilevel"/>
    <w:tmpl w:val="2FA6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0B5E04"/>
    <w:multiLevelType w:val="multilevel"/>
    <w:tmpl w:val="05FE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73529C"/>
    <w:multiLevelType w:val="multilevel"/>
    <w:tmpl w:val="C690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D3D2E"/>
    <w:multiLevelType w:val="multilevel"/>
    <w:tmpl w:val="9766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1520BA"/>
    <w:multiLevelType w:val="multilevel"/>
    <w:tmpl w:val="4CF8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CF1CE7"/>
    <w:multiLevelType w:val="hybridMultilevel"/>
    <w:tmpl w:val="04A0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575BC"/>
    <w:multiLevelType w:val="hybridMultilevel"/>
    <w:tmpl w:val="D8E8D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300B27"/>
    <w:multiLevelType w:val="hybridMultilevel"/>
    <w:tmpl w:val="2FCC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979A1"/>
    <w:multiLevelType w:val="multilevel"/>
    <w:tmpl w:val="6FDEF0B0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  <w:i/>
        <w:color w:val="000000"/>
      </w:rPr>
    </w:lvl>
  </w:abstractNum>
  <w:abstractNum w:abstractNumId="22" w15:restartNumberingAfterBreak="0">
    <w:nsid w:val="498C39E5"/>
    <w:multiLevelType w:val="hybridMultilevel"/>
    <w:tmpl w:val="805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B5C34"/>
    <w:multiLevelType w:val="multilevel"/>
    <w:tmpl w:val="E64C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0A4543"/>
    <w:multiLevelType w:val="hybridMultilevel"/>
    <w:tmpl w:val="C28E6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89503B"/>
    <w:multiLevelType w:val="hybridMultilevel"/>
    <w:tmpl w:val="63067182"/>
    <w:lvl w:ilvl="0" w:tplc="ED28D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C8E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822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A4B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6C1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143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9AD5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4AA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46A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417A30"/>
    <w:multiLevelType w:val="hybridMultilevel"/>
    <w:tmpl w:val="AD702E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45B6F0D"/>
    <w:multiLevelType w:val="multilevel"/>
    <w:tmpl w:val="3BD6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332B22"/>
    <w:multiLevelType w:val="multilevel"/>
    <w:tmpl w:val="715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801E03"/>
    <w:multiLevelType w:val="multilevel"/>
    <w:tmpl w:val="E1D8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E7452B"/>
    <w:multiLevelType w:val="multilevel"/>
    <w:tmpl w:val="807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0E2D36"/>
    <w:multiLevelType w:val="multilevel"/>
    <w:tmpl w:val="50D8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583D5F"/>
    <w:multiLevelType w:val="multilevel"/>
    <w:tmpl w:val="E380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0A1013"/>
    <w:multiLevelType w:val="hybridMultilevel"/>
    <w:tmpl w:val="977AD29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380C1C"/>
    <w:multiLevelType w:val="multilevel"/>
    <w:tmpl w:val="8F8C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B7617A"/>
    <w:multiLevelType w:val="multilevel"/>
    <w:tmpl w:val="7F62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2B04E7"/>
    <w:multiLevelType w:val="multilevel"/>
    <w:tmpl w:val="97B0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B1146E"/>
    <w:multiLevelType w:val="hybridMultilevel"/>
    <w:tmpl w:val="45541488"/>
    <w:lvl w:ilvl="0" w:tplc="6A20BF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Letter"/>
      <w:lvlText w:val="%3)"/>
      <w:lvlJc w:val="left"/>
      <w:pPr>
        <w:ind w:left="2160" w:hanging="360"/>
      </w:pPr>
    </w:lvl>
    <w:lvl w:ilvl="3" w:tplc="0EDC6D70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367AB0"/>
    <w:multiLevelType w:val="multilevel"/>
    <w:tmpl w:val="868E54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8D2851"/>
    <w:multiLevelType w:val="hybridMultilevel"/>
    <w:tmpl w:val="5C7C70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7B77687"/>
    <w:multiLevelType w:val="hybridMultilevel"/>
    <w:tmpl w:val="77B26E48"/>
    <w:lvl w:ilvl="0" w:tplc="4384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4CD90">
      <w:numFmt w:val="none"/>
      <w:lvlText w:val=""/>
      <w:lvlJc w:val="left"/>
      <w:pPr>
        <w:tabs>
          <w:tab w:val="num" w:pos="360"/>
        </w:tabs>
      </w:pPr>
    </w:lvl>
    <w:lvl w:ilvl="2" w:tplc="98F0DEF8">
      <w:numFmt w:val="none"/>
      <w:lvlText w:val=""/>
      <w:lvlJc w:val="left"/>
      <w:pPr>
        <w:tabs>
          <w:tab w:val="num" w:pos="360"/>
        </w:tabs>
      </w:pPr>
    </w:lvl>
    <w:lvl w:ilvl="3" w:tplc="4B9C1316">
      <w:numFmt w:val="none"/>
      <w:lvlText w:val=""/>
      <w:lvlJc w:val="left"/>
      <w:pPr>
        <w:tabs>
          <w:tab w:val="num" w:pos="360"/>
        </w:tabs>
      </w:pPr>
    </w:lvl>
    <w:lvl w:ilvl="4" w:tplc="B6FEB106">
      <w:numFmt w:val="none"/>
      <w:lvlText w:val=""/>
      <w:lvlJc w:val="left"/>
      <w:pPr>
        <w:tabs>
          <w:tab w:val="num" w:pos="360"/>
        </w:tabs>
      </w:pPr>
    </w:lvl>
    <w:lvl w:ilvl="5" w:tplc="D1F0686C">
      <w:numFmt w:val="none"/>
      <w:lvlText w:val=""/>
      <w:lvlJc w:val="left"/>
      <w:pPr>
        <w:tabs>
          <w:tab w:val="num" w:pos="360"/>
        </w:tabs>
      </w:pPr>
    </w:lvl>
    <w:lvl w:ilvl="6" w:tplc="574A471A">
      <w:numFmt w:val="none"/>
      <w:lvlText w:val=""/>
      <w:lvlJc w:val="left"/>
      <w:pPr>
        <w:tabs>
          <w:tab w:val="num" w:pos="360"/>
        </w:tabs>
      </w:pPr>
    </w:lvl>
    <w:lvl w:ilvl="7" w:tplc="2056D1E0">
      <w:numFmt w:val="none"/>
      <w:lvlText w:val=""/>
      <w:lvlJc w:val="left"/>
      <w:pPr>
        <w:tabs>
          <w:tab w:val="num" w:pos="360"/>
        </w:tabs>
      </w:pPr>
    </w:lvl>
    <w:lvl w:ilvl="8" w:tplc="2770821E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7D20492"/>
    <w:multiLevelType w:val="hybridMultilevel"/>
    <w:tmpl w:val="033C5AB8"/>
    <w:lvl w:ilvl="0" w:tplc="04190011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3638"/>
        </w:tabs>
        <w:ind w:left="363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290C6D"/>
    <w:multiLevelType w:val="multilevel"/>
    <w:tmpl w:val="CE2C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621D7D"/>
    <w:multiLevelType w:val="multilevel"/>
    <w:tmpl w:val="EB28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782D99"/>
    <w:multiLevelType w:val="multilevel"/>
    <w:tmpl w:val="0454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0F39A5"/>
    <w:multiLevelType w:val="hybridMultilevel"/>
    <w:tmpl w:val="5868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40"/>
  </w:num>
  <w:num w:numId="4">
    <w:abstractNumId w:val="9"/>
  </w:num>
  <w:num w:numId="5">
    <w:abstractNumId w:val="22"/>
  </w:num>
  <w:num w:numId="6">
    <w:abstractNumId w:val="18"/>
  </w:num>
  <w:num w:numId="7">
    <w:abstractNumId w:val="38"/>
  </w:num>
  <w:num w:numId="8">
    <w:abstractNumId w:val="43"/>
  </w:num>
  <w:num w:numId="9">
    <w:abstractNumId w:val="45"/>
  </w:num>
  <w:num w:numId="10">
    <w:abstractNumId w:val="3"/>
  </w:num>
  <w:num w:numId="11">
    <w:abstractNumId w:val="32"/>
  </w:num>
  <w:num w:numId="12">
    <w:abstractNumId w:val="13"/>
  </w:num>
  <w:num w:numId="13">
    <w:abstractNumId w:val="1"/>
  </w:num>
  <w:num w:numId="14">
    <w:abstractNumId w:val="34"/>
  </w:num>
  <w:num w:numId="15">
    <w:abstractNumId w:val="6"/>
  </w:num>
  <w:num w:numId="16">
    <w:abstractNumId w:val="12"/>
  </w:num>
  <w:num w:numId="17">
    <w:abstractNumId w:val="42"/>
  </w:num>
  <w:num w:numId="18">
    <w:abstractNumId w:val="31"/>
  </w:num>
  <w:num w:numId="19">
    <w:abstractNumId w:val="16"/>
  </w:num>
  <w:num w:numId="20">
    <w:abstractNumId w:val="35"/>
  </w:num>
  <w:num w:numId="21">
    <w:abstractNumId w:val="30"/>
  </w:num>
  <w:num w:numId="22">
    <w:abstractNumId w:val="2"/>
  </w:num>
  <w:num w:numId="23">
    <w:abstractNumId w:val="0"/>
  </w:num>
  <w:num w:numId="24">
    <w:abstractNumId w:val="44"/>
  </w:num>
  <w:num w:numId="25">
    <w:abstractNumId w:val="11"/>
  </w:num>
  <w:num w:numId="26">
    <w:abstractNumId w:val="28"/>
  </w:num>
  <w:num w:numId="27">
    <w:abstractNumId w:val="10"/>
  </w:num>
  <w:num w:numId="28">
    <w:abstractNumId w:val="7"/>
  </w:num>
  <w:num w:numId="29">
    <w:abstractNumId w:val="27"/>
  </w:num>
  <w:num w:numId="30">
    <w:abstractNumId w:val="17"/>
  </w:num>
  <w:num w:numId="31">
    <w:abstractNumId w:val="14"/>
  </w:num>
  <w:num w:numId="32">
    <w:abstractNumId w:val="15"/>
  </w:num>
  <w:num w:numId="33">
    <w:abstractNumId w:val="5"/>
  </w:num>
  <w:num w:numId="34">
    <w:abstractNumId w:val="39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36"/>
  </w:num>
  <w:num w:numId="43">
    <w:abstractNumId w:val="4"/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B"/>
    <w:rsid w:val="00016749"/>
    <w:rsid w:val="000271FC"/>
    <w:rsid w:val="00033FE3"/>
    <w:rsid w:val="000446D4"/>
    <w:rsid w:val="00056EC8"/>
    <w:rsid w:val="00070A71"/>
    <w:rsid w:val="000D14B4"/>
    <w:rsid w:val="00100B01"/>
    <w:rsid w:val="00135A5E"/>
    <w:rsid w:val="0014689E"/>
    <w:rsid w:val="00155342"/>
    <w:rsid w:val="00194183"/>
    <w:rsid w:val="001C0883"/>
    <w:rsid w:val="001E0468"/>
    <w:rsid w:val="0024321D"/>
    <w:rsid w:val="00274867"/>
    <w:rsid w:val="00297D4D"/>
    <w:rsid w:val="00311A09"/>
    <w:rsid w:val="00341158"/>
    <w:rsid w:val="00342F54"/>
    <w:rsid w:val="00351BC7"/>
    <w:rsid w:val="00354B07"/>
    <w:rsid w:val="0035576A"/>
    <w:rsid w:val="003763D2"/>
    <w:rsid w:val="00381B11"/>
    <w:rsid w:val="00385761"/>
    <w:rsid w:val="003D138B"/>
    <w:rsid w:val="003E6B2A"/>
    <w:rsid w:val="004A03BE"/>
    <w:rsid w:val="004E6931"/>
    <w:rsid w:val="00553892"/>
    <w:rsid w:val="00567BAD"/>
    <w:rsid w:val="00581E0E"/>
    <w:rsid w:val="00586B3C"/>
    <w:rsid w:val="00594CCA"/>
    <w:rsid w:val="005A3FDF"/>
    <w:rsid w:val="005D7A01"/>
    <w:rsid w:val="00601EAE"/>
    <w:rsid w:val="00656DD1"/>
    <w:rsid w:val="00680A00"/>
    <w:rsid w:val="00696018"/>
    <w:rsid w:val="00696667"/>
    <w:rsid w:val="006C5EC4"/>
    <w:rsid w:val="006F5995"/>
    <w:rsid w:val="00720F67"/>
    <w:rsid w:val="007403A6"/>
    <w:rsid w:val="008212EA"/>
    <w:rsid w:val="00827749"/>
    <w:rsid w:val="008443DC"/>
    <w:rsid w:val="0087555F"/>
    <w:rsid w:val="00885591"/>
    <w:rsid w:val="008D3CD0"/>
    <w:rsid w:val="009347C2"/>
    <w:rsid w:val="00943306"/>
    <w:rsid w:val="00965473"/>
    <w:rsid w:val="0098093B"/>
    <w:rsid w:val="009A7F42"/>
    <w:rsid w:val="009E6497"/>
    <w:rsid w:val="00A0609E"/>
    <w:rsid w:val="00A27CED"/>
    <w:rsid w:val="00A42C84"/>
    <w:rsid w:val="00A61170"/>
    <w:rsid w:val="00AB6648"/>
    <w:rsid w:val="00AE3851"/>
    <w:rsid w:val="00AF04D5"/>
    <w:rsid w:val="00AF5420"/>
    <w:rsid w:val="00B03D6F"/>
    <w:rsid w:val="00B73DDC"/>
    <w:rsid w:val="00BC5987"/>
    <w:rsid w:val="00BE0BBB"/>
    <w:rsid w:val="00C42DF7"/>
    <w:rsid w:val="00C43BE1"/>
    <w:rsid w:val="00C47F41"/>
    <w:rsid w:val="00CB121B"/>
    <w:rsid w:val="00CC559E"/>
    <w:rsid w:val="00D03EC4"/>
    <w:rsid w:val="00D341CB"/>
    <w:rsid w:val="00D346A4"/>
    <w:rsid w:val="00D972DE"/>
    <w:rsid w:val="00E21633"/>
    <w:rsid w:val="00F15AA6"/>
    <w:rsid w:val="00F44917"/>
    <w:rsid w:val="00F46768"/>
    <w:rsid w:val="00F65BC5"/>
    <w:rsid w:val="00F74542"/>
    <w:rsid w:val="00F90F34"/>
    <w:rsid w:val="00FA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67429C"/>
  <w15:chartTrackingRefBased/>
  <w15:docId w15:val="{9799CFEB-1D75-4357-BF73-E3CCFB6D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6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567B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D346A4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3C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D3C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8D3C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D3CD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8D3CD0"/>
    <w:rPr>
      <w:rFonts w:ascii="Times New Roman" w:hAnsi="Times New Roman" w:cs="Times New Roman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3CD0"/>
    <w:pPr>
      <w:shd w:val="clear" w:color="auto" w:fill="FFFFFF"/>
      <w:spacing w:before="900" w:after="300" w:line="341" w:lineRule="exact"/>
      <w:jc w:val="center"/>
    </w:pPr>
    <w:rPr>
      <w:rFonts w:eastAsiaTheme="minorHAnsi"/>
      <w:sz w:val="25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67B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6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34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46A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D346A4"/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D346A4"/>
    <w:pPr>
      <w:widowControl w:val="0"/>
      <w:ind w:firstLine="709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D346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346A4"/>
    <w:pPr>
      <w:ind w:firstLine="720"/>
      <w:jc w:val="both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rsid w:val="00D346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D346A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D346A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2"/>
    <w:basedOn w:val="a"/>
    <w:link w:val="24"/>
    <w:rsid w:val="00D346A4"/>
    <w:pPr>
      <w:jc w:val="both"/>
    </w:pPr>
  </w:style>
  <w:style w:type="character" w:customStyle="1" w:styleId="24">
    <w:name w:val="Основной текст 2 Знак"/>
    <w:basedOn w:val="a0"/>
    <w:link w:val="23"/>
    <w:rsid w:val="00D34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rsid w:val="00D346A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rsid w:val="00D346A4"/>
    <w:pPr>
      <w:widowControl w:val="0"/>
      <w:ind w:firstLine="709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D346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">
    <w:name w:val="w"/>
    <w:basedOn w:val="a0"/>
    <w:rsid w:val="00D346A4"/>
  </w:style>
  <w:style w:type="character" w:styleId="ad">
    <w:name w:val="Strong"/>
    <w:basedOn w:val="a0"/>
    <w:uiPriority w:val="22"/>
    <w:qFormat/>
    <w:rsid w:val="00D346A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346A4"/>
    <w:rPr>
      <w:rFonts w:ascii="Tahoma" w:eastAsiaTheme="minorEastAsi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46A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ite">
    <w:name w:val="Cite"/>
    <w:next w:val="a"/>
    <w:uiPriority w:val="99"/>
    <w:rsid w:val="00D346A4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0"/>
    <w:uiPriority w:val="99"/>
    <w:unhideWhenUsed/>
    <w:rsid w:val="00D346A4"/>
    <w:rPr>
      <w:color w:val="0563C1" w:themeColor="hyperlink"/>
      <w:u w:val="single"/>
    </w:rPr>
  </w:style>
  <w:style w:type="character" w:customStyle="1" w:styleId="A10">
    <w:name w:val="A: выделение 1"/>
    <w:basedOn w:val="a0"/>
    <w:rsid w:val="00D346A4"/>
    <w:rPr>
      <w:b/>
      <w:bCs w:val="0"/>
    </w:rPr>
  </w:style>
  <w:style w:type="paragraph" w:styleId="af1">
    <w:name w:val="Plain Text"/>
    <w:basedOn w:val="a"/>
    <w:link w:val="af2"/>
    <w:unhideWhenUsed/>
    <w:rsid w:val="00CB121B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CB121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7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56</cp:revision>
  <dcterms:created xsi:type="dcterms:W3CDTF">2020-09-29T06:23:00Z</dcterms:created>
  <dcterms:modified xsi:type="dcterms:W3CDTF">2024-01-30T02:25:00Z</dcterms:modified>
</cp:coreProperties>
</file>