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ED" w:rsidRDefault="00FE0FED" w:rsidP="00127D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E0FE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Раздел 4. Технология сборки сельскохозяйственных машин</w:t>
      </w:r>
    </w:p>
    <w:p w:rsidR="00FE0FED" w:rsidRDefault="00FE0FED" w:rsidP="00C21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27DBB" w:rsidRPr="00C21D9A" w:rsidRDefault="00127DBB" w:rsidP="00127D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zh-CN"/>
        </w:rPr>
      </w:pPr>
      <w:r w:rsidRPr="00C21D9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zh-CN"/>
        </w:rPr>
        <w:t xml:space="preserve">ЛР-17. </w:t>
      </w:r>
      <w:r w:rsidRPr="00C21D9A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zh-CN"/>
        </w:rPr>
        <w:t>Разработка схемы сборки узла</w:t>
      </w:r>
    </w:p>
    <w:p w:rsidR="00C21D9A" w:rsidRDefault="00C21D9A" w:rsidP="00127D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</w:p>
    <w:p w:rsidR="00127DBB" w:rsidRPr="00C21D9A" w:rsidRDefault="00127DBB" w:rsidP="00127D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C21D9A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Цель работы:</w:t>
      </w:r>
    </w:p>
    <w:p w:rsidR="00127DBB" w:rsidRPr="000F637B" w:rsidRDefault="00127DBB" w:rsidP="00127D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1. Приобретения навыка в составление схемы сборки для собираемой единицы.</w:t>
      </w:r>
    </w:p>
    <w:p w:rsidR="00127DBB" w:rsidRPr="000F637B" w:rsidRDefault="00127DBB" w:rsidP="00127D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2. Закрепление знаний разработанных схем для проектирования технологических процессов.</w:t>
      </w:r>
    </w:p>
    <w:p w:rsidR="00C21D9A" w:rsidRDefault="00C21D9A" w:rsidP="00127D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</w:p>
    <w:p w:rsidR="00127DBB" w:rsidRPr="00C21D9A" w:rsidRDefault="00127DBB" w:rsidP="00127D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C21D9A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Необходимое оборудование:</w:t>
      </w:r>
    </w:p>
    <w:p w:rsidR="00127DBB" w:rsidRPr="000F637B" w:rsidRDefault="00127DBB" w:rsidP="00127D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1. Чертежи сборочных узлов.</w:t>
      </w:r>
    </w:p>
    <w:p w:rsidR="00127DBB" w:rsidRPr="000F637B" w:rsidRDefault="00127DBB" w:rsidP="00127D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2. Инструктивные карты.</w:t>
      </w:r>
    </w:p>
    <w:p w:rsidR="00127DBB" w:rsidRPr="000F637B" w:rsidRDefault="00127DBB" w:rsidP="00127D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3. Спецификация объекта сборки.</w:t>
      </w:r>
    </w:p>
    <w:p w:rsidR="00C21D9A" w:rsidRDefault="00C21D9A" w:rsidP="00127D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</w:p>
    <w:p w:rsidR="00127DBB" w:rsidRPr="00C21D9A" w:rsidRDefault="00127DBB" w:rsidP="00127D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C21D9A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Задание:</w:t>
      </w:r>
    </w:p>
    <w:p w:rsidR="00127DBB" w:rsidRPr="000F637B" w:rsidRDefault="00127DBB" w:rsidP="00127D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Для сборочного узла разработать схему сборки.</w:t>
      </w:r>
    </w:p>
    <w:p w:rsidR="00C21D9A" w:rsidRDefault="00C21D9A" w:rsidP="00127D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</w:p>
    <w:p w:rsidR="00127DBB" w:rsidRPr="00C21D9A" w:rsidRDefault="00127DBB" w:rsidP="00127D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C21D9A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Теоретические положения</w:t>
      </w:r>
    </w:p>
    <w:p w:rsidR="00127DBB" w:rsidRPr="000F637B" w:rsidRDefault="00127DBB" w:rsidP="00127D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Последовательность сборки зависит в основном от конструкции собираемого изделия и степени дифференциации сборочных работ. Наиболее полное и наглядное представление о сборочных свойствах изделия, о его технологичности и возможностях организации процесса сборки дают схемы сборочных комплектов схема сборочного состава (схема сборки) используется для наглядности процесса сборки узла при разработке технологического процесса сборки.</w:t>
      </w:r>
    </w:p>
    <w:p w:rsidR="00127DBB" w:rsidRPr="00087688" w:rsidRDefault="00127DBB" w:rsidP="00127D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На схеме сборки выделяют базовые компоненты. </w:t>
      </w:r>
    </w:p>
    <w:p w:rsidR="00127DBB" w:rsidRPr="000F637B" w:rsidRDefault="00127DBB" w:rsidP="00127D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Для сложных узлов целесообразно сначала составить схему для отдельных сборочных единиц в виде различных вариантов последовательности сборки.</w:t>
      </w:r>
    </w:p>
    <w:p w:rsidR="00127DBB" w:rsidRPr="000F637B" w:rsidRDefault="00127DBB" w:rsidP="00127D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Далее их компонуют в одну схему сборки, которая завершается собранным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изделием.</w:t>
      </w:r>
    </w:p>
    <w:p w:rsidR="00127DBB" w:rsidRPr="000F637B" w:rsidRDefault="00127DBB" w:rsidP="00127D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В некоторые детали включают и основные материалы (материалы остающиеся в изделие, - припои, лаки, краски и др.) оформляя их на схеме аналогично деталям на схеме возможны дополнительные надписи </w:t>
      </w:r>
      <w:proofErr w:type="gramStart"/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( например</w:t>
      </w:r>
      <w:proofErr w:type="gramEnd"/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« отрегулировать зазор, совместно сверлить » и т.п. ) , которые различаются у той сборочной единицы, к которой они относятся.</w:t>
      </w:r>
    </w:p>
    <w:p w:rsidR="00127DBB" w:rsidRPr="000F637B" w:rsidRDefault="00127DBB" w:rsidP="00127D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Оформление схемы сборки даёт представление о количестве отдельно собираемых единиц, базовых деталях, количестве входящих деталей, последовательности сборки единиц и изделий в целом.</w:t>
      </w:r>
    </w:p>
    <w:p w:rsidR="00C21D9A" w:rsidRDefault="00C21D9A" w:rsidP="00127D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</w:p>
    <w:p w:rsidR="00127DBB" w:rsidRPr="00C21D9A" w:rsidRDefault="00127DBB" w:rsidP="00127D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C21D9A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Алгоритм выполнения работы</w:t>
      </w:r>
    </w:p>
    <w:p w:rsidR="00127DBB" w:rsidRPr="000F637B" w:rsidRDefault="00127DBB" w:rsidP="00127D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1. Ознакомиться с чертежом сборочного узла и техническими требованьями к нему.</w:t>
      </w:r>
    </w:p>
    <w:p w:rsidR="00127DBB" w:rsidRPr="000F637B" w:rsidRDefault="00127DBB" w:rsidP="00127D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2. Изучить назначение, принцип действия узла.</w:t>
      </w:r>
    </w:p>
    <w:p w:rsidR="00127DBB" w:rsidRPr="000F637B" w:rsidRDefault="00127DBB" w:rsidP="00127D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lastRenderedPageBreak/>
        <w:t>3. Составить схему сборки узла.</w:t>
      </w:r>
    </w:p>
    <w:p w:rsidR="00127DBB" w:rsidRPr="000F637B" w:rsidRDefault="00127DBB" w:rsidP="00127D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4. Описать устройство и принцип действия узла.</w:t>
      </w:r>
    </w:p>
    <w:p w:rsidR="00C21D9A" w:rsidRDefault="00C21D9A" w:rsidP="00127D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</w:p>
    <w:p w:rsidR="00127DBB" w:rsidRPr="00C21D9A" w:rsidRDefault="00127DBB" w:rsidP="00C21D9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C21D9A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Отчёт должен содержать</w:t>
      </w:r>
    </w:p>
    <w:p w:rsidR="00127DBB" w:rsidRPr="000F637B" w:rsidRDefault="00127DBB" w:rsidP="00127D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1. Описание устройства и принципа действия рассматриваемого узла.</w:t>
      </w:r>
    </w:p>
    <w:p w:rsidR="00127DBB" w:rsidRPr="000F637B" w:rsidRDefault="00127DBB" w:rsidP="00127D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2. Схема сборки узла.</w:t>
      </w:r>
    </w:p>
    <w:p w:rsidR="00127DBB" w:rsidRPr="000F637B" w:rsidRDefault="00127DBB" w:rsidP="00127D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3. Ответ на контрольные вопросы.</w:t>
      </w:r>
    </w:p>
    <w:p w:rsidR="00127DBB" w:rsidRDefault="00127DBB" w:rsidP="00127D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127DBB" w:rsidRDefault="00127DBB" w:rsidP="00127DBB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127DBB" w:rsidRDefault="00127DBB" w:rsidP="00127DBB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B322F4" w:rsidRDefault="00B322F4"/>
    <w:sectPr w:rsidR="00B322F4" w:rsidSect="00514A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0D7" w:rsidRDefault="007D60D7" w:rsidP="00514A0B">
      <w:pPr>
        <w:spacing w:after="0" w:line="240" w:lineRule="auto"/>
      </w:pPr>
      <w:r>
        <w:separator/>
      </w:r>
    </w:p>
  </w:endnote>
  <w:endnote w:type="continuationSeparator" w:id="0">
    <w:p w:rsidR="007D60D7" w:rsidRDefault="007D60D7" w:rsidP="0051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A0B" w:rsidRDefault="00514A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4871669"/>
      <w:docPartObj>
        <w:docPartGallery w:val="Page Numbers (Bottom of Page)"/>
        <w:docPartUnique/>
      </w:docPartObj>
    </w:sdtPr>
    <w:sdtContent>
      <w:p w:rsidR="00514A0B" w:rsidRDefault="00514A0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14A0B" w:rsidRDefault="00514A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A0B" w:rsidRDefault="00514A0B">
    <w:pPr>
      <w:pStyle w:val="a5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0D7" w:rsidRDefault="007D60D7" w:rsidP="00514A0B">
      <w:pPr>
        <w:spacing w:after="0" w:line="240" w:lineRule="auto"/>
      </w:pPr>
      <w:r>
        <w:separator/>
      </w:r>
    </w:p>
  </w:footnote>
  <w:footnote w:type="continuationSeparator" w:id="0">
    <w:p w:rsidR="007D60D7" w:rsidRDefault="007D60D7" w:rsidP="00514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A0B" w:rsidRDefault="00514A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A0B" w:rsidRDefault="00514A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A0B" w:rsidRDefault="00514A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37"/>
    <w:rsid w:val="00127DBB"/>
    <w:rsid w:val="00514A0B"/>
    <w:rsid w:val="007D60D7"/>
    <w:rsid w:val="00B322F4"/>
    <w:rsid w:val="00C21D9A"/>
    <w:rsid w:val="00D65337"/>
    <w:rsid w:val="00FE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AE0B0-D747-4684-AE1D-9E7E32E7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DB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27D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DB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514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4A0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14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4A0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2020-02-26T15:48:00Z</dcterms:created>
  <dcterms:modified xsi:type="dcterms:W3CDTF">2020-03-20T09:50:00Z</dcterms:modified>
</cp:coreProperties>
</file>