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3BE" w:rsidRPr="006563BE" w:rsidRDefault="006563BE" w:rsidP="006563BE">
      <w:pPr>
        <w:spacing w:line="276" w:lineRule="auto"/>
        <w:jc w:val="both"/>
        <w:rPr>
          <w:sz w:val="28"/>
          <w:szCs w:val="28"/>
        </w:rPr>
      </w:pPr>
      <w:r w:rsidRPr="006563BE">
        <w:rPr>
          <w:b/>
          <w:snapToGrid w:val="0"/>
          <w:sz w:val="28"/>
          <w:szCs w:val="28"/>
        </w:rPr>
        <w:t>РАЗДЕЛ</w:t>
      </w:r>
      <w:r>
        <w:rPr>
          <w:b/>
          <w:snapToGrid w:val="0"/>
          <w:sz w:val="28"/>
          <w:szCs w:val="28"/>
        </w:rPr>
        <w:t xml:space="preserve"> 1.</w:t>
      </w:r>
      <w:r w:rsidRPr="006563BE">
        <w:rPr>
          <w:b/>
          <w:snapToGrid w:val="0"/>
          <w:sz w:val="28"/>
          <w:szCs w:val="28"/>
        </w:rPr>
        <w:t xml:space="preserve"> </w:t>
      </w:r>
      <w:r w:rsidRPr="006563BE">
        <w:rPr>
          <w:b/>
          <w:iCs/>
          <w:spacing w:val="17"/>
          <w:sz w:val="28"/>
          <w:szCs w:val="28"/>
          <w:lang w:eastAsia="en-US"/>
        </w:rPr>
        <w:t>ОСНОВНЫЕ ПОЛОЖЕНИЯ ТЕХНОЛОГИИ МАШИНОСТРОЕН</w:t>
      </w:r>
      <w:r>
        <w:rPr>
          <w:b/>
          <w:iCs/>
          <w:color w:val="000000"/>
          <w:spacing w:val="3"/>
          <w:sz w:val="28"/>
          <w:szCs w:val="28"/>
        </w:rPr>
        <w:t>ИЯ</w:t>
      </w:r>
      <w:r w:rsidRPr="006563BE">
        <w:rPr>
          <w:b/>
          <w:iCs/>
          <w:color w:val="000000"/>
          <w:spacing w:val="17"/>
          <w:sz w:val="28"/>
          <w:szCs w:val="28"/>
        </w:rPr>
        <w:t xml:space="preserve">    </w:t>
      </w:r>
    </w:p>
    <w:p w:rsidR="006563BE" w:rsidRPr="006563BE" w:rsidRDefault="006563BE" w:rsidP="006563BE">
      <w:pPr>
        <w:spacing w:line="276" w:lineRule="auto"/>
        <w:jc w:val="both"/>
        <w:rPr>
          <w:sz w:val="28"/>
          <w:szCs w:val="28"/>
        </w:rPr>
      </w:pPr>
    </w:p>
    <w:p w:rsidR="006563BE" w:rsidRPr="006563BE" w:rsidRDefault="006563BE" w:rsidP="006563BE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ТП</w:t>
      </w:r>
      <w:r w:rsidR="00FF41C1">
        <w:rPr>
          <w:i/>
          <w:sz w:val="28"/>
          <w:szCs w:val="28"/>
        </w:rPr>
        <w:t>ТС АПК-20</w:t>
      </w:r>
      <w:r w:rsidRPr="006563BE">
        <w:rPr>
          <w:i/>
          <w:sz w:val="28"/>
          <w:szCs w:val="28"/>
        </w:rPr>
        <w:t xml:space="preserve"> Лекция №1=2ч.</w:t>
      </w:r>
    </w:p>
    <w:p w:rsidR="00DB1F53" w:rsidRPr="006563BE" w:rsidRDefault="006563BE" w:rsidP="00E410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63BE">
        <w:rPr>
          <w:b/>
          <w:sz w:val="28"/>
          <w:szCs w:val="28"/>
        </w:rPr>
        <w:t xml:space="preserve">Тема </w:t>
      </w:r>
      <w:r w:rsidRPr="006563BE">
        <w:rPr>
          <w:b/>
          <w:bCs/>
          <w:iCs/>
          <w:color w:val="000000"/>
          <w:spacing w:val="1"/>
          <w:sz w:val="28"/>
          <w:szCs w:val="28"/>
        </w:rPr>
        <w:t xml:space="preserve">1.1. </w:t>
      </w:r>
      <w:r w:rsidRPr="006563BE">
        <w:rPr>
          <w:b/>
          <w:sz w:val="28"/>
          <w:szCs w:val="28"/>
        </w:rPr>
        <w:t>Производственный и технологический процессы в машиностроении и их характеристика</w:t>
      </w:r>
    </w:p>
    <w:p w:rsidR="00DB1F53" w:rsidRPr="006563BE" w:rsidRDefault="00DB1F53" w:rsidP="006563BE">
      <w:pPr>
        <w:pStyle w:val="a8"/>
        <w:numPr>
          <w:ilvl w:val="0"/>
          <w:numId w:val="4"/>
        </w:numPr>
        <w:rPr>
          <w:i/>
          <w:sz w:val="28"/>
        </w:rPr>
      </w:pPr>
      <w:r w:rsidRPr="006563BE">
        <w:rPr>
          <w:i/>
          <w:sz w:val="28"/>
        </w:rPr>
        <w:t>Изделия м</w:t>
      </w:r>
      <w:r w:rsidR="006563BE">
        <w:rPr>
          <w:i/>
          <w:sz w:val="28"/>
        </w:rPr>
        <w:t>ашиностроительного производства</w:t>
      </w:r>
    </w:p>
    <w:p w:rsidR="00DB1F53" w:rsidRPr="006563BE" w:rsidRDefault="00DB1F53" w:rsidP="00DB1F53">
      <w:pPr>
        <w:ind w:left="720"/>
        <w:rPr>
          <w:i/>
          <w:sz w:val="28"/>
        </w:rPr>
      </w:pPr>
      <w:r w:rsidRPr="006563BE">
        <w:rPr>
          <w:i/>
          <w:sz w:val="28"/>
        </w:rPr>
        <w:t>2. Производстве</w:t>
      </w:r>
      <w:r w:rsidR="006563BE">
        <w:rPr>
          <w:i/>
          <w:sz w:val="28"/>
        </w:rPr>
        <w:t>нный и технологический процессы</w:t>
      </w:r>
    </w:p>
    <w:p w:rsidR="00DB1F53" w:rsidRPr="006563BE" w:rsidRDefault="006563BE" w:rsidP="00DB1F53">
      <w:pPr>
        <w:ind w:left="720"/>
        <w:rPr>
          <w:i/>
          <w:sz w:val="28"/>
        </w:rPr>
      </w:pPr>
      <w:r>
        <w:rPr>
          <w:i/>
          <w:sz w:val="28"/>
        </w:rPr>
        <w:t>3. Типы производств</w:t>
      </w:r>
    </w:p>
    <w:p w:rsidR="00DB1F53" w:rsidRPr="006563BE" w:rsidRDefault="00DB1F53" w:rsidP="00DB1F53">
      <w:pPr>
        <w:ind w:left="720"/>
        <w:rPr>
          <w:i/>
          <w:sz w:val="28"/>
        </w:rPr>
      </w:pPr>
      <w:r w:rsidRPr="006563BE">
        <w:rPr>
          <w:i/>
          <w:sz w:val="28"/>
        </w:rPr>
        <w:t xml:space="preserve">4. Дифференциация и концентрация технологического </w:t>
      </w:r>
      <w:r w:rsidR="006563BE">
        <w:rPr>
          <w:i/>
          <w:sz w:val="28"/>
        </w:rPr>
        <w:t>процесса</w:t>
      </w:r>
    </w:p>
    <w:p w:rsidR="00DB1F53" w:rsidRPr="006563BE" w:rsidRDefault="00DB1F53" w:rsidP="00DB1F53">
      <w:pPr>
        <w:ind w:left="720"/>
        <w:rPr>
          <w:i/>
          <w:sz w:val="28"/>
        </w:rPr>
      </w:pPr>
    </w:p>
    <w:p w:rsidR="00DB1F53" w:rsidRPr="006563BE" w:rsidRDefault="00DB1F53" w:rsidP="00DB1F53">
      <w:pPr>
        <w:numPr>
          <w:ilvl w:val="0"/>
          <w:numId w:val="2"/>
        </w:numPr>
        <w:jc w:val="both"/>
        <w:rPr>
          <w:b/>
          <w:i/>
          <w:sz w:val="28"/>
        </w:rPr>
      </w:pPr>
      <w:r w:rsidRPr="006563BE">
        <w:rPr>
          <w:b/>
          <w:i/>
          <w:sz w:val="28"/>
        </w:rPr>
        <w:t xml:space="preserve">Изделия машиностроительного производства </w:t>
      </w:r>
    </w:p>
    <w:p w:rsidR="00DB1F53" w:rsidRPr="003274EA" w:rsidRDefault="00DB1F53" w:rsidP="00DB1F53">
      <w:pPr>
        <w:ind w:firstLine="720"/>
        <w:jc w:val="both"/>
        <w:rPr>
          <w:sz w:val="28"/>
        </w:rPr>
      </w:pPr>
      <w:r>
        <w:rPr>
          <w:sz w:val="28"/>
        </w:rPr>
        <w:t>Объектами основного производства в машиностроении (изделиями) являются машины и механизмы различного назначения. Технологический процесс (ТП) изготовления машин предусматривает производство деталей, сборных единиц (узлов) изделий.</w:t>
      </w:r>
    </w:p>
    <w:p w:rsidR="00DB1F53" w:rsidRDefault="00DB1F53" w:rsidP="00DB1F53">
      <w:pPr>
        <w:ind w:firstLine="720"/>
        <w:jc w:val="both"/>
        <w:rPr>
          <w:sz w:val="28"/>
        </w:rPr>
      </w:pPr>
      <w:r w:rsidRPr="00405955">
        <w:rPr>
          <w:i/>
          <w:sz w:val="28"/>
        </w:rPr>
        <w:t>Изделием</w:t>
      </w:r>
      <w:r>
        <w:rPr>
          <w:sz w:val="28"/>
        </w:rPr>
        <w:t xml:space="preserve"> называется любой предмет производства, подлежащий изготовлению на предприятии. Единая система конструкторской документации (ЕСКД) устанавливает следующие виды изделий: детали, сборочные единицы, комплексы и комплекты.</w:t>
      </w:r>
    </w:p>
    <w:p w:rsidR="00DB1F53" w:rsidRDefault="00DB1F53" w:rsidP="00DB1F53">
      <w:pPr>
        <w:pStyle w:val="a5"/>
      </w:pPr>
      <w:r>
        <w:t>В зависимости от назначения их делят на изделия основного и вспомогательного производства. К первым относятся изделия, выпускаемые для поставки (реализации). Ко вторым – изделия, предназначенные только для собственных нужд изготовляющего их предприятия.</w:t>
      </w:r>
    </w:p>
    <w:p w:rsidR="00DB1F53" w:rsidRDefault="00DB1F53" w:rsidP="00DB1F53">
      <w:pPr>
        <w:ind w:firstLine="720"/>
        <w:jc w:val="both"/>
        <w:rPr>
          <w:sz w:val="28"/>
        </w:rPr>
      </w:pPr>
      <w:r>
        <w:rPr>
          <w:sz w:val="28"/>
        </w:rPr>
        <w:t>Изделия, в зависимости от наличия или отсутствия в них составных частей, делят на две группы:</w:t>
      </w:r>
    </w:p>
    <w:p w:rsidR="00DB1F53" w:rsidRDefault="00DB1F53" w:rsidP="0049448C">
      <w:pPr>
        <w:ind w:firstLine="567"/>
        <w:jc w:val="both"/>
        <w:rPr>
          <w:sz w:val="28"/>
        </w:rPr>
      </w:pPr>
      <w:r>
        <w:rPr>
          <w:sz w:val="28"/>
        </w:rPr>
        <w:t xml:space="preserve">1) </w:t>
      </w:r>
      <w:r w:rsidRPr="004F5F0B">
        <w:rPr>
          <w:i/>
          <w:sz w:val="28"/>
        </w:rPr>
        <w:t>не специфицированные</w:t>
      </w:r>
      <w:r>
        <w:rPr>
          <w:sz w:val="28"/>
        </w:rPr>
        <w:t xml:space="preserve"> – не имеющие составных частей (детали);</w:t>
      </w:r>
    </w:p>
    <w:p w:rsidR="00DB1F53" w:rsidRDefault="00DB1F53" w:rsidP="0049448C">
      <w:pPr>
        <w:ind w:firstLine="567"/>
        <w:jc w:val="both"/>
        <w:rPr>
          <w:sz w:val="28"/>
        </w:rPr>
      </w:pPr>
      <w:r>
        <w:rPr>
          <w:sz w:val="28"/>
        </w:rPr>
        <w:t xml:space="preserve">2) </w:t>
      </w:r>
      <w:r w:rsidRPr="004F5F0B">
        <w:rPr>
          <w:i/>
          <w:sz w:val="28"/>
        </w:rPr>
        <w:t xml:space="preserve">специфицированные </w:t>
      </w:r>
      <w:r>
        <w:rPr>
          <w:sz w:val="28"/>
        </w:rPr>
        <w:t>– состоящие из двух и более составных частей</w:t>
      </w:r>
      <w:r w:rsidR="006563BE">
        <w:rPr>
          <w:sz w:val="28"/>
        </w:rPr>
        <w:t xml:space="preserve"> </w:t>
      </w:r>
      <w:r>
        <w:rPr>
          <w:sz w:val="28"/>
        </w:rPr>
        <w:t>(сборочные единицы, комплексы, комплекты).</w:t>
      </w:r>
    </w:p>
    <w:p w:rsidR="00DB1F53" w:rsidRDefault="00DB1F53" w:rsidP="00DB1F53">
      <w:pPr>
        <w:ind w:firstLine="720"/>
        <w:jc w:val="both"/>
        <w:rPr>
          <w:sz w:val="28"/>
        </w:rPr>
      </w:pPr>
      <w:r w:rsidRPr="00405955">
        <w:rPr>
          <w:i/>
          <w:sz w:val="28"/>
        </w:rPr>
        <w:t>Деталь</w:t>
      </w:r>
      <w:r>
        <w:rPr>
          <w:i/>
          <w:sz w:val="28"/>
        </w:rPr>
        <w:t xml:space="preserve"> </w:t>
      </w:r>
      <w:r>
        <w:rPr>
          <w:sz w:val="28"/>
        </w:rPr>
        <w:t xml:space="preserve">– изделие, выполняемое из однородного по наименованию и марке материала без применения сборочных операций. Деталь представляет собой комплекс взаимосвязанных поверхностей, выполняющих различные функции при эксплуатации машин, к качеству которых предъявляются различные требования. Высокие требования предъявляются к качеству изготовления </w:t>
      </w:r>
      <w:r w:rsidRPr="003B391E">
        <w:rPr>
          <w:i/>
          <w:sz w:val="28"/>
        </w:rPr>
        <w:t>сопрягающихся</w:t>
      </w:r>
      <w:r>
        <w:rPr>
          <w:sz w:val="28"/>
        </w:rPr>
        <w:t xml:space="preserve"> и </w:t>
      </w:r>
      <w:r w:rsidRPr="003B391E">
        <w:rPr>
          <w:i/>
          <w:sz w:val="28"/>
        </w:rPr>
        <w:t>функциональных</w:t>
      </w:r>
      <w:r>
        <w:rPr>
          <w:sz w:val="28"/>
        </w:rPr>
        <w:t xml:space="preserve"> поверхностей деталей.</w:t>
      </w:r>
    </w:p>
    <w:p w:rsidR="00DB1F53" w:rsidRDefault="00DB1F53" w:rsidP="00DB1F53">
      <w:pPr>
        <w:ind w:firstLine="720"/>
        <w:jc w:val="both"/>
        <w:rPr>
          <w:sz w:val="28"/>
        </w:rPr>
      </w:pPr>
      <w:r>
        <w:rPr>
          <w:sz w:val="28"/>
        </w:rPr>
        <w:t>Сопрягающиеся поверхности деталей при эксплуатации машины соприкасаются с соответствующими поверхностями других деталей. Примерами таких поверхностей являются поверхности посадочных шеек валов, плоскости разъемов и т.д.</w:t>
      </w:r>
    </w:p>
    <w:p w:rsidR="00DB1F53" w:rsidRDefault="00DB1F53" w:rsidP="00DB1F53">
      <w:pPr>
        <w:ind w:firstLine="720"/>
        <w:jc w:val="both"/>
        <w:rPr>
          <w:sz w:val="28"/>
        </w:rPr>
      </w:pPr>
      <w:r>
        <w:rPr>
          <w:sz w:val="28"/>
        </w:rPr>
        <w:t>Функциональные поверхности детали предназначены для выполнения определенных функций при эксплуатации машины (поверхность шкива, соприкасающаяся с приводным ремнем; зубчатый профиль колеса; посадочная поверхность вала, вращающегося в подшипнике скольжения и т.д.).</w:t>
      </w:r>
    </w:p>
    <w:p w:rsidR="00DB1F53" w:rsidRDefault="00DB1F53" w:rsidP="00DB1F53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Детали машин различного функционального назначения отличаются формой, размерами, материалом, предельными отклонениями геометрических и физико-механических показателей. Вместе с тем независимо от функционального назначения детали машин имеют общее свойство производственного характера – они являются продуктом производства, формирующего их из исходных заготовок и материала.</w:t>
      </w:r>
    </w:p>
    <w:p w:rsidR="00DB1F53" w:rsidRDefault="00DB1F53" w:rsidP="00DB1F53">
      <w:pPr>
        <w:ind w:firstLine="720"/>
        <w:jc w:val="both"/>
        <w:rPr>
          <w:sz w:val="28"/>
        </w:rPr>
      </w:pPr>
      <w:r w:rsidRPr="00405955">
        <w:rPr>
          <w:i/>
          <w:sz w:val="28"/>
        </w:rPr>
        <w:t>Заготовкой</w:t>
      </w:r>
      <w:r>
        <w:rPr>
          <w:sz w:val="28"/>
        </w:rPr>
        <w:t xml:space="preserve"> в машиностроении называют предмет труда, из которого изменением формы, размеров, свойств поверхности и (или) материала изготавливают деталь. Отдельные детали могут быть получены непосредственно, например, литьем, порошковой металлургией, обработкой давлением без последующей обработки. Однако чаще всего деталь окончательно получают методами механической обработки, используя в качестве исходных заготовок, например, литье, штамповку, прокат.</w:t>
      </w:r>
    </w:p>
    <w:p w:rsidR="00DB1F53" w:rsidRDefault="00DB1F53" w:rsidP="00DB1F53">
      <w:pPr>
        <w:ind w:firstLine="720"/>
        <w:jc w:val="both"/>
        <w:rPr>
          <w:sz w:val="28"/>
        </w:rPr>
      </w:pPr>
      <w:r w:rsidRPr="00405955">
        <w:rPr>
          <w:i/>
          <w:sz w:val="28"/>
        </w:rPr>
        <w:t>Сборочная единица</w:t>
      </w:r>
      <w:r>
        <w:rPr>
          <w:b/>
          <w:sz w:val="28"/>
        </w:rPr>
        <w:t xml:space="preserve"> </w:t>
      </w:r>
      <w:r>
        <w:rPr>
          <w:sz w:val="28"/>
        </w:rPr>
        <w:t>(узел) – это изделие, составные части которого подлежат соединению между собой на предприятии-изготовителе сборочными операциями (свинчиванием, сваркой и т.п.).</w:t>
      </w:r>
      <w:r w:rsidRPr="002E38D2">
        <w:rPr>
          <w:sz w:val="28"/>
        </w:rPr>
        <w:t xml:space="preserve"> </w:t>
      </w:r>
      <w:r>
        <w:rPr>
          <w:sz w:val="28"/>
        </w:rPr>
        <w:t>Характерной особенностью сборочной единицы является возможность ее сборки обособленно от других элементов изделия.</w:t>
      </w:r>
    </w:p>
    <w:p w:rsidR="00DB1F53" w:rsidRDefault="00DB1F53" w:rsidP="00DB1F53">
      <w:pPr>
        <w:ind w:firstLine="720"/>
        <w:jc w:val="both"/>
        <w:rPr>
          <w:sz w:val="28"/>
        </w:rPr>
      </w:pPr>
      <w:r>
        <w:rPr>
          <w:sz w:val="28"/>
        </w:rPr>
        <w:t>В зависимости от положения сборочной единицы в изделии различают их порядок. Так, сборочные единицы, входящие в процессе сборки непосредственно в изделие, называют сборочными единицами первого порядка. Те сборочные единицы, которые входят в сборочные единицы первого порядка, называют сборочными единицами второго порядка и т.д.</w:t>
      </w:r>
    </w:p>
    <w:p w:rsidR="00DB1F53" w:rsidRPr="002E38D2" w:rsidRDefault="00DB1F53" w:rsidP="00DB1F53">
      <w:pPr>
        <w:ind w:firstLine="720"/>
        <w:jc w:val="both"/>
        <w:rPr>
          <w:sz w:val="28"/>
        </w:rPr>
      </w:pPr>
      <w:r>
        <w:rPr>
          <w:sz w:val="28"/>
        </w:rPr>
        <w:t xml:space="preserve">Общая компоновка элементов изделия представлена на рис. 1. Очевидно, что собственно детали могут входить как в сборочные единицы любого порядка, так в непосредственно в изделие </w:t>
      </w:r>
      <w:r w:rsidR="001E42E7">
        <w:rPr>
          <w:sz w:val="28"/>
        </w:rPr>
        <w:t>вне сборочных единиц</w:t>
      </w:r>
      <w:r>
        <w:rPr>
          <w:sz w:val="28"/>
        </w:rPr>
        <w:t>.</w:t>
      </w:r>
    </w:p>
    <w:p w:rsidR="00DB1F53" w:rsidRPr="002E38D2" w:rsidRDefault="00DB1F53" w:rsidP="00DB1F53">
      <w:pPr>
        <w:ind w:firstLine="720"/>
        <w:jc w:val="both"/>
        <w:rPr>
          <w:sz w:val="28"/>
        </w:rPr>
      </w:pPr>
    </w:p>
    <w:p w:rsidR="00DB1F53" w:rsidRPr="002E38D2" w:rsidRDefault="00DB1F53" w:rsidP="00DB1F53">
      <w:pPr>
        <w:ind w:firstLine="720"/>
        <w:jc w:val="both"/>
        <w:rPr>
          <w:sz w:val="28"/>
        </w:rPr>
      </w:pPr>
    </w:p>
    <w:p w:rsidR="00DB1F53" w:rsidRDefault="00DB1F53" w:rsidP="00DB1F53">
      <w:pPr>
        <w:jc w:val="center"/>
        <w:rPr>
          <w:sz w:val="28"/>
        </w:rPr>
      </w:pPr>
      <w:r w:rsidRPr="007F757F">
        <w:rPr>
          <w:noProof/>
          <w:sz w:val="28"/>
        </w:rPr>
        <w:drawing>
          <wp:inline distT="0" distB="0" distL="0" distR="0">
            <wp:extent cx="5013960" cy="2735580"/>
            <wp:effectExtent l="0" t="0" r="0" b="7620"/>
            <wp:docPr id="2" name="Рисунок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960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F53" w:rsidRPr="0049448C" w:rsidRDefault="00DB1F53" w:rsidP="00DB1F53">
      <w:pPr>
        <w:ind w:firstLine="720"/>
        <w:jc w:val="center"/>
        <w:rPr>
          <w:sz w:val="24"/>
          <w:szCs w:val="24"/>
        </w:rPr>
      </w:pPr>
      <w:r w:rsidRPr="0049448C">
        <w:rPr>
          <w:sz w:val="24"/>
          <w:szCs w:val="24"/>
        </w:rPr>
        <w:t>Рис. 1. Общая компоновка элементов изделия</w:t>
      </w:r>
    </w:p>
    <w:p w:rsidR="00DB1F53" w:rsidRPr="002E38D2" w:rsidRDefault="00DB1F53" w:rsidP="00DB1F53">
      <w:pPr>
        <w:ind w:firstLine="720"/>
        <w:jc w:val="center"/>
        <w:rPr>
          <w:b/>
          <w:i/>
          <w:sz w:val="28"/>
        </w:rPr>
      </w:pPr>
    </w:p>
    <w:p w:rsidR="00DB1F53" w:rsidRDefault="00DB1F53" w:rsidP="00DB1F53">
      <w:pPr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Особую роль играют </w:t>
      </w:r>
      <w:r w:rsidRPr="00925AEF">
        <w:rPr>
          <w:i/>
          <w:sz w:val="28"/>
        </w:rPr>
        <w:t>базовые детали</w:t>
      </w:r>
      <w:r>
        <w:rPr>
          <w:sz w:val="28"/>
        </w:rPr>
        <w:t xml:space="preserve">. Они имеют базовые поверхности, с помощью которых другие детали и сборочные единицы ориентируются относительно друг друга. Сборка, как правило, начинается с базовых деталей. При сборке машины одна </w:t>
      </w:r>
      <w:r w:rsidR="0049448C">
        <w:rPr>
          <w:sz w:val="28"/>
        </w:rPr>
        <w:t>из сборочных единиц</w:t>
      </w:r>
      <w:r>
        <w:rPr>
          <w:sz w:val="28"/>
        </w:rPr>
        <w:t xml:space="preserve"> (узлов) может играть роль </w:t>
      </w:r>
      <w:r w:rsidRPr="00342B5F">
        <w:rPr>
          <w:i/>
          <w:sz w:val="28"/>
        </w:rPr>
        <w:t>базовой сборочной единицы</w:t>
      </w:r>
      <w:r>
        <w:rPr>
          <w:sz w:val="28"/>
        </w:rPr>
        <w:t xml:space="preserve"> (базового узла). Чаще всего базовыми являются корпусные детали.</w:t>
      </w:r>
    </w:p>
    <w:p w:rsidR="00DB1F53" w:rsidRDefault="00DB1F53" w:rsidP="00DB1F53">
      <w:pPr>
        <w:ind w:firstLine="720"/>
        <w:jc w:val="both"/>
        <w:rPr>
          <w:sz w:val="28"/>
        </w:rPr>
      </w:pPr>
      <w:r>
        <w:rPr>
          <w:sz w:val="28"/>
        </w:rPr>
        <w:t xml:space="preserve">Условия производства могут требовать, чтобы на сборку изделия его элементы подавались группами. Каждая такая группа называется </w:t>
      </w:r>
      <w:r w:rsidRPr="00342B5F">
        <w:rPr>
          <w:i/>
          <w:sz w:val="28"/>
        </w:rPr>
        <w:t>сборочным комплектом.</w:t>
      </w:r>
      <w:r>
        <w:rPr>
          <w:sz w:val="28"/>
        </w:rPr>
        <w:t xml:space="preserve"> Если эти элементы не вводят в состав машины на заводе-изготовителе, а они имеют вспомогательное назначение, то такая группа называется </w:t>
      </w:r>
      <w:r w:rsidRPr="00342B5F">
        <w:rPr>
          <w:i/>
          <w:sz w:val="28"/>
        </w:rPr>
        <w:t>комплектом</w:t>
      </w:r>
      <w:r>
        <w:rPr>
          <w:sz w:val="28"/>
        </w:rPr>
        <w:t xml:space="preserve"> (например, комплекты запасных частей). Изделие предприятия-поставщика, используемое на заводе-изготовителе, называется </w:t>
      </w:r>
      <w:r w:rsidRPr="00342B5F">
        <w:rPr>
          <w:i/>
          <w:sz w:val="28"/>
        </w:rPr>
        <w:t>комплектующим изделием</w:t>
      </w:r>
      <w:r>
        <w:rPr>
          <w:sz w:val="28"/>
        </w:rPr>
        <w:t xml:space="preserve">. Сборочная единица, способная самостоятельно выполнять в изделии определенные функции называется </w:t>
      </w:r>
      <w:r w:rsidRPr="00342B5F">
        <w:rPr>
          <w:i/>
          <w:sz w:val="28"/>
        </w:rPr>
        <w:t>агрегатом</w:t>
      </w:r>
      <w:r>
        <w:rPr>
          <w:sz w:val="28"/>
        </w:rPr>
        <w:t>.</w:t>
      </w:r>
    </w:p>
    <w:p w:rsidR="00DB1F53" w:rsidRDefault="00DB1F53" w:rsidP="00DB1F53">
      <w:pPr>
        <w:ind w:firstLine="720"/>
        <w:jc w:val="both"/>
        <w:rPr>
          <w:sz w:val="28"/>
        </w:rPr>
      </w:pPr>
      <w:r w:rsidRPr="00405955">
        <w:rPr>
          <w:i/>
          <w:sz w:val="28"/>
        </w:rPr>
        <w:t>Комплекс</w:t>
      </w:r>
      <w:r w:rsidRPr="00405955">
        <w:rPr>
          <w:sz w:val="28"/>
        </w:rPr>
        <w:t xml:space="preserve"> </w:t>
      </w:r>
      <w:r>
        <w:rPr>
          <w:sz w:val="28"/>
        </w:rPr>
        <w:t>– это два и более специфицированных изделия, не соединенных на предприятии-изготовителе сборочными операциями, но предназначенные для выполнения взаимосвязанных эксплуатационных функций, например, доильная установка, поточная линия станков.</w:t>
      </w:r>
    </w:p>
    <w:p w:rsidR="00DB1F53" w:rsidRDefault="00DB1F53" w:rsidP="00DB1F53">
      <w:pPr>
        <w:ind w:firstLine="720"/>
        <w:jc w:val="both"/>
        <w:rPr>
          <w:sz w:val="28"/>
        </w:rPr>
      </w:pPr>
      <w:r>
        <w:rPr>
          <w:sz w:val="28"/>
        </w:rPr>
        <w:t xml:space="preserve">В сельскохозяйственном производстве в </w:t>
      </w:r>
      <w:r w:rsidR="0049448C">
        <w:rPr>
          <w:sz w:val="28"/>
        </w:rPr>
        <w:t>зависимости от</w:t>
      </w:r>
      <w:r>
        <w:rPr>
          <w:sz w:val="28"/>
        </w:rPr>
        <w:t xml:space="preserve"> сложности и назначения изделия применяются следующие термины: машина (комбайн, трактор), агрегат (молотилка), орудие (рабочий орган – плуг).</w:t>
      </w:r>
    </w:p>
    <w:p w:rsidR="00D54228" w:rsidRDefault="00D54228" w:rsidP="00DB1F53">
      <w:pPr>
        <w:ind w:firstLine="720"/>
        <w:jc w:val="both"/>
        <w:rPr>
          <w:b/>
          <w:sz w:val="28"/>
        </w:rPr>
      </w:pPr>
    </w:p>
    <w:p w:rsidR="00DB1F53" w:rsidRPr="00D54228" w:rsidRDefault="00DB1F53" w:rsidP="00DB1F53">
      <w:pPr>
        <w:ind w:firstLine="720"/>
        <w:jc w:val="both"/>
        <w:rPr>
          <w:b/>
          <w:i/>
          <w:sz w:val="28"/>
        </w:rPr>
      </w:pPr>
      <w:r w:rsidRPr="00D54228">
        <w:rPr>
          <w:b/>
          <w:i/>
          <w:sz w:val="28"/>
        </w:rPr>
        <w:t>2. Производственный и технологический процессы</w:t>
      </w:r>
    </w:p>
    <w:p w:rsidR="00DB1F53" w:rsidRDefault="00DB1F53" w:rsidP="00DB1F53">
      <w:pPr>
        <w:ind w:firstLine="720"/>
        <w:jc w:val="both"/>
        <w:rPr>
          <w:sz w:val="28"/>
        </w:rPr>
      </w:pPr>
      <w:r>
        <w:rPr>
          <w:sz w:val="28"/>
        </w:rPr>
        <w:t xml:space="preserve"> Изготовление изделий на машиностроительных предприятиях осуществляется в ходе производственного процесса.</w:t>
      </w:r>
    </w:p>
    <w:p w:rsidR="00DB1F53" w:rsidRDefault="00DB1F53" w:rsidP="00DB1F53">
      <w:pPr>
        <w:ind w:firstLine="720"/>
        <w:jc w:val="both"/>
        <w:rPr>
          <w:sz w:val="28"/>
        </w:rPr>
      </w:pPr>
      <w:r w:rsidRPr="00405955">
        <w:rPr>
          <w:i/>
          <w:sz w:val="28"/>
        </w:rPr>
        <w:t>Производственный процесс</w:t>
      </w:r>
      <w:r>
        <w:rPr>
          <w:b/>
          <w:sz w:val="28"/>
        </w:rPr>
        <w:t xml:space="preserve"> </w:t>
      </w:r>
      <w:r>
        <w:rPr>
          <w:sz w:val="28"/>
        </w:rPr>
        <w:t>– совокупность всех действий людей и орудий производства, необходимых на данном предприятии, для изготовления или ремонта выпускаемых изделий.</w:t>
      </w:r>
    </w:p>
    <w:p w:rsidR="00DB1F53" w:rsidRDefault="00DB1F53" w:rsidP="00DB1F53">
      <w:pPr>
        <w:pStyle w:val="a5"/>
      </w:pPr>
      <w:r>
        <w:t xml:space="preserve">Производственный процесс включает: подготовку и обслуживание средств производства; получение материалов, полуфабрикатов, заготовок и их </w:t>
      </w:r>
      <w:r w:rsidR="0049448C">
        <w:t>хранение; различные</w:t>
      </w:r>
      <w:r>
        <w:t xml:space="preserve"> виды обработки – механическую, термическую и т.д.; сборку изделий, транспортирование; контроль качества на всех стадиях производства; покраску, отделку, упаковку готовой продукции и другие действия, связанные с изготовлением выпускаемых изделий.</w:t>
      </w:r>
    </w:p>
    <w:p w:rsidR="00DB1F53" w:rsidRDefault="00DB1F53" w:rsidP="00DB1F53">
      <w:pPr>
        <w:pStyle w:val="a5"/>
      </w:pPr>
      <w:r>
        <w:t xml:space="preserve">Важнейшим элементом производственного процесса является </w:t>
      </w:r>
      <w:r w:rsidRPr="00224D04">
        <w:rPr>
          <w:i/>
        </w:rPr>
        <w:t>технологическая подготовка производства (ТПП).</w:t>
      </w:r>
      <w:r>
        <w:t xml:space="preserve"> Принимаемые при ее выполнении решения, оформленные в технологической документации, служат основой практических действий при производстве машин.</w:t>
      </w:r>
    </w:p>
    <w:p w:rsidR="00DB1F53" w:rsidRDefault="00DB1F53" w:rsidP="00DB1F53">
      <w:pPr>
        <w:pStyle w:val="a5"/>
      </w:pPr>
      <w:r>
        <w:t>Действующими стандартами конструкционная разработка машины определена как конструкторская подготовка производства. Последняя совместно с ТПП образует техническую подготовку производства.</w:t>
      </w:r>
    </w:p>
    <w:p w:rsidR="00DB1F53" w:rsidRDefault="00DB1F53" w:rsidP="00DB1F53">
      <w:pPr>
        <w:pStyle w:val="a5"/>
      </w:pPr>
      <w:r>
        <w:t xml:space="preserve">Одним </w:t>
      </w:r>
      <w:r w:rsidR="0049448C">
        <w:t>из основных элементов</w:t>
      </w:r>
      <w:r>
        <w:t xml:space="preserve"> производственного процесса является технологический процесс.</w:t>
      </w:r>
    </w:p>
    <w:p w:rsidR="00DB1F53" w:rsidRDefault="00DB1F53" w:rsidP="00DB1F53">
      <w:pPr>
        <w:ind w:firstLine="720"/>
        <w:jc w:val="both"/>
        <w:rPr>
          <w:sz w:val="28"/>
        </w:rPr>
      </w:pPr>
      <w:r w:rsidRPr="00405955">
        <w:rPr>
          <w:i/>
          <w:sz w:val="28"/>
        </w:rPr>
        <w:lastRenderedPageBreak/>
        <w:t>Технологический процесс</w:t>
      </w:r>
      <w:r>
        <w:rPr>
          <w:sz w:val="28"/>
        </w:rPr>
        <w:t xml:space="preserve"> – часть производственного процесса, содержащая действия по изменению и последующему определению состояния предмета труда. К предметам труда относят заготовки и изделия. </w:t>
      </w:r>
    </w:p>
    <w:p w:rsidR="00DB1F53" w:rsidRDefault="00DB1F53" w:rsidP="00DB1F53">
      <w:pPr>
        <w:ind w:firstLine="720"/>
        <w:jc w:val="both"/>
        <w:rPr>
          <w:sz w:val="28"/>
        </w:rPr>
      </w:pPr>
      <w:r>
        <w:rPr>
          <w:sz w:val="28"/>
        </w:rPr>
        <w:t>По последовательности выполнения различают ТП изготовления исходных заготовок, термической обработки, механической (и другой) обработки заготовок, сборки изделий.</w:t>
      </w:r>
    </w:p>
    <w:p w:rsidR="00DB1F53" w:rsidRDefault="00DB1F53" w:rsidP="00DB1F53">
      <w:pPr>
        <w:ind w:firstLine="720"/>
        <w:jc w:val="both"/>
        <w:rPr>
          <w:sz w:val="28"/>
        </w:rPr>
      </w:pPr>
      <w:r>
        <w:rPr>
          <w:sz w:val="28"/>
        </w:rPr>
        <w:t>В технологическом процессе изготовления заготовок происходит превращение материала в исходные заготовки деталей машин заданных размеров и конфигурации путем литья, обработки давлением, резки сортового или специального проката, а также комбинированными методами. В процессе термической обработки происходят структурные превращения материала заготовок, изменяющие его свойства. При механической обработке наблюдается последовательное изменение состояния исходной заготовки (ее геометрических форм, размеров и количества поверхностей) до получения готовой детали. ТП сборки связан с образованием разъемных и неразъемных соединений составных частей изделия.</w:t>
      </w:r>
    </w:p>
    <w:p w:rsidR="00DB1F53" w:rsidRDefault="00DB1F53" w:rsidP="00DB1F53">
      <w:pPr>
        <w:ind w:firstLine="720"/>
        <w:jc w:val="both"/>
        <w:rPr>
          <w:sz w:val="28"/>
        </w:rPr>
      </w:pPr>
      <w:r>
        <w:rPr>
          <w:sz w:val="28"/>
        </w:rPr>
        <w:t>Для осуществления практически любого ТП в машиностроительном производстве необходимо применять совокупность орудий производства, называемых средствами технологического оснащения (СТО).</w:t>
      </w:r>
    </w:p>
    <w:p w:rsidR="00DB1F53" w:rsidRDefault="00DB1F53" w:rsidP="00DB1F53">
      <w:pPr>
        <w:ind w:firstLine="720"/>
        <w:jc w:val="both"/>
        <w:rPr>
          <w:sz w:val="28"/>
        </w:rPr>
      </w:pPr>
      <w:r>
        <w:rPr>
          <w:sz w:val="28"/>
        </w:rPr>
        <w:t xml:space="preserve">СТО, дополняющие технологическое оборудование для выполнения определенной части ТП, называют </w:t>
      </w:r>
      <w:r w:rsidRPr="00F00DF1">
        <w:rPr>
          <w:i/>
          <w:sz w:val="28"/>
        </w:rPr>
        <w:t>технологической оснасткой</w:t>
      </w:r>
      <w:r>
        <w:rPr>
          <w:sz w:val="28"/>
        </w:rPr>
        <w:t xml:space="preserve"> (режущий инструмент, штампы, приспособления, калибры и т.д.).</w:t>
      </w:r>
    </w:p>
    <w:p w:rsidR="00DB1F53" w:rsidRDefault="00DB1F53" w:rsidP="00DB1F53">
      <w:pPr>
        <w:ind w:firstLine="720"/>
        <w:jc w:val="both"/>
        <w:rPr>
          <w:sz w:val="28"/>
        </w:rPr>
      </w:pPr>
      <w:r>
        <w:rPr>
          <w:sz w:val="28"/>
        </w:rPr>
        <w:t xml:space="preserve">ТП выполняют на рабочих местах. </w:t>
      </w:r>
      <w:r w:rsidRPr="00F00DF1">
        <w:rPr>
          <w:i/>
          <w:sz w:val="28"/>
        </w:rPr>
        <w:t>Рабочим местом</w:t>
      </w:r>
      <w:r>
        <w:rPr>
          <w:sz w:val="28"/>
        </w:rPr>
        <w:t xml:space="preserve"> называют элементарную единицу структуры предприятия, где размещены исполнители работы, обслуживаемое технологическое оборудование, часть конвейера, а на ограниченное время – оснастка и предметы труда. Рабочее место - участок производственной площади, оборудованный в соответствии с выполняемой на нем работой.</w:t>
      </w:r>
    </w:p>
    <w:p w:rsidR="00DB1F53" w:rsidRDefault="00DB1F53" w:rsidP="00DB1F53">
      <w:pPr>
        <w:ind w:firstLine="720"/>
        <w:jc w:val="both"/>
        <w:rPr>
          <w:sz w:val="28"/>
        </w:rPr>
      </w:pPr>
      <w:r>
        <w:rPr>
          <w:sz w:val="28"/>
        </w:rPr>
        <w:t>Технологический процесс состоит из операций технологических и вспомогательных. Например, технологический процесс обработки валика состоит из токарных, фрезерных, шлифовальных и др. операций.</w:t>
      </w:r>
    </w:p>
    <w:p w:rsidR="00DB1F53" w:rsidRDefault="00DB1F53" w:rsidP="00DB1F53">
      <w:pPr>
        <w:ind w:firstLine="720"/>
        <w:jc w:val="both"/>
        <w:rPr>
          <w:sz w:val="28"/>
        </w:rPr>
      </w:pPr>
      <w:r w:rsidRPr="00405955">
        <w:rPr>
          <w:i/>
          <w:sz w:val="28"/>
        </w:rPr>
        <w:t>Технологическая операция</w:t>
      </w:r>
      <w:r>
        <w:rPr>
          <w:sz w:val="28"/>
        </w:rPr>
        <w:t xml:space="preserve"> – законченная часть технологического процесса, выполняемая на одном рабочем месте. Технологическая операция является основным элементом производственного планирования и технологического нормирования. На операцию устанавливают норму времени. К элементам технологических операций относятся: технологические и вспомогательные переходы, </w:t>
      </w:r>
      <w:proofErr w:type="spellStart"/>
      <w:r>
        <w:rPr>
          <w:sz w:val="28"/>
        </w:rPr>
        <w:t>установы</w:t>
      </w:r>
      <w:proofErr w:type="spellEnd"/>
      <w:r>
        <w:rPr>
          <w:sz w:val="28"/>
        </w:rPr>
        <w:t>, позиции, а также рабочие и вспомогательные ходы.</w:t>
      </w:r>
    </w:p>
    <w:p w:rsidR="00DB1F53" w:rsidRDefault="00DB1F53" w:rsidP="00DB1F53">
      <w:pPr>
        <w:pStyle w:val="3"/>
      </w:pPr>
      <w:r>
        <w:tab/>
      </w:r>
      <w:r w:rsidRPr="00405955">
        <w:rPr>
          <w:i/>
        </w:rPr>
        <w:t>Технологический переход</w:t>
      </w:r>
      <w:r>
        <w:t xml:space="preserve"> – законченная часть технологической операции, выполненная одними и теми же средствами технологического оснащения (приспособление, инструмент, при постоянном технологическом режиме и установке). Изменение одного из этих условий ведет к появлению нового перехода, так как технологический переход характеризует постоянство применяемого инструмента, поверхностей, образуемых обработкой или соединяемых при сборке, а также постоянство технологического режима. </w:t>
      </w:r>
      <w:r>
        <w:lastRenderedPageBreak/>
        <w:t xml:space="preserve">Переходы могут быть простыми и сложными (фрезерование плоскости, подрезание торца, сверление отверстия – простые; обработка ступенчатого валика с применением 2-х резцов наладки – сложный переход). </w:t>
      </w:r>
    </w:p>
    <w:p w:rsidR="00DB1F53" w:rsidRDefault="00DB1F53" w:rsidP="00DB1F53">
      <w:pPr>
        <w:pStyle w:val="3"/>
      </w:pPr>
      <w:r>
        <w:tab/>
      </w:r>
      <w:r w:rsidRPr="00405955">
        <w:rPr>
          <w:i/>
        </w:rPr>
        <w:t>Вспомогательный переход</w:t>
      </w:r>
      <w:r>
        <w:t xml:space="preserve"> – законченная часть технологической операции, состоящая из действий человека и оборудования, которые не сопровождаются изменением свойств предметов труда, но необходимы для выполнения технологического перехода (закрепление детали, инструмента; возвращение инструмента в исходное положение, т.е. отвод, подвод инструмента, настройка на выполняемый размер).</w:t>
      </w:r>
    </w:p>
    <w:p w:rsidR="00DB1F53" w:rsidRDefault="00DB1F53" w:rsidP="00DB1F53">
      <w:pPr>
        <w:jc w:val="both"/>
        <w:rPr>
          <w:sz w:val="28"/>
        </w:rPr>
      </w:pPr>
      <w:r>
        <w:rPr>
          <w:sz w:val="28"/>
        </w:rPr>
        <w:tab/>
      </w:r>
      <w:proofErr w:type="spellStart"/>
      <w:r w:rsidRPr="00405955">
        <w:rPr>
          <w:i/>
          <w:sz w:val="28"/>
        </w:rPr>
        <w:t>Установ</w:t>
      </w:r>
      <w:proofErr w:type="spellEnd"/>
      <w:r>
        <w:rPr>
          <w:sz w:val="28"/>
        </w:rPr>
        <w:t xml:space="preserve"> – часть технологической операции, выполняемая при неизменном закреплении обрабатываемых заготовок или собираемой сборочной единицы. Изменение положения заготовки относительно поверхности стола станка или приспособления означает новый </w:t>
      </w:r>
      <w:proofErr w:type="spellStart"/>
      <w:r>
        <w:rPr>
          <w:sz w:val="28"/>
        </w:rPr>
        <w:t>установ</w:t>
      </w:r>
      <w:proofErr w:type="spellEnd"/>
      <w:r>
        <w:rPr>
          <w:sz w:val="28"/>
        </w:rPr>
        <w:t xml:space="preserve">. Например, обтачивание вала с одного и другого концов до места зажима проводится за два </w:t>
      </w:r>
      <w:proofErr w:type="spellStart"/>
      <w:r>
        <w:rPr>
          <w:sz w:val="28"/>
        </w:rPr>
        <w:t>установа</w:t>
      </w:r>
      <w:proofErr w:type="spellEnd"/>
      <w:r>
        <w:rPr>
          <w:sz w:val="28"/>
        </w:rPr>
        <w:t>, так как вал в течение одной операции дважды устанавливают и закрепляют.</w:t>
      </w:r>
    </w:p>
    <w:p w:rsidR="00DB1F53" w:rsidRDefault="00DB1F53" w:rsidP="00DB1F53">
      <w:pPr>
        <w:jc w:val="both"/>
        <w:rPr>
          <w:sz w:val="28"/>
        </w:rPr>
      </w:pPr>
      <w:r>
        <w:rPr>
          <w:sz w:val="28"/>
        </w:rPr>
        <w:tab/>
      </w:r>
      <w:r w:rsidRPr="00405955">
        <w:rPr>
          <w:i/>
          <w:sz w:val="28"/>
        </w:rPr>
        <w:t>Позиция</w:t>
      </w:r>
      <w:r w:rsidRPr="00B53579">
        <w:rPr>
          <w:i/>
          <w:sz w:val="28"/>
        </w:rPr>
        <w:t xml:space="preserve"> </w:t>
      </w:r>
      <w:r>
        <w:rPr>
          <w:sz w:val="28"/>
        </w:rPr>
        <w:t xml:space="preserve">– фиксированное положение, занимаемое неизменно закрепленной обрабатываемой заготовкой или собираемой сборочной единицей совместно с </w:t>
      </w:r>
      <w:r w:rsidR="0049448C">
        <w:rPr>
          <w:sz w:val="28"/>
        </w:rPr>
        <w:t>приспособлением относительного</w:t>
      </w:r>
      <w:r>
        <w:rPr>
          <w:sz w:val="28"/>
        </w:rPr>
        <w:t xml:space="preserve"> инструмента или неподвижной части оборудования при выполнении определенной части операции. </w:t>
      </w:r>
      <w:proofErr w:type="spellStart"/>
      <w:r>
        <w:rPr>
          <w:sz w:val="28"/>
        </w:rPr>
        <w:t>Установ</w:t>
      </w:r>
      <w:proofErr w:type="spellEnd"/>
      <w:r>
        <w:rPr>
          <w:sz w:val="28"/>
        </w:rPr>
        <w:t xml:space="preserve"> и позиция имеют некоторые сходство и различие. Сходство заключается в том, что при каждом </w:t>
      </w:r>
      <w:proofErr w:type="spellStart"/>
      <w:r>
        <w:rPr>
          <w:sz w:val="28"/>
        </w:rPr>
        <w:t>установе</w:t>
      </w:r>
      <w:proofErr w:type="spellEnd"/>
      <w:r>
        <w:rPr>
          <w:sz w:val="28"/>
        </w:rPr>
        <w:t xml:space="preserve"> и позиции достигаются новые взаимные положения заготовки и инструмента. Различие обусловливается достижением каждого нового положения различными способами: при каждом новом </w:t>
      </w:r>
      <w:proofErr w:type="spellStart"/>
      <w:r>
        <w:rPr>
          <w:sz w:val="28"/>
        </w:rPr>
        <w:t>установе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перезакреплением</w:t>
      </w:r>
      <w:proofErr w:type="spellEnd"/>
      <w:r>
        <w:rPr>
          <w:sz w:val="28"/>
        </w:rPr>
        <w:t xml:space="preserve"> заготовки, при каждой новой позиции – перемещением или поворотом </w:t>
      </w:r>
      <w:r w:rsidR="0049448C">
        <w:rPr>
          <w:sz w:val="28"/>
        </w:rPr>
        <w:t>заготовки,</w:t>
      </w:r>
      <w:r>
        <w:rPr>
          <w:sz w:val="28"/>
        </w:rPr>
        <w:t xml:space="preserve"> или инструмента в новое положение. Следует учитывать, что замена </w:t>
      </w:r>
      <w:proofErr w:type="spellStart"/>
      <w:r>
        <w:rPr>
          <w:sz w:val="28"/>
        </w:rPr>
        <w:t>установов</w:t>
      </w:r>
      <w:proofErr w:type="spellEnd"/>
      <w:r>
        <w:rPr>
          <w:sz w:val="28"/>
        </w:rPr>
        <w:t xml:space="preserve"> на позиции сокращает время обработки заготовки, так как поворот приспособления с заготовкой занимает меньше времени, чем </w:t>
      </w:r>
      <w:proofErr w:type="spellStart"/>
      <w:r>
        <w:rPr>
          <w:sz w:val="28"/>
        </w:rPr>
        <w:t>перезакрепление</w:t>
      </w:r>
      <w:proofErr w:type="spellEnd"/>
      <w:r>
        <w:rPr>
          <w:sz w:val="28"/>
        </w:rPr>
        <w:t xml:space="preserve"> заготовки.</w:t>
      </w:r>
    </w:p>
    <w:p w:rsidR="00DB1F53" w:rsidRDefault="00DB1F53" w:rsidP="00DB1F53">
      <w:pPr>
        <w:jc w:val="both"/>
        <w:rPr>
          <w:sz w:val="28"/>
        </w:rPr>
      </w:pPr>
      <w:r>
        <w:rPr>
          <w:sz w:val="28"/>
        </w:rPr>
        <w:tab/>
        <w:t xml:space="preserve">При обработке заготовок на токарно-револьверном станке позицией считается каждое из последовательных положений револьверной головки для ввода в действие нового инструмента. Применение многопозиционной обработки повышает производительность труда благодаря сокращению потерь времени на </w:t>
      </w:r>
      <w:proofErr w:type="spellStart"/>
      <w:r>
        <w:rPr>
          <w:sz w:val="28"/>
        </w:rPr>
        <w:t>установ</w:t>
      </w:r>
      <w:proofErr w:type="spellEnd"/>
      <w:r>
        <w:rPr>
          <w:sz w:val="28"/>
        </w:rPr>
        <w:t xml:space="preserve"> и закрепление заготовок или на смену режущего инструмента.</w:t>
      </w:r>
    </w:p>
    <w:p w:rsidR="00DB1F53" w:rsidRDefault="00DB1F53" w:rsidP="00DB1F53">
      <w:pPr>
        <w:jc w:val="both"/>
        <w:rPr>
          <w:sz w:val="28"/>
        </w:rPr>
      </w:pPr>
      <w:r>
        <w:rPr>
          <w:sz w:val="28"/>
        </w:rPr>
        <w:tab/>
        <w:t>Технологический переход может состоять из нескольких проходов, или рабочих ходов, а также вспомогательных ходов.</w:t>
      </w:r>
    </w:p>
    <w:p w:rsidR="00DB1F53" w:rsidRDefault="00DB1F53" w:rsidP="00DB1F53">
      <w:pPr>
        <w:jc w:val="both"/>
        <w:rPr>
          <w:sz w:val="28"/>
        </w:rPr>
      </w:pPr>
      <w:r>
        <w:rPr>
          <w:sz w:val="28"/>
        </w:rPr>
        <w:tab/>
      </w:r>
      <w:r w:rsidRPr="00405955">
        <w:rPr>
          <w:i/>
          <w:sz w:val="28"/>
        </w:rPr>
        <w:t>Рабочим ходом</w:t>
      </w:r>
      <w:r>
        <w:rPr>
          <w:sz w:val="28"/>
        </w:rPr>
        <w:t xml:space="preserve"> (проходом) называется законченная часть технологического перехода, состоящая из однократного перемещения инструмента относительно заготовки, сопровождаемого изменением формы, размеров, качество поверхности и свойств заготовки.</w:t>
      </w:r>
    </w:p>
    <w:p w:rsidR="00D54228" w:rsidRDefault="00DB1F53" w:rsidP="00DB1F53">
      <w:pPr>
        <w:jc w:val="both"/>
        <w:rPr>
          <w:sz w:val="28"/>
        </w:rPr>
      </w:pPr>
      <w:r>
        <w:rPr>
          <w:sz w:val="28"/>
        </w:rPr>
        <w:tab/>
      </w:r>
      <w:r w:rsidRPr="00405955">
        <w:rPr>
          <w:i/>
          <w:sz w:val="28"/>
        </w:rPr>
        <w:t>Вспомогательный ход</w:t>
      </w:r>
      <w:r>
        <w:rPr>
          <w:sz w:val="28"/>
        </w:rPr>
        <w:t xml:space="preserve"> – законченная часть технологического перехода, состоящая из однократного перемещения инструмента относительно заготовки, необходимого для подготовки рабочего хода.</w:t>
      </w:r>
    </w:p>
    <w:p w:rsidR="00DB1F53" w:rsidRDefault="00DB1F53" w:rsidP="00DB1F53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DB1F53" w:rsidRPr="00D54228" w:rsidRDefault="004230F3" w:rsidP="004230F3">
      <w:pPr>
        <w:ind w:left="1080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 xml:space="preserve">3. </w:t>
      </w:r>
      <w:r w:rsidR="00DB1F53" w:rsidRPr="00D54228">
        <w:rPr>
          <w:b/>
          <w:i/>
          <w:sz w:val="28"/>
        </w:rPr>
        <w:t>Типы производства</w:t>
      </w:r>
    </w:p>
    <w:p w:rsidR="00DB1F53" w:rsidRDefault="00DB1F53" w:rsidP="00DB1F53">
      <w:pPr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Pr="00405955">
        <w:rPr>
          <w:i/>
          <w:sz w:val="28"/>
        </w:rPr>
        <w:t>Тип производства</w:t>
      </w:r>
      <w:r>
        <w:rPr>
          <w:b/>
          <w:sz w:val="28"/>
        </w:rPr>
        <w:t xml:space="preserve"> </w:t>
      </w:r>
      <w:r w:rsidRPr="007C5004">
        <w:rPr>
          <w:sz w:val="28"/>
        </w:rPr>
        <w:t>– классификационная категория производст</w:t>
      </w:r>
      <w:r>
        <w:rPr>
          <w:sz w:val="28"/>
        </w:rPr>
        <w:t xml:space="preserve">ва, </w:t>
      </w:r>
      <w:r w:rsidRPr="007C5004">
        <w:rPr>
          <w:sz w:val="28"/>
        </w:rPr>
        <w:t>выделяемая по признакам широты номенклатуры, регулярности, стабильности и объема выпуска изделий.</w:t>
      </w:r>
    </w:p>
    <w:p w:rsidR="00DB1F53" w:rsidRDefault="00DB1F53" w:rsidP="00DB1F53">
      <w:pPr>
        <w:jc w:val="both"/>
        <w:rPr>
          <w:sz w:val="28"/>
        </w:rPr>
      </w:pPr>
      <w:r>
        <w:rPr>
          <w:sz w:val="28"/>
        </w:rPr>
        <w:tab/>
      </w:r>
      <w:r w:rsidRPr="00405955">
        <w:rPr>
          <w:i/>
          <w:sz w:val="28"/>
        </w:rPr>
        <w:t>Объем выпуска продукции</w:t>
      </w:r>
      <w:r>
        <w:rPr>
          <w:sz w:val="28"/>
        </w:rPr>
        <w:t xml:space="preserve"> – количество изделий, определенных наименований и типоразмеров, изготовленных или </w:t>
      </w:r>
      <w:proofErr w:type="gramStart"/>
      <w:r>
        <w:rPr>
          <w:sz w:val="28"/>
        </w:rPr>
        <w:t>ремонтируемых  предприятием</w:t>
      </w:r>
      <w:proofErr w:type="gramEnd"/>
      <w:r>
        <w:rPr>
          <w:sz w:val="28"/>
        </w:rPr>
        <w:t xml:space="preserve"> в течение планируемого интервала времени.</w:t>
      </w:r>
    </w:p>
    <w:p w:rsidR="00DB1F53" w:rsidRDefault="00DB1F53" w:rsidP="00DB1F53">
      <w:pPr>
        <w:jc w:val="both"/>
        <w:rPr>
          <w:sz w:val="28"/>
        </w:rPr>
      </w:pPr>
      <w:r>
        <w:rPr>
          <w:sz w:val="28"/>
        </w:rPr>
        <w:tab/>
      </w:r>
      <w:r w:rsidRPr="00405955">
        <w:rPr>
          <w:i/>
          <w:sz w:val="28"/>
        </w:rPr>
        <w:t>Программа выпуска</w:t>
      </w:r>
      <w:r>
        <w:rPr>
          <w:sz w:val="28"/>
        </w:rPr>
        <w:t xml:space="preserve"> – перечень изделий, изготовленных на предприятии с указанием объема выпуска по каждому наименованию в течение календарного периода.</w:t>
      </w:r>
    </w:p>
    <w:p w:rsidR="00DB1F53" w:rsidRDefault="00DB1F53" w:rsidP="00DB1F53">
      <w:pPr>
        <w:jc w:val="both"/>
        <w:rPr>
          <w:sz w:val="28"/>
        </w:rPr>
      </w:pPr>
      <w:r>
        <w:rPr>
          <w:sz w:val="28"/>
        </w:rPr>
        <w:tab/>
        <w:t>В зависимости от количества изделий, выпускаемых предприятием в течение года, определяется содержание проектируемых технологических процессов их изготовления и выбор необходимого оборудования, инструментов, приспособлений и т.д. Типом производства определяется характер решения таких важных вопросов, как автоматизация и механизация производственных процессов.</w:t>
      </w:r>
    </w:p>
    <w:p w:rsidR="00DB1F53" w:rsidRDefault="00DB1F53" w:rsidP="00DB1F53">
      <w:pPr>
        <w:ind w:firstLine="720"/>
        <w:rPr>
          <w:sz w:val="28"/>
        </w:rPr>
      </w:pPr>
      <w:r>
        <w:rPr>
          <w:sz w:val="28"/>
        </w:rPr>
        <w:t>Количество деталей, выпускаемых в год, определяется по следующей зависимости:</w:t>
      </w:r>
    </w:p>
    <w:p w:rsidR="00DB1F53" w:rsidRDefault="00DB1F53" w:rsidP="00DB1F53">
      <w:pPr>
        <w:ind w:firstLine="720"/>
        <w:jc w:val="center"/>
        <w:rPr>
          <w:sz w:val="28"/>
        </w:rPr>
      </w:pPr>
      <w:r w:rsidRPr="008803AB">
        <w:rPr>
          <w:position w:val="-24"/>
          <w:sz w:val="28"/>
        </w:rPr>
        <w:object w:dxaOrig="19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94.8pt;height:31.2pt" o:ole="" fillcolor="window">
            <v:imagedata r:id="rId8" o:title=""/>
          </v:shape>
          <o:OLEObject Type="Embed" ProgID="Equation.3" ShapeID="_x0000_i1041" DrawAspect="Content" ObjectID="_1667181135" r:id="rId9"/>
        </w:object>
      </w:r>
      <w:proofErr w:type="spellStart"/>
      <w:r>
        <w:rPr>
          <w:sz w:val="28"/>
        </w:rPr>
        <w:t>шт</w:t>
      </w:r>
      <w:proofErr w:type="spellEnd"/>
      <w:r>
        <w:rPr>
          <w:sz w:val="28"/>
        </w:rPr>
        <w:t>,</w:t>
      </w:r>
      <w:r w:rsidR="0079148D">
        <w:rPr>
          <w:sz w:val="28"/>
        </w:rPr>
        <w:t xml:space="preserve"> (1)</w:t>
      </w:r>
    </w:p>
    <w:p w:rsidR="00DB1F53" w:rsidRDefault="00DB1F53" w:rsidP="00DB1F53">
      <w:pPr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</w:rPr>
        <w:tab/>
      </w:r>
      <w:r>
        <w:rPr>
          <w:i/>
          <w:sz w:val="28"/>
          <w:lang w:val="en-US"/>
        </w:rPr>
        <w:t>N</w:t>
      </w:r>
      <w:r>
        <w:rPr>
          <w:sz w:val="28"/>
        </w:rPr>
        <w:t xml:space="preserve">  - количество изделий, выпускаемых в год; </w:t>
      </w:r>
      <w:r>
        <w:rPr>
          <w:sz w:val="28"/>
        </w:rPr>
        <w:tab/>
      </w:r>
      <w:r>
        <w:rPr>
          <w:i/>
          <w:sz w:val="28"/>
          <w:lang w:val="en-US"/>
        </w:rPr>
        <w:t>m</w:t>
      </w:r>
      <w:r>
        <w:rPr>
          <w:i/>
          <w:sz w:val="28"/>
          <w:vertAlign w:val="subscript"/>
          <w:lang w:val="en-US"/>
        </w:rPr>
        <w:t>i</w:t>
      </w:r>
      <w:r>
        <w:rPr>
          <w:sz w:val="28"/>
        </w:rPr>
        <w:t xml:space="preserve"> - количество деталей в одном изделии; </w:t>
      </w:r>
      <w:r>
        <w:rPr>
          <w:sz w:val="28"/>
        </w:rPr>
        <w:tab/>
      </w:r>
      <w:r>
        <w:rPr>
          <w:i/>
          <w:sz w:val="28"/>
          <w:lang w:val="en-US"/>
        </w:rPr>
        <w:sym w:font="Symbol" w:char="F062"/>
      </w:r>
      <w:proofErr w:type="spellStart"/>
      <w:r w:rsidRPr="008803AB">
        <w:rPr>
          <w:i/>
          <w:sz w:val="28"/>
          <w:vertAlign w:val="subscript"/>
          <w:lang w:val="en-US"/>
        </w:rPr>
        <w:t>i</w:t>
      </w:r>
      <w:proofErr w:type="spellEnd"/>
      <w:r>
        <w:rPr>
          <w:sz w:val="28"/>
        </w:rPr>
        <w:t xml:space="preserve">  - процент запасных деталей.</w:t>
      </w:r>
    </w:p>
    <w:p w:rsidR="00DB1F53" w:rsidRDefault="00DB1F53" w:rsidP="00DB1F53">
      <w:pPr>
        <w:ind w:left="720"/>
        <w:jc w:val="both"/>
        <w:rPr>
          <w:sz w:val="28"/>
        </w:rPr>
      </w:pPr>
      <w:r>
        <w:rPr>
          <w:sz w:val="28"/>
        </w:rPr>
        <w:t>При наличии планового брака имеем</w:t>
      </w:r>
    </w:p>
    <w:p w:rsidR="0079148D" w:rsidRDefault="0079148D" w:rsidP="0079148D">
      <w:pPr>
        <w:jc w:val="center"/>
        <w:rPr>
          <w:sz w:val="28"/>
        </w:rPr>
      </w:pPr>
      <w:r>
        <w:rPr>
          <w:sz w:val="28"/>
        </w:rPr>
        <w:tab/>
      </w:r>
      <w:r w:rsidR="00DB1F53" w:rsidRPr="004E7921">
        <w:rPr>
          <w:position w:val="-24"/>
          <w:sz w:val="28"/>
          <w:lang w:val="en-US"/>
        </w:rPr>
        <w:object w:dxaOrig="2740" w:dyaOrig="620">
          <v:shape id="_x0000_i1042" type="#_x0000_t75" style="width:136.8pt;height:31.2pt" o:ole="" fillcolor="window">
            <v:imagedata r:id="rId10" o:title=""/>
          </v:shape>
          <o:OLEObject Type="Embed" ProgID="Equation.3" ShapeID="_x0000_i1042" DrawAspect="Content" ObjectID="_1667181136" r:id="rId11"/>
        </w:object>
      </w:r>
      <w:proofErr w:type="spellStart"/>
      <w:r w:rsidR="00DB1F53">
        <w:rPr>
          <w:sz w:val="28"/>
        </w:rPr>
        <w:t>шт</w:t>
      </w:r>
      <w:proofErr w:type="spellEnd"/>
      <w:r w:rsidR="00DB1F53">
        <w:rPr>
          <w:sz w:val="28"/>
        </w:rPr>
        <w:t>,</w:t>
      </w:r>
      <w:r>
        <w:rPr>
          <w:sz w:val="28"/>
        </w:rPr>
        <w:t xml:space="preserve"> (2)</w:t>
      </w:r>
    </w:p>
    <w:p w:rsidR="00DB1F53" w:rsidRPr="004E7921" w:rsidRDefault="00DB1F53" w:rsidP="00DB1F53">
      <w:pPr>
        <w:jc w:val="both"/>
        <w:rPr>
          <w:sz w:val="28"/>
        </w:rPr>
      </w:pPr>
    </w:p>
    <w:p w:rsidR="00DB1F53" w:rsidRDefault="00DB1F53" w:rsidP="00DB1F53">
      <w:pPr>
        <w:jc w:val="both"/>
        <w:rPr>
          <w:sz w:val="28"/>
        </w:rPr>
      </w:pPr>
      <w:r>
        <w:rPr>
          <w:sz w:val="28"/>
        </w:rPr>
        <w:t>где</w:t>
      </w:r>
      <w:r>
        <w:rPr>
          <w:sz w:val="28"/>
        </w:rPr>
        <w:tab/>
      </w:r>
      <w:r>
        <w:rPr>
          <w:i/>
          <w:sz w:val="28"/>
          <w:lang w:val="en-US"/>
        </w:rPr>
        <w:sym w:font="Symbol" w:char="F061"/>
      </w:r>
      <w:r>
        <w:rPr>
          <w:sz w:val="28"/>
        </w:rPr>
        <w:t xml:space="preserve"> - процент брака (планового).</w:t>
      </w:r>
    </w:p>
    <w:p w:rsidR="00DB1F53" w:rsidRDefault="00DB1F53" w:rsidP="00DB1F53">
      <w:pPr>
        <w:jc w:val="both"/>
        <w:rPr>
          <w:sz w:val="28"/>
        </w:rPr>
      </w:pPr>
      <w:r>
        <w:rPr>
          <w:sz w:val="28"/>
        </w:rPr>
        <w:tab/>
        <w:t>Выпуск установленной программой изделий заданной точности и качества при наименьшей трудоемкости и себестоимости возможен в том случае, если технологический процесс соответствует типу производства, в котором он реализуется.</w:t>
      </w:r>
    </w:p>
    <w:p w:rsidR="00DB1F53" w:rsidRDefault="00DB1F53" w:rsidP="00DB1F53">
      <w:pPr>
        <w:pStyle w:val="2"/>
        <w:ind w:firstLine="720"/>
        <w:jc w:val="both"/>
      </w:pPr>
      <w:r>
        <w:t>В зависимости от программы выпуска, широты номенклатуры изделий различают три типа производства: единичное, серийное, массовое.</w:t>
      </w:r>
    </w:p>
    <w:p w:rsidR="00DB1F53" w:rsidRDefault="00DB1F53" w:rsidP="00DB1F53">
      <w:pPr>
        <w:jc w:val="both"/>
        <w:rPr>
          <w:sz w:val="28"/>
        </w:rPr>
      </w:pPr>
      <w:r>
        <w:rPr>
          <w:sz w:val="28"/>
        </w:rPr>
        <w:tab/>
      </w:r>
      <w:r w:rsidRPr="00405955">
        <w:rPr>
          <w:i/>
          <w:sz w:val="28"/>
        </w:rPr>
        <w:t>Единичное производство</w:t>
      </w:r>
      <w:r>
        <w:rPr>
          <w:sz w:val="28"/>
        </w:rPr>
        <w:t xml:space="preserve"> – это производство, характеризующееся </w:t>
      </w:r>
      <w:r w:rsidRPr="001B6D0F">
        <w:rPr>
          <w:i/>
          <w:sz w:val="28"/>
        </w:rPr>
        <w:t>широкой номенклатурой</w:t>
      </w:r>
      <w:r>
        <w:rPr>
          <w:sz w:val="28"/>
        </w:rPr>
        <w:t xml:space="preserve"> и малым объемом выпуска одинаковых изготовляемых или ремонтируемых изделий. Ему характерны следующие особенности:</w:t>
      </w:r>
    </w:p>
    <w:p w:rsidR="00DB1F53" w:rsidRDefault="00DB1F53" w:rsidP="0049448C">
      <w:pPr>
        <w:ind w:left="1418"/>
        <w:jc w:val="both"/>
        <w:rPr>
          <w:sz w:val="28"/>
        </w:rPr>
      </w:pPr>
      <w:r>
        <w:rPr>
          <w:sz w:val="28"/>
        </w:rPr>
        <w:t>1) отсутствие подробной технологической документации;</w:t>
      </w:r>
    </w:p>
    <w:p w:rsidR="00DB1F53" w:rsidRDefault="00DB1F53" w:rsidP="0049448C">
      <w:pPr>
        <w:ind w:left="1418"/>
        <w:jc w:val="both"/>
        <w:rPr>
          <w:sz w:val="28"/>
        </w:rPr>
      </w:pPr>
      <w:r>
        <w:rPr>
          <w:sz w:val="28"/>
        </w:rPr>
        <w:t>2) обработка и сборка определяются технологическим маршрутом;</w:t>
      </w:r>
    </w:p>
    <w:p w:rsidR="00DB1F53" w:rsidRDefault="00DB1F53" w:rsidP="0049448C">
      <w:pPr>
        <w:ind w:left="1418"/>
        <w:jc w:val="both"/>
        <w:rPr>
          <w:sz w:val="28"/>
        </w:rPr>
      </w:pPr>
      <w:r>
        <w:rPr>
          <w:sz w:val="28"/>
        </w:rPr>
        <w:t>3) операционные карты не разрабатываются, за исключением особо сложных деталей;</w:t>
      </w:r>
    </w:p>
    <w:p w:rsidR="00DB1F53" w:rsidRDefault="00DB1F53" w:rsidP="0049448C">
      <w:pPr>
        <w:ind w:left="1418"/>
        <w:jc w:val="both"/>
        <w:rPr>
          <w:sz w:val="28"/>
        </w:rPr>
      </w:pPr>
      <w:r>
        <w:rPr>
          <w:sz w:val="28"/>
        </w:rPr>
        <w:t>4) на рабочих местах обрабатываются разнообразные детали;</w:t>
      </w:r>
    </w:p>
    <w:p w:rsidR="00DB1F53" w:rsidRDefault="00DB1F53" w:rsidP="0049448C">
      <w:pPr>
        <w:ind w:left="1418"/>
        <w:jc w:val="both"/>
        <w:rPr>
          <w:sz w:val="28"/>
        </w:rPr>
      </w:pPr>
      <w:r>
        <w:rPr>
          <w:sz w:val="28"/>
        </w:rPr>
        <w:t>5) применяются преимущественно универсальные станки, приспособления и стандартный режущий инструмент, а также универсальный измерительный инструмент;</w:t>
      </w:r>
    </w:p>
    <w:p w:rsidR="00DB1F53" w:rsidRDefault="00DB1F53" w:rsidP="0049448C">
      <w:pPr>
        <w:ind w:left="1418"/>
        <w:jc w:val="both"/>
        <w:rPr>
          <w:sz w:val="28"/>
        </w:rPr>
      </w:pPr>
      <w:r>
        <w:rPr>
          <w:sz w:val="28"/>
        </w:rPr>
        <w:lastRenderedPageBreak/>
        <w:t>6) оборудование размещается группами по видам станков (токарные, фрезерные, сверлильные и т.д.);</w:t>
      </w:r>
    </w:p>
    <w:p w:rsidR="00DB1F53" w:rsidRDefault="00DB1F53" w:rsidP="0049448C">
      <w:pPr>
        <w:ind w:left="1418"/>
        <w:jc w:val="both"/>
        <w:rPr>
          <w:sz w:val="28"/>
        </w:rPr>
      </w:pPr>
      <w:r>
        <w:rPr>
          <w:sz w:val="28"/>
        </w:rPr>
        <w:t>7) используются рабочие высокой квалификации;</w:t>
      </w:r>
    </w:p>
    <w:p w:rsidR="00DB1F53" w:rsidRDefault="00DB1F53" w:rsidP="0049448C">
      <w:pPr>
        <w:ind w:left="1418"/>
        <w:jc w:val="both"/>
        <w:rPr>
          <w:sz w:val="28"/>
        </w:rPr>
      </w:pPr>
      <w:r>
        <w:rPr>
          <w:sz w:val="28"/>
        </w:rPr>
        <w:t>8) низкая производительность труда, высокая себестоимость продукции.</w:t>
      </w:r>
    </w:p>
    <w:p w:rsidR="00DB1F53" w:rsidRDefault="00DB1F53" w:rsidP="00DB1F53">
      <w:pPr>
        <w:ind w:firstLine="720"/>
        <w:jc w:val="both"/>
        <w:rPr>
          <w:sz w:val="28"/>
        </w:rPr>
      </w:pPr>
      <w:r w:rsidRPr="00CD3114">
        <w:rPr>
          <w:i/>
          <w:sz w:val="28"/>
        </w:rPr>
        <w:t>Серийное производство</w:t>
      </w:r>
      <w:r>
        <w:rPr>
          <w:sz w:val="28"/>
        </w:rPr>
        <w:t xml:space="preserve"> – производство, характеризуемое </w:t>
      </w:r>
      <w:r w:rsidRPr="001B6D0F">
        <w:rPr>
          <w:i/>
          <w:sz w:val="28"/>
        </w:rPr>
        <w:t xml:space="preserve">ограниченной номенклатурой </w:t>
      </w:r>
      <w:r>
        <w:rPr>
          <w:sz w:val="28"/>
        </w:rPr>
        <w:t>изделий, изготовляемых или ремонтируемых периодически повторяющимися партиями, и сравнительно большим объемом выпуска.</w:t>
      </w:r>
    </w:p>
    <w:p w:rsidR="00DB1F53" w:rsidRDefault="00DB1F53" w:rsidP="00DB1F53">
      <w:pPr>
        <w:pStyle w:val="a5"/>
      </w:pPr>
      <w:r w:rsidRPr="00CD3114">
        <w:rPr>
          <w:i/>
        </w:rPr>
        <w:t>Производственной партией</w:t>
      </w:r>
      <w:r>
        <w:t xml:space="preserve"> называют группу заготовок одного наименования и типоразмера, запускаемых в обработку одновременно или непрерывно в течение определенного интервала времени. Понятие «серия» относится к числу машин, запускаемых в производство одновременно.</w:t>
      </w:r>
    </w:p>
    <w:p w:rsidR="00DB1F53" w:rsidRDefault="00DB1F53" w:rsidP="00DB1F53">
      <w:pPr>
        <w:ind w:firstLine="720"/>
        <w:jc w:val="both"/>
        <w:rPr>
          <w:sz w:val="28"/>
        </w:rPr>
      </w:pPr>
      <w:r>
        <w:rPr>
          <w:sz w:val="28"/>
        </w:rPr>
        <w:t xml:space="preserve">Серийное производство условно разделяют на мелкосерийное, среднесерийное и крупносерийное. </w:t>
      </w:r>
    </w:p>
    <w:p w:rsidR="00DB1F53" w:rsidRDefault="00DB1F53" w:rsidP="00DB1F53">
      <w:pPr>
        <w:ind w:firstLine="720"/>
        <w:jc w:val="both"/>
        <w:rPr>
          <w:sz w:val="28"/>
        </w:rPr>
      </w:pPr>
      <w:r>
        <w:rPr>
          <w:sz w:val="28"/>
        </w:rPr>
        <w:t>Серийному производству свойственны следующие особенности:</w:t>
      </w:r>
    </w:p>
    <w:p w:rsidR="00DB1F53" w:rsidRDefault="00DB1F53" w:rsidP="0049448C">
      <w:pPr>
        <w:ind w:left="1418"/>
        <w:jc w:val="both"/>
        <w:rPr>
          <w:sz w:val="28"/>
        </w:rPr>
      </w:pPr>
      <w:r>
        <w:rPr>
          <w:sz w:val="28"/>
        </w:rPr>
        <w:t>1) изготовление изделий сериями, обработка заготовок деталей – повторяющимися партиями;</w:t>
      </w:r>
    </w:p>
    <w:p w:rsidR="00DB1F53" w:rsidRDefault="00DB1F53" w:rsidP="0049448C">
      <w:pPr>
        <w:ind w:left="1418"/>
        <w:jc w:val="both"/>
        <w:rPr>
          <w:sz w:val="28"/>
        </w:rPr>
      </w:pPr>
      <w:r>
        <w:rPr>
          <w:sz w:val="28"/>
        </w:rPr>
        <w:t>2) операции закреплены за определенным рабочим местом;</w:t>
      </w:r>
    </w:p>
    <w:p w:rsidR="00DB1F53" w:rsidRDefault="00DB1F53" w:rsidP="0049448C">
      <w:pPr>
        <w:ind w:left="1418"/>
        <w:jc w:val="both"/>
        <w:rPr>
          <w:sz w:val="28"/>
        </w:rPr>
      </w:pPr>
      <w:r>
        <w:rPr>
          <w:sz w:val="28"/>
        </w:rPr>
        <w:t>3) технологический процесс построен по принципу дифференциации операций;</w:t>
      </w:r>
    </w:p>
    <w:p w:rsidR="00DB1F53" w:rsidRDefault="00DB1F53" w:rsidP="0049448C">
      <w:pPr>
        <w:ind w:left="1418"/>
        <w:jc w:val="both"/>
        <w:rPr>
          <w:sz w:val="28"/>
        </w:rPr>
      </w:pPr>
      <w:r>
        <w:rPr>
          <w:sz w:val="28"/>
        </w:rPr>
        <w:t>4) оборудование устанавливается по технологическому процессу обработки;</w:t>
      </w:r>
    </w:p>
    <w:p w:rsidR="00DB1F53" w:rsidRDefault="00DB1F53" w:rsidP="0049448C">
      <w:pPr>
        <w:ind w:left="1418"/>
        <w:jc w:val="both"/>
        <w:rPr>
          <w:sz w:val="28"/>
        </w:rPr>
      </w:pPr>
      <w:r>
        <w:rPr>
          <w:sz w:val="28"/>
        </w:rPr>
        <w:t>5) используется как универсальное, так и специализированное оборудование (револьверные и многорезцовые специальные станки, в том числе агрегатные);</w:t>
      </w:r>
    </w:p>
    <w:p w:rsidR="00DB1F53" w:rsidRDefault="00DB1F53" w:rsidP="0049448C">
      <w:pPr>
        <w:ind w:left="1418"/>
        <w:jc w:val="both"/>
        <w:rPr>
          <w:sz w:val="28"/>
        </w:rPr>
      </w:pPr>
      <w:r>
        <w:rPr>
          <w:sz w:val="28"/>
        </w:rPr>
        <w:t>6) используется универсальная, специализированная и специальная оснастка;</w:t>
      </w:r>
    </w:p>
    <w:p w:rsidR="00DB1F53" w:rsidRDefault="00DB1F53" w:rsidP="0049448C">
      <w:pPr>
        <w:ind w:left="1418"/>
        <w:jc w:val="both"/>
        <w:rPr>
          <w:sz w:val="28"/>
        </w:rPr>
      </w:pPr>
      <w:r>
        <w:rPr>
          <w:sz w:val="28"/>
        </w:rPr>
        <w:t>7) используются рабочие средней квалификации.</w:t>
      </w:r>
    </w:p>
    <w:p w:rsidR="00DB1F53" w:rsidRDefault="00DB1F53" w:rsidP="00DB1F53">
      <w:pPr>
        <w:ind w:firstLine="720"/>
        <w:jc w:val="both"/>
        <w:rPr>
          <w:sz w:val="28"/>
        </w:rPr>
      </w:pPr>
      <w:r w:rsidRPr="00CD3114">
        <w:rPr>
          <w:i/>
          <w:sz w:val="28"/>
        </w:rPr>
        <w:t>Массовое производство</w:t>
      </w:r>
      <w:r>
        <w:rPr>
          <w:sz w:val="28"/>
        </w:rPr>
        <w:t xml:space="preserve"> – производство, характеризуемое </w:t>
      </w:r>
      <w:r w:rsidRPr="001B6D0F">
        <w:rPr>
          <w:i/>
          <w:sz w:val="28"/>
        </w:rPr>
        <w:t>узкой номенклатурой</w:t>
      </w:r>
      <w:r>
        <w:rPr>
          <w:sz w:val="28"/>
        </w:rPr>
        <w:t xml:space="preserve"> и большим объемом выпуска изделий, непрерывно изготовляемых или ремонтируемых в течение продолжительного времени. Массовому производству свойственны следующие особенности:</w:t>
      </w:r>
    </w:p>
    <w:p w:rsidR="00DB1F53" w:rsidRDefault="00DB1F53" w:rsidP="0049448C">
      <w:pPr>
        <w:ind w:left="1418"/>
        <w:jc w:val="both"/>
        <w:rPr>
          <w:sz w:val="28"/>
        </w:rPr>
      </w:pPr>
      <w:r>
        <w:rPr>
          <w:sz w:val="28"/>
        </w:rPr>
        <w:t>1) на рабочем месте выполняется постоянно одна операция;</w:t>
      </w:r>
    </w:p>
    <w:p w:rsidR="00DB1F53" w:rsidRDefault="00DB1F53" w:rsidP="0049448C">
      <w:pPr>
        <w:ind w:left="1418"/>
        <w:jc w:val="both"/>
        <w:rPr>
          <w:sz w:val="28"/>
        </w:rPr>
      </w:pPr>
      <w:r>
        <w:rPr>
          <w:sz w:val="28"/>
        </w:rPr>
        <w:t>2) оборудование расположено по технологическому признаку (в порядке выполнения операций);</w:t>
      </w:r>
    </w:p>
    <w:p w:rsidR="00DB1F53" w:rsidRDefault="00DB1F53" w:rsidP="0049448C">
      <w:pPr>
        <w:ind w:left="1418"/>
        <w:jc w:val="both"/>
        <w:rPr>
          <w:sz w:val="28"/>
        </w:rPr>
      </w:pPr>
      <w:r>
        <w:rPr>
          <w:sz w:val="28"/>
        </w:rPr>
        <w:t>3) используется, в основном, высокопроизводительное специальное оборудование, специальные приспособления, режущий и измерительный инструменты;</w:t>
      </w:r>
    </w:p>
    <w:p w:rsidR="00DB1F53" w:rsidRDefault="00DB1F53" w:rsidP="0049448C">
      <w:pPr>
        <w:ind w:left="1418"/>
        <w:jc w:val="both"/>
        <w:rPr>
          <w:sz w:val="28"/>
        </w:rPr>
      </w:pPr>
      <w:r>
        <w:rPr>
          <w:sz w:val="28"/>
        </w:rPr>
        <w:t>4) широкое использование транспортных устройств для передачи заготовок вдоль поточной линии;</w:t>
      </w:r>
    </w:p>
    <w:p w:rsidR="00DB1F53" w:rsidRDefault="00DB1F53" w:rsidP="0049448C">
      <w:pPr>
        <w:ind w:left="1418"/>
        <w:jc w:val="both"/>
        <w:rPr>
          <w:sz w:val="28"/>
        </w:rPr>
      </w:pPr>
      <w:r>
        <w:rPr>
          <w:sz w:val="28"/>
        </w:rPr>
        <w:t>5) механизация и автоматизация технического контроля;</w:t>
      </w:r>
    </w:p>
    <w:p w:rsidR="00DB1F53" w:rsidRDefault="00DB1F53" w:rsidP="0049448C">
      <w:pPr>
        <w:ind w:left="1418"/>
        <w:jc w:val="both"/>
        <w:rPr>
          <w:sz w:val="28"/>
        </w:rPr>
      </w:pPr>
      <w:r>
        <w:rPr>
          <w:sz w:val="28"/>
        </w:rPr>
        <w:t>6) высокая производительность труда, низкая себестоимость продукции;</w:t>
      </w:r>
    </w:p>
    <w:p w:rsidR="00DB1F53" w:rsidRDefault="00DB1F53" w:rsidP="0049448C">
      <w:pPr>
        <w:ind w:left="1418"/>
        <w:jc w:val="both"/>
        <w:rPr>
          <w:sz w:val="28"/>
        </w:rPr>
      </w:pPr>
      <w:r>
        <w:rPr>
          <w:sz w:val="28"/>
        </w:rPr>
        <w:t xml:space="preserve">7) низкая квалификация рабочих. </w:t>
      </w:r>
    </w:p>
    <w:p w:rsidR="00DB1F53" w:rsidRDefault="00DB1F53" w:rsidP="00DB1F53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В технологических процессах массового производства широко используются механизация и автоматизация.</w:t>
      </w:r>
    </w:p>
    <w:p w:rsidR="00DB1F53" w:rsidRPr="005552DB" w:rsidRDefault="00DB1F53" w:rsidP="00DB1F53">
      <w:pPr>
        <w:ind w:firstLine="720"/>
        <w:jc w:val="both"/>
        <w:rPr>
          <w:i/>
          <w:sz w:val="28"/>
        </w:rPr>
      </w:pPr>
      <w:r>
        <w:rPr>
          <w:sz w:val="28"/>
        </w:rPr>
        <w:t xml:space="preserve">Наиболее совершенной формой организации массового производства является прохождение заготовок по всем операциям без задержек, т.е. непрерывным потоком. Для организации непрерывного поточного производства требуется одинаковая или кратная производительность на всех операциях,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линии непрерывно-поточного производства обрабатываемые заготовки или сборочные узлы выпускаются через строго определенный промежуток времени, называемый </w:t>
      </w:r>
      <w:r w:rsidRPr="005552DB">
        <w:rPr>
          <w:i/>
          <w:sz w:val="28"/>
        </w:rPr>
        <w:t>тактом выпуска.</w:t>
      </w:r>
    </w:p>
    <w:p w:rsidR="00DB1F53" w:rsidRDefault="0079148D" w:rsidP="0079148D">
      <w:pPr>
        <w:ind w:firstLine="720"/>
        <w:jc w:val="center"/>
        <w:rPr>
          <w:sz w:val="28"/>
        </w:rPr>
      </w:pPr>
      <w:r>
        <w:rPr>
          <w:b/>
          <w:sz w:val="28"/>
        </w:rPr>
        <w:tab/>
      </w:r>
      <w:r w:rsidR="00DB1F53" w:rsidRPr="00CD3114">
        <w:rPr>
          <w:b/>
          <w:position w:val="-24"/>
          <w:sz w:val="28"/>
          <w:lang w:val="en-US"/>
        </w:rPr>
        <w:object w:dxaOrig="1200" w:dyaOrig="639">
          <v:shape id="_x0000_i1043" type="#_x0000_t75" style="width:60pt;height:31.8pt" o:ole="" fillcolor="window">
            <v:imagedata r:id="rId12" o:title=""/>
          </v:shape>
          <o:OLEObject Type="Embed" ProgID="Equation.3" ShapeID="_x0000_i1043" DrawAspect="Content" ObjectID="_1667181137" r:id="rId13"/>
        </w:object>
      </w:r>
      <w:r w:rsidR="00DB1F53">
        <w:rPr>
          <w:b/>
          <w:sz w:val="28"/>
        </w:rPr>
        <w:t xml:space="preserve"> </w:t>
      </w:r>
      <w:r w:rsidR="00DB1F53">
        <w:rPr>
          <w:sz w:val="28"/>
        </w:rPr>
        <w:t>мин/</w:t>
      </w:r>
      <w:proofErr w:type="spellStart"/>
      <w:r w:rsidR="00DB1F53">
        <w:rPr>
          <w:sz w:val="28"/>
        </w:rPr>
        <w:t>шт</w:t>
      </w:r>
      <w:proofErr w:type="spellEnd"/>
      <w:r w:rsidR="00DB1F53">
        <w:rPr>
          <w:sz w:val="28"/>
        </w:rPr>
        <w:t>,</w:t>
      </w:r>
      <w:r>
        <w:rPr>
          <w:sz w:val="28"/>
        </w:rPr>
        <w:t xml:space="preserve"> (3)</w:t>
      </w:r>
    </w:p>
    <w:p w:rsidR="00DB1F53" w:rsidRDefault="00DB1F53" w:rsidP="0079148D">
      <w:pPr>
        <w:pStyle w:val="a3"/>
        <w:ind w:firstLine="709"/>
        <w:jc w:val="both"/>
      </w:pPr>
      <w:r>
        <w:t>где</w:t>
      </w:r>
      <w:r>
        <w:tab/>
      </w:r>
      <w:r>
        <w:rPr>
          <w:i/>
          <w:lang w:val="en-US"/>
        </w:rPr>
        <w:t>F</w:t>
      </w:r>
      <w:r w:rsidRPr="00CD3114">
        <w:rPr>
          <w:i/>
          <w:vertAlign w:val="subscript"/>
        </w:rPr>
        <w:t>Д</w:t>
      </w:r>
      <w:r>
        <w:t xml:space="preserve"> - действительный фонд времени в планируемый период (год, месяц, сутки, смена), час;  </w:t>
      </w:r>
      <w:r>
        <w:rPr>
          <w:i/>
        </w:rPr>
        <w:sym w:font="Symbol" w:char="F068"/>
      </w:r>
      <w:r>
        <w:t xml:space="preserve"> - коэффициент, учитывающий потери по организационным причинам; </w:t>
      </w:r>
      <w:r>
        <w:rPr>
          <w:i/>
          <w:lang w:val="en-US"/>
        </w:rPr>
        <w:t>N</w:t>
      </w:r>
      <w:r>
        <w:t xml:space="preserve"> - производственная программа на этот же период, шт.</w:t>
      </w:r>
    </w:p>
    <w:p w:rsidR="00DB1F53" w:rsidRDefault="00DB1F53" w:rsidP="00DB1F53">
      <w:pPr>
        <w:ind w:firstLine="720"/>
        <w:jc w:val="both"/>
        <w:rPr>
          <w:sz w:val="28"/>
        </w:rPr>
      </w:pPr>
      <w:r>
        <w:rPr>
          <w:sz w:val="28"/>
        </w:rPr>
        <w:t xml:space="preserve">Количественным показателем типа производства является </w:t>
      </w:r>
      <w:r w:rsidRPr="005552DB">
        <w:rPr>
          <w:i/>
          <w:sz w:val="28"/>
        </w:rPr>
        <w:t>коэффициент закрепления</w:t>
      </w:r>
      <w:r>
        <w:rPr>
          <w:sz w:val="28"/>
        </w:rPr>
        <w:t xml:space="preserve"> операции, который определяет количество различных операций по обработке одной или нескольких деталей закрепленных за одним рабочим местом в течение планового периода.</w:t>
      </w:r>
    </w:p>
    <w:p w:rsidR="00DB1F53" w:rsidRPr="005552DB" w:rsidRDefault="00DB1F53" w:rsidP="0079148D">
      <w:pPr>
        <w:ind w:firstLine="720"/>
        <w:jc w:val="center"/>
        <w:rPr>
          <w:sz w:val="28"/>
        </w:rPr>
      </w:pPr>
      <w:r w:rsidRPr="00CD3114">
        <w:rPr>
          <w:position w:val="-24"/>
          <w:sz w:val="28"/>
        </w:rPr>
        <w:object w:dxaOrig="1400" w:dyaOrig="600">
          <v:shape id="_x0000_i1044" type="#_x0000_t75" style="width:70.2pt;height:30pt" o:ole="" fillcolor="window">
            <v:imagedata r:id="rId14" o:title=""/>
          </v:shape>
          <o:OLEObject Type="Embed" ProgID="Equation.3" ShapeID="_x0000_i1044" DrawAspect="Content" ObjectID="_1667181138" r:id="rId15"/>
        </w:object>
      </w:r>
      <w:r>
        <w:rPr>
          <w:sz w:val="28"/>
        </w:rPr>
        <w:t>,</w:t>
      </w:r>
      <w:r w:rsidR="0079148D">
        <w:rPr>
          <w:sz w:val="28"/>
        </w:rPr>
        <w:t xml:space="preserve"> (4)</w:t>
      </w:r>
    </w:p>
    <w:p w:rsidR="00DB1F53" w:rsidRDefault="00DB1F53" w:rsidP="0079148D">
      <w:pPr>
        <w:ind w:firstLine="709"/>
        <w:jc w:val="both"/>
        <w:rPr>
          <w:sz w:val="28"/>
        </w:rPr>
      </w:pPr>
      <w:r>
        <w:rPr>
          <w:sz w:val="28"/>
        </w:rPr>
        <w:t>где</w:t>
      </w:r>
      <w:r>
        <w:rPr>
          <w:sz w:val="28"/>
        </w:rPr>
        <w:tab/>
      </w:r>
      <w:r w:rsidRPr="005552DB">
        <w:rPr>
          <w:i/>
          <w:sz w:val="28"/>
          <w:lang w:val="en-US"/>
        </w:rPr>
        <w:t>N</w:t>
      </w:r>
      <w:r>
        <w:rPr>
          <w:i/>
          <w:sz w:val="28"/>
          <w:vertAlign w:val="subscript"/>
        </w:rPr>
        <w:t>О</w:t>
      </w:r>
      <w:r w:rsidR="0079148D">
        <w:rPr>
          <w:i/>
          <w:sz w:val="28"/>
          <w:vertAlign w:val="subscript"/>
        </w:rPr>
        <w:t xml:space="preserve"> </w:t>
      </w:r>
      <w:r>
        <w:rPr>
          <w:sz w:val="28"/>
        </w:rPr>
        <w:t xml:space="preserve">– количество операций; </w:t>
      </w:r>
      <w:r>
        <w:rPr>
          <w:i/>
          <w:sz w:val="28"/>
        </w:rPr>
        <w:t>Р</w:t>
      </w:r>
      <w:r>
        <w:rPr>
          <w:sz w:val="28"/>
        </w:rPr>
        <w:t xml:space="preserve"> – число рабочих мест, на которых выполняются различные операции.</w:t>
      </w:r>
    </w:p>
    <w:p w:rsidR="00DB1F53" w:rsidRDefault="00DB1F53" w:rsidP="0049448C">
      <w:pPr>
        <w:ind w:left="1418"/>
        <w:jc w:val="both"/>
        <w:rPr>
          <w:sz w:val="28"/>
        </w:rPr>
      </w:pPr>
      <w:r>
        <w:rPr>
          <w:sz w:val="28"/>
        </w:rPr>
        <w:tab/>
        <w:t xml:space="preserve">Если </w:t>
      </w:r>
      <w:r>
        <w:rPr>
          <w:i/>
          <w:sz w:val="28"/>
        </w:rPr>
        <w:t>К</w:t>
      </w:r>
      <w:r w:rsidRPr="00CD3114">
        <w:rPr>
          <w:i/>
          <w:sz w:val="28"/>
          <w:vertAlign w:val="subscript"/>
        </w:rPr>
        <w:t>З.О</w:t>
      </w:r>
      <w:r>
        <w:rPr>
          <w:sz w:val="28"/>
        </w:rPr>
        <w:t xml:space="preserve"> = 1- массовое производство;</w:t>
      </w:r>
    </w:p>
    <w:p w:rsidR="00DB1F53" w:rsidRDefault="00DB1F53" w:rsidP="0049448C">
      <w:pPr>
        <w:ind w:left="1418" w:firstLine="567"/>
        <w:jc w:val="both"/>
        <w:rPr>
          <w:sz w:val="28"/>
        </w:rPr>
      </w:pPr>
      <w:r>
        <w:rPr>
          <w:sz w:val="28"/>
        </w:rPr>
        <w:tab/>
        <w:t xml:space="preserve"> 1 </w:t>
      </w:r>
      <w:r>
        <w:rPr>
          <w:sz w:val="28"/>
        </w:rPr>
        <w:sym w:font="Symbol" w:char="F0A3"/>
      </w:r>
      <w:r>
        <w:rPr>
          <w:sz w:val="28"/>
        </w:rPr>
        <w:t xml:space="preserve">  </w:t>
      </w:r>
      <w:r>
        <w:rPr>
          <w:i/>
          <w:sz w:val="28"/>
        </w:rPr>
        <w:t>К</w:t>
      </w:r>
      <w:r w:rsidRPr="00CD3114">
        <w:rPr>
          <w:i/>
          <w:sz w:val="28"/>
          <w:vertAlign w:val="subscript"/>
        </w:rPr>
        <w:t>З.О</w:t>
      </w:r>
      <w:r w:rsidRPr="008A4C45">
        <w:rPr>
          <w:i/>
          <w:sz w:val="28"/>
          <w:vertAlign w:val="subscript"/>
        </w:rPr>
        <w:t xml:space="preserve"> </w:t>
      </w:r>
      <w:r>
        <w:rPr>
          <w:sz w:val="28"/>
        </w:rPr>
        <w:t>&lt; 10 - крупносерийное производство;</w:t>
      </w:r>
    </w:p>
    <w:p w:rsidR="00DB1F53" w:rsidRDefault="00DB1F53" w:rsidP="0049448C">
      <w:pPr>
        <w:ind w:left="1418" w:firstLine="567"/>
        <w:jc w:val="both"/>
        <w:rPr>
          <w:sz w:val="28"/>
        </w:rPr>
      </w:pPr>
      <w:r>
        <w:rPr>
          <w:sz w:val="28"/>
        </w:rPr>
        <w:tab/>
        <w:t xml:space="preserve">10 </w:t>
      </w:r>
      <w:r>
        <w:rPr>
          <w:sz w:val="28"/>
        </w:rPr>
        <w:sym w:font="Symbol" w:char="F0A3"/>
      </w:r>
      <w:r>
        <w:rPr>
          <w:sz w:val="28"/>
        </w:rPr>
        <w:t xml:space="preserve"> </w:t>
      </w:r>
      <w:r>
        <w:rPr>
          <w:i/>
          <w:sz w:val="28"/>
        </w:rPr>
        <w:t>К</w:t>
      </w:r>
      <w:r w:rsidRPr="00CD3114">
        <w:rPr>
          <w:i/>
          <w:sz w:val="28"/>
          <w:vertAlign w:val="subscript"/>
        </w:rPr>
        <w:t>З.О</w:t>
      </w:r>
      <w:r w:rsidRPr="008A4C45">
        <w:rPr>
          <w:sz w:val="28"/>
          <w:vertAlign w:val="subscript"/>
        </w:rPr>
        <w:t xml:space="preserve"> </w:t>
      </w:r>
      <w:r>
        <w:rPr>
          <w:sz w:val="28"/>
        </w:rPr>
        <w:t>&lt; 20 - среднесерийное производство;</w:t>
      </w:r>
    </w:p>
    <w:p w:rsidR="00DB1F53" w:rsidRDefault="00DB1F53" w:rsidP="0049448C">
      <w:pPr>
        <w:ind w:left="1418" w:firstLine="567"/>
        <w:jc w:val="both"/>
        <w:rPr>
          <w:sz w:val="28"/>
        </w:rPr>
      </w:pPr>
      <w:r>
        <w:rPr>
          <w:sz w:val="28"/>
        </w:rPr>
        <w:tab/>
        <w:t xml:space="preserve">20 </w:t>
      </w:r>
      <w:r>
        <w:rPr>
          <w:sz w:val="28"/>
          <w:lang w:val="en-US"/>
        </w:rPr>
        <w:sym w:font="Symbol" w:char="F0A3"/>
      </w:r>
      <w:r>
        <w:rPr>
          <w:sz w:val="28"/>
        </w:rPr>
        <w:t xml:space="preserve"> </w:t>
      </w:r>
      <w:r>
        <w:rPr>
          <w:i/>
          <w:sz w:val="28"/>
        </w:rPr>
        <w:t>К</w:t>
      </w:r>
      <w:r w:rsidRPr="00CD3114">
        <w:rPr>
          <w:i/>
          <w:sz w:val="28"/>
          <w:vertAlign w:val="subscript"/>
        </w:rPr>
        <w:t>З.О</w:t>
      </w:r>
      <w:r>
        <w:rPr>
          <w:sz w:val="28"/>
        </w:rPr>
        <w:t xml:space="preserve"> &lt; 40 - мелкосерийное производство;</w:t>
      </w:r>
    </w:p>
    <w:p w:rsidR="00DB1F53" w:rsidRDefault="00DB1F53" w:rsidP="0049448C">
      <w:pPr>
        <w:pStyle w:val="3"/>
        <w:ind w:left="1418"/>
      </w:pPr>
      <w:r>
        <w:tab/>
        <w:t xml:space="preserve">       </w:t>
      </w:r>
      <w:r w:rsidRPr="008A4C45">
        <w:t xml:space="preserve"> </w:t>
      </w:r>
      <w:r>
        <w:rPr>
          <w:i/>
        </w:rPr>
        <w:t>К</w:t>
      </w:r>
      <w:r w:rsidRPr="00CD3114">
        <w:rPr>
          <w:i/>
          <w:vertAlign w:val="subscript"/>
        </w:rPr>
        <w:t>З.О</w:t>
      </w:r>
      <w:r>
        <w:rPr>
          <w:i/>
          <w:vertAlign w:val="subscript"/>
        </w:rPr>
        <w:t xml:space="preserve"> </w:t>
      </w:r>
      <w:r w:rsidRPr="008A4C45">
        <w:t>≥ 40</w:t>
      </w:r>
      <w:r>
        <w:t xml:space="preserve"> - массовое производство.</w:t>
      </w:r>
    </w:p>
    <w:p w:rsidR="00DB1F53" w:rsidRDefault="00DB1F53" w:rsidP="00DB1F53">
      <w:pPr>
        <w:pStyle w:val="3"/>
      </w:pPr>
      <w:r>
        <w:tab/>
        <w:t>Предварительно тип производства может быть определен по годовому выпуску и массе деталей, пользуясь табл. 1 и 2.</w:t>
      </w:r>
    </w:p>
    <w:p w:rsidR="00DB1F53" w:rsidRDefault="00DB1F53" w:rsidP="00DB1F53">
      <w:pPr>
        <w:jc w:val="both"/>
        <w:rPr>
          <w:sz w:val="28"/>
        </w:rPr>
      </w:pPr>
      <w:r>
        <w:tab/>
      </w:r>
      <w:r>
        <w:rPr>
          <w:sz w:val="28"/>
        </w:rPr>
        <w:tab/>
        <w:t>Вид оборудования, применяемого в различных типах производства, определяется ТП. Однако в мировой практике уже сложилось представление о необходимости использования оборудования с учетом гибкости в зависимости от номенклатуры изготовляемых деталей и объема годового выпуска продукции (рис. 2).</w:t>
      </w:r>
    </w:p>
    <w:p w:rsidR="00DB1F53" w:rsidRDefault="00DB1F53" w:rsidP="00DB1F53">
      <w:pPr>
        <w:jc w:val="both"/>
        <w:rPr>
          <w:sz w:val="28"/>
        </w:rPr>
      </w:pPr>
      <w:r>
        <w:rPr>
          <w:sz w:val="28"/>
        </w:rPr>
        <w:tab/>
        <w:t>Область 1 предусматривает использование автоматических линий с жесткими связями. В этом случае обеспечивается самая низкая себестоимость продукции. Автоматические линии имеют специальное оборудование,</w:t>
      </w:r>
    </w:p>
    <w:p w:rsidR="00DB1F53" w:rsidRDefault="00DB1F53" w:rsidP="0049448C">
      <w:pPr>
        <w:jc w:val="both"/>
        <w:rPr>
          <w:sz w:val="28"/>
        </w:rPr>
      </w:pPr>
      <w:r>
        <w:rPr>
          <w:sz w:val="28"/>
        </w:rPr>
        <w:t>широко используются совмещение рабочих и вспомогательных движений при многопозиционной обработке. Область 2 характеризуется использованием специальных линий, на которых обрабатывают однотипные заготовки,</w:t>
      </w:r>
      <w:r w:rsidR="0049448C" w:rsidRPr="0049448C">
        <w:rPr>
          <w:sz w:val="28"/>
        </w:rPr>
        <w:t xml:space="preserve"> </w:t>
      </w:r>
      <w:r w:rsidR="0049448C">
        <w:rPr>
          <w:sz w:val="28"/>
        </w:rPr>
        <w:t>но различных размеров.</w:t>
      </w:r>
    </w:p>
    <w:p w:rsidR="00DB1F53" w:rsidRDefault="00DB1F53" w:rsidP="00DB1F53">
      <w:pPr>
        <w:jc w:val="both"/>
        <w:rPr>
          <w:sz w:val="28"/>
        </w:rPr>
      </w:pPr>
    </w:p>
    <w:p w:rsidR="0049448C" w:rsidRDefault="0049448C" w:rsidP="00DB1F53">
      <w:pPr>
        <w:jc w:val="both"/>
        <w:rPr>
          <w:sz w:val="28"/>
        </w:rPr>
      </w:pPr>
    </w:p>
    <w:p w:rsidR="0049448C" w:rsidRDefault="0049448C" w:rsidP="00DB1F53">
      <w:pPr>
        <w:jc w:val="both"/>
        <w:rPr>
          <w:sz w:val="28"/>
        </w:rPr>
      </w:pPr>
    </w:p>
    <w:p w:rsidR="00DB1F53" w:rsidRPr="001E42E7" w:rsidRDefault="00DB1F53" w:rsidP="00DB1F53">
      <w:pPr>
        <w:pStyle w:val="3"/>
        <w:rPr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E42E7">
        <w:rPr>
          <w:sz w:val="24"/>
          <w:szCs w:val="24"/>
        </w:rPr>
        <w:t>Таблица 1</w:t>
      </w:r>
    </w:p>
    <w:p w:rsidR="00DB1F53" w:rsidRPr="008401A4" w:rsidRDefault="00DB1F53" w:rsidP="00DB1F53">
      <w:pPr>
        <w:pStyle w:val="3"/>
        <w:jc w:val="center"/>
        <w:rPr>
          <w:i/>
        </w:rPr>
      </w:pPr>
      <w:r w:rsidRPr="008401A4">
        <w:rPr>
          <w:i/>
        </w:rPr>
        <w:t>Выбор типа производства по годовому выпуску и массе деталей</w:t>
      </w:r>
    </w:p>
    <w:p w:rsidR="00DB1F53" w:rsidRDefault="00DB1F53" w:rsidP="00DB1F53">
      <w:pPr>
        <w:pStyle w:val="3"/>
      </w:pPr>
    </w:p>
    <w:tbl>
      <w:tblPr>
        <w:tblStyle w:val="a7"/>
        <w:tblW w:w="0" w:type="auto"/>
        <w:tblInd w:w="392" w:type="dxa"/>
        <w:tblLook w:val="01E0" w:firstRow="1" w:lastRow="1" w:firstColumn="1" w:lastColumn="1" w:noHBand="0" w:noVBand="0"/>
      </w:tblPr>
      <w:tblGrid>
        <w:gridCol w:w="1976"/>
        <w:gridCol w:w="2368"/>
        <w:gridCol w:w="2369"/>
        <w:gridCol w:w="1934"/>
      </w:tblGrid>
      <w:tr w:rsidR="00DB1F53" w:rsidTr="00301E51">
        <w:tc>
          <w:tcPr>
            <w:tcW w:w="1976" w:type="dxa"/>
            <w:vMerge w:val="restart"/>
          </w:tcPr>
          <w:p w:rsidR="00DB1F53" w:rsidRDefault="00DB1F53" w:rsidP="00301E51">
            <w:pPr>
              <w:pStyle w:val="3"/>
              <w:jc w:val="center"/>
              <w:rPr>
                <w:sz w:val="24"/>
                <w:szCs w:val="24"/>
              </w:rPr>
            </w:pPr>
            <w:r w:rsidRPr="00AB2A42">
              <w:rPr>
                <w:sz w:val="24"/>
                <w:szCs w:val="24"/>
              </w:rPr>
              <w:t xml:space="preserve">Тип </w:t>
            </w:r>
          </w:p>
          <w:p w:rsidR="00DB1F53" w:rsidRPr="00AB2A42" w:rsidRDefault="00DB1F53" w:rsidP="00301E51">
            <w:pPr>
              <w:pStyle w:val="3"/>
              <w:jc w:val="center"/>
              <w:rPr>
                <w:sz w:val="24"/>
                <w:szCs w:val="24"/>
              </w:rPr>
            </w:pPr>
            <w:r w:rsidRPr="00AB2A42">
              <w:rPr>
                <w:sz w:val="24"/>
                <w:szCs w:val="24"/>
              </w:rPr>
              <w:t>производства</w:t>
            </w:r>
          </w:p>
        </w:tc>
        <w:tc>
          <w:tcPr>
            <w:tcW w:w="6671" w:type="dxa"/>
            <w:gridSpan w:val="3"/>
          </w:tcPr>
          <w:p w:rsidR="00DB1F53" w:rsidRPr="00AB2A42" w:rsidRDefault="00DB1F53" w:rsidP="00301E51">
            <w:pPr>
              <w:pStyle w:val="3"/>
              <w:jc w:val="center"/>
              <w:rPr>
                <w:sz w:val="24"/>
                <w:szCs w:val="24"/>
              </w:rPr>
            </w:pPr>
            <w:r w:rsidRPr="00AB2A42">
              <w:rPr>
                <w:sz w:val="24"/>
                <w:szCs w:val="24"/>
              </w:rPr>
              <w:t xml:space="preserve">Годовой объем выпуска деталей, </w:t>
            </w:r>
            <w:proofErr w:type="spellStart"/>
            <w:r w:rsidRPr="00AB2A42">
              <w:rPr>
                <w:sz w:val="24"/>
                <w:szCs w:val="24"/>
              </w:rPr>
              <w:t>шт</w:t>
            </w:r>
            <w:proofErr w:type="spellEnd"/>
          </w:p>
        </w:tc>
      </w:tr>
      <w:tr w:rsidR="00DB1F53" w:rsidTr="00301E51">
        <w:tc>
          <w:tcPr>
            <w:tcW w:w="1976" w:type="dxa"/>
            <w:vMerge/>
          </w:tcPr>
          <w:p w:rsidR="00DB1F53" w:rsidRPr="00AB2A42" w:rsidRDefault="00DB1F53" w:rsidP="00301E51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DB1F53" w:rsidRDefault="00DB1F53" w:rsidP="00301E51">
            <w:pPr>
              <w:pStyle w:val="3"/>
              <w:jc w:val="center"/>
              <w:rPr>
                <w:sz w:val="24"/>
                <w:szCs w:val="24"/>
              </w:rPr>
            </w:pPr>
            <w:r w:rsidRPr="00AB2A42">
              <w:rPr>
                <w:sz w:val="24"/>
                <w:szCs w:val="24"/>
              </w:rPr>
              <w:t xml:space="preserve">Крупных, </w:t>
            </w:r>
          </w:p>
          <w:p w:rsidR="00DB1F53" w:rsidRPr="00AB2A42" w:rsidRDefault="00DB1F53" w:rsidP="00301E51">
            <w:pPr>
              <w:pStyle w:val="3"/>
              <w:jc w:val="center"/>
              <w:rPr>
                <w:sz w:val="24"/>
                <w:szCs w:val="24"/>
              </w:rPr>
            </w:pPr>
            <w:r w:rsidRPr="00AB2A42">
              <w:rPr>
                <w:sz w:val="24"/>
                <w:szCs w:val="24"/>
              </w:rPr>
              <w:t>50 кг и более</w:t>
            </w:r>
          </w:p>
        </w:tc>
        <w:tc>
          <w:tcPr>
            <w:tcW w:w="2369" w:type="dxa"/>
          </w:tcPr>
          <w:p w:rsidR="00DB1F53" w:rsidRDefault="00DB1F53" w:rsidP="00301E51">
            <w:pPr>
              <w:pStyle w:val="3"/>
              <w:jc w:val="center"/>
              <w:rPr>
                <w:sz w:val="24"/>
                <w:szCs w:val="24"/>
              </w:rPr>
            </w:pPr>
            <w:r w:rsidRPr="00AB2A42">
              <w:rPr>
                <w:sz w:val="24"/>
                <w:szCs w:val="24"/>
              </w:rPr>
              <w:t xml:space="preserve">Средних, </w:t>
            </w:r>
          </w:p>
          <w:p w:rsidR="00DB1F53" w:rsidRPr="00AB2A42" w:rsidRDefault="00DB1F53" w:rsidP="00301E51">
            <w:pPr>
              <w:pStyle w:val="3"/>
              <w:jc w:val="center"/>
              <w:rPr>
                <w:sz w:val="24"/>
                <w:szCs w:val="24"/>
              </w:rPr>
            </w:pPr>
            <w:r w:rsidRPr="00AB2A42">
              <w:rPr>
                <w:sz w:val="24"/>
                <w:szCs w:val="24"/>
              </w:rPr>
              <w:t>8…50 кг</w:t>
            </w:r>
          </w:p>
        </w:tc>
        <w:tc>
          <w:tcPr>
            <w:tcW w:w="1934" w:type="dxa"/>
          </w:tcPr>
          <w:p w:rsidR="00DB1F53" w:rsidRDefault="00DB1F53" w:rsidP="00301E51">
            <w:pPr>
              <w:pStyle w:val="3"/>
              <w:jc w:val="center"/>
              <w:rPr>
                <w:sz w:val="24"/>
                <w:szCs w:val="24"/>
              </w:rPr>
            </w:pPr>
            <w:r w:rsidRPr="00AB2A42">
              <w:rPr>
                <w:sz w:val="24"/>
                <w:szCs w:val="24"/>
              </w:rPr>
              <w:t xml:space="preserve">Мелких, </w:t>
            </w:r>
          </w:p>
          <w:p w:rsidR="00DB1F53" w:rsidRPr="00AB2A42" w:rsidRDefault="00DB1F53" w:rsidP="00301E51">
            <w:pPr>
              <w:pStyle w:val="3"/>
              <w:jc w:val="center"/>
              <w:rPr>
                <w:sz w:val="24"/>
                <w:szCs w:val="24"/>
              </w:rPr>
            </w:pPr>
            <w:r w:rsidRPr="00AB2A42">
              <w:rPr>
                <w:sz w:val="24"/>
                <w:szCs w:val="24"/>
              </w:rPr>
              <w:t>до 8 кг</w:t>
            </w:r>
          </w:p>
        </w:tc>
      </w:tr>
      <w:tr w:rsidR="00DB1F53" w:rsidTr="00301E51">
        <w:tc>
          <w:tcPr>
            <w:tcW w:w="1976" w:type="dxa"/>
          </w:tcPr>
          <w:p w:rsidR="00DB1F53" w:rsidRPr="00AB2A42" w:rsidRDefault="00DB1F53" w:rsidP="00301E51">
            <w:pPr>
              <w:pStyle w:val="3"/>
              <w:rPr>
                <w:sz w:val="24"/>
                <w:szCs w:val="24"/>
              </w:rPr>
            </w:pPr>
            <w:r w:rsidRPr="00AB2A42">
              <w:rPr>
                <w:sz w:val="24"/>
                <w:szCs w:val="24"/>
              </w:rPr>
              <w:t>Единичное</w:t>
            </w:r>
          </w:p>
        </w:tc>
        <w:tc>
          <w:tcPr>
            <w:tcW w:w="2368" w:type="dxa"/>
          </w:tcPr>
          <w:p w:rsidR="00DB1F53" w:rsidRPr="00AB2A42" w:rsidRDefault="00DB1F53" w:rsidP="00301E51"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AB2A42">
              <w:rPr>
                <w:sz w:val="24"/>
                <w:szCs w:val="24"/>
              </w:rPr>
              <w:t>о 5</w:t>
            </w:r>
          </w:p>
        </w:tc>
        <w:tc>
          <w:tcPr>
            <w:tcW w:w="2369" w:type="dxa"/>
          </w:tcPr>
          <w:p w:rsidR="00DB1F53" w:rsidRPr="00AB2A42" w:rsidRDefault="00DB1F53" w:rsidP="00301E51"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AB2A42">
              <w:rPr>
                <w:sz w:val="24"/>
                <w:szCs w:val="24"/>
              </w:rPr>
              <w:t>о 10</w:t>
            </w:r>
          </w:p>
        </w:tc>
        <w:tc>
          <w:tcPr>
            <w:tcW w:w="1934" w:type="dxa"/>
          </w:tcPr>
          <w:p w:rsidR="00DB1F53" w:rsidRPr="00AB2A42" w:rsidRDefault="00DB1F53" w:rsidP="00301E51"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AB2A42">
              <w:rPr>
                <w:sz w:val="24"/>
                <w:szCs w:val="24"/>
              </w:rPr>
              <w:t>о 100</w:t>
            </w:r>
          </w:p>
        </w:tc>
      </w:tr>
      <w:tr w:rsidR="00DB1F53" w:rsidTr="00301E51">
        <w:tc>
          <w:tcPr>
            <w:tcW w:w="1976" w:type="dxa"/>
          </w:tcPr>
          <w:p w:rsidR="00DB1F53" w:rsidRPr="00AB2A42" w:rsidRDefault="00DB1F53" w:rsidP="00301E51">
            <w:pPr>
              <w:pStyle w:val="3"/>
              <w:rPr>
                <w:sz w:val="24"/>
                <w:szCs w:val="24"/>
              </w:rPr>
            </w:pPr>
            <w:r w:rsidRPr="00AB2A42">
              <w:rPr>
                <w:sz w:val="24"/>
                <w:szCs w:val="24"/>
              </w:rPr>
              <w:t>Среднее</w:t>
            </w:r>
          </w:p>
        </w:tc>
        <w:tc>
          <w:tcPr>
            <w:tcW w:w="2368" w:type="dxa"/>
          </w:tcPr>
          <w:p w:rsidR="00DB1F53" w:rsidRPr="00AB2A42" w:rsidRDefault="00DB1F53" w:rsidP="00301E51">
            <w:pPr>
              <w:pStyle w:val="3"/>
              <w:jc w:val="center"/>
              <w:rPr>
                <w:sz w:val="24"/>
                <w:szCs w:val="24"/>
              </w:rPr>
            </w:pPr>
            <w:r w:rsidRPr="00AB2A42">
              <w:rPr>
                <w:sz w:val="24"/>
                <w:szCs w:val="24"/>
              </w:rPr>
              <w:t>5…1000</w:t>
            </w:r>
          </w:p>
        </w:tc>
        <w:tc>
          <w:tcPr>
            <w:tcW w:w="2369" w:type="dxa"/>
          </w:tcPr>
          <w:p w:rsidR="00DB1F53" w:rsidRPr="00AB2A42" w:rsidRDefault="00DB1F53" w:rsidP="00301E51">
            <w:pPr>
              <w:pStyle w:val="3"/>
              <w:jc w:val="center"/>
              <w:rPr>
                <w:sz w:val="24"/>
                <w:szCs w:val="24"/>
              </w:rPr>
            </w:pPr>
            <w:r w:rsidRPr="00AB2A42">
              <w:rPr>
                <w:sz w:val="24"/>
                <w:szCs w:val="24"/>
              </w:rPr>
              <w:t>10…5000</w:t>
            </w:r>
          </w:p>
        </w:tc>
        <w:tc>
          <w:tcPr>
            <w:tcW w:w="1934" w:type="dxa"/>
          </w:tcPr>
          <w:p w:rsidR="00DB1F53" w:rsidRPr="00AB2A42" w:rsidRDefault="00DB1F53" w:rsidP="00301E51">
            <w:pPr>
              <w:pStyle w:val="3"/>
              <w:jc w:val="center"/>
              <w:rPr>
                <w:sz w:val="24"/>
                <w:szCs w:val="24"/>
              </w:rPr>
            </w:pPr>
            <w:r w:rsidRPr="00AB2A42">
              <w:rPr>
                <w:sz w:val="24"/>
                <w:szCs w:val="24"/>
              </w:rPr>
              <w:t>100…50000</w:t>
            </w:r>
          </w:p>
        </w:tc>
      </w:tr>
      <w:tr w:rsidR="00DB1F53" w:rsidTr="00301E51">
        <w:tc>
          <w:tcPr>
            <w:tcW w:w="1976" w:type="dxa"/>
          </w:tcPr>
          <w:p w:rsidR="00DB1F53" w:rsidRPr="00AB2A42" w:rsidRDefault="00DB1F53" w:rsidP="00301E51">
            <w:pPr>
              <w:pStyle w:val="3"/>
              <w:rPr>
                <w:sz w:val="24"/>
                <w:szCs w:val="24"/>
              </w:rPr>
            </w:pPr>
            <w:r w:rsidRPr="00AB2A42">
              <w:rPr>
                <w:sz w:val="24"/>
                <w:szCs w:val="24"/>
              </w:rPr>
              <w:t>Массовое</w:t>
            </w:r>
          </w:p>
        </w:tc>
        <w:tc>
          <w:tcPr>
            <w:tcW w:w="2368" w:type="dxa"/>
          </w:tcPr>
          <w:p w:rsidR="00DB1F53" w:rsidRPr="00AB2A42" w:rsidRDefault="00DB1F53" w:rsidP="00301E51"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B2A42">
              <w:rPr>
                <w:sz w:val="24"/>
                <w:szCs w:val="24"/>
              </w:rPr>
              <w:t>в. 1000</w:t>
            </w:r>
          </w:p>
        </w:tc>
        <w:tc>
          <w:tcPr>
            <w:tcW w:w="2369" w:type="dxa"/>
          </w:tcPr>
          <w:p w:rsidR="00DB1F53" w:rsidRPr="00AB2A42" w:rsidRDefault="00DB1F53" w:rsidP="00301E51"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B2A42">
              <w:rPr>
                <w:sz w:val="24"/>
                <w:szCs w:val="24"/>
              </w:rPr>
              <w:t>в. 5000</w:t>
            </w:r>
          </w:p>
        </w:tc>
        <w:tc>
          <w:tcPr>
            <w:tcW w:w="1934" w:type="dxa"/>
          </w:tcPr>
          <w:p w:rsidR="00DB1F53" w:rsidRPr="00AB2A42" w:rsidRDefault="00DB1F53" w:rsidP="00301E51"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B2A42">
              <w:rPr>
                <w:sz w:val="24"/>
                <w:szCs w:val="24"/>
              </w:rPr>
              <w:t>в. 50000</w:t>
            </w:r>
          </w:p>
        </w:tc>
      </w:tr>
    </w:tbl>
    <w:p w:rsidR="00DB1F53" w:rsidRDefault="00DB1F53" w:rsidP="00DB1F53">
      <w:pPr>
        <w:pStyle w:val="3"/>
      </w:pPr>
    </w:p>
    <w:p w:rsidR="00DB1F53" w:rsidRPr="001E42E7" w:rsidRDefault="00DB1F53" w:rsidP="00DB1F53">
      <w:pPr>
        <w:pStyle w:val="3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E42E7">
        <w:rPr>
          <w:sz w:val="24"/>
          <w:szCs w:val="24"/>
        </w:rPr>
        <w:t>Таблица 2</w:t>
      </w:r>
    </w:p>
    <w:p w:rsidR="00DB1F53" w:rsidRPr="008401A4" w:rsidRDefault="00DB1F53" w:rsidP="00DB1F53">
      <w:pPr>
        <w:pStyle w:val="3"/>
        <w:jc w:val="center"/>
        <w:rPr>
          <w:i/>
        </w:rPr>
      </w:pPr>
      <w:r w:rsidRPr="008401A4">
        <w:rPr>
          <w:i/>
        </w:rPr>
        <w:t>Выбор серийности производства</w:t>
      </w:r>
    </w:p>
    <w:p w:rsidR="00DB1F53" w:rsidRDefault="00DB1F53" w:rsidP="00DB1F53">
      <w:pPr>
        <w:pStyle w:val="3"/>
      </w:pPr>
    </w:p>
    <w:tbl>
      <w:tblPr>
        <w:tblStyle w:val="a7"/>
        <w:tblW w:w="0" w:type="auto"/>
        <w:tblInd w:w="392" w:type="dxa"/>
        <w:tblLook w:val="01E0" w:firstRow="1" w:lastRow="1" w:firstColumn="1" w:lastColumn="1" w:noHBand="0" w:noVBand="0"/>
      </w:tblPr>
      <w:tblGrid>
        <w:gridCol w:w="1976"/>
        <w:gridCol w:w="2368"/>
        <w:gridCol w:w="2369"/>
        <w:gridCol w:w="1934"/>
      </w:tblGrid>
      <w:tr w:rsidR="00DB1F53" w:rsidRPr="00DB034F" w:rsidTr="00301E51">
        <w:tc>
          <w:tcPr>
            <w:tcW w:w="1976" w:type="dxa"/>
            <w:vMerge w:val="restart"/>
          </w:tcPr>
          <w:p w:rsidR="00DB1F53" w:rsidRDefault="00DB1F53" w:rsidP="00301E51">
            <w:pPr>
              <w:pStyle w:val="3"/>
              <w:jc w:val="center"/>
              <w:rPr>
                <w:sz w:val="24"/>
                <w:szCs w:val="24"/>
              </w:rPr>
            </w:pPr>
            <w:r w:rsidRPr="00DB034F">
              <w:rPr>
                <w:sz w:val="24"/>
                <w:szCs w:val="24"/>
              </w:rPr>
              <w:t xml:space="preserve">Серийность </w:t>
            </w:r>
          </w:p>
          <w:p w:rsidR="00DB1F53" w:rsidRPr="00DB034F" w:rsidRDefault="00DB1F53" w:rsidP="00301E51">
            <w:pPr>
              <w:pStyle w:val="3"/>
              <w:jc w:val="center"/>
              <w:rPr>
                <w:sz w:val="24"/>
                <w:szCs w:val="24"/>
              </w:rPr>
            </w:pPr>
            <w:r w:rsidRPr="00DB034F">
              <w:rPr>
                <w:sz w:val="24"/>
                <w:szCs w:val="24"/>
              </w:rPr>
              <w:t>производства</w:t>
            </w:r>
          </w:p>
        </w:tc>
        <w:tc>
          <w:tcPr>
            <w:tcW w:w="6671" w:type="dxa"/>
            <w:gridSpan w:val="3"/>
          </w:tcPr>
          <w:p w:rsidR="00DB1F53" w:rsidRPr="00DB034F" w:rsidRDefault="00DB1F53" w:rsidP="00301E51">
            <w:pPr>
              <w:pStyle w:val="3"/>
              <w:jc w:val="center"/>
              <w:rPr>
                <w:sz w:val="24"/>
                <w:szCs w:val="24"/>
              </w:rPr>
            </w:pPr>
            <w:r w:rsidRPr="00DB034F">
              <w:rPr>
                <w:sz w:val="24"/>
                <w:szCs w:val="24"/>
              </w:rPr>
              <w:t xml:space="preserve">Количество деталей в партии (серии), </w:t>
            </w:r>
            <w:proofErr w:type="spellStart"/>
            <w:r w:rsidRPr="00DB034F">
              <w:rPr>
                <w:sz w:val="24"/>
                <w:szCs w:val="24"/>
              </w:rPr>
              <w:t>шт</w:t>
            </w:r>
            <w:proofErr w:type="spellEnd"/>
          </w:p>
        </w:tc>
      </w:tr>
      <w:tr w:rsidR="00DB1F53" w:rsidRPr="00DB034F" w:rsidTr="00301E51">
        <w:tc>
          <w:tcPr>
            <w:tcW w:w="1976" w:type="dxa"/>
            <w:vMerge/>
          </w:tcPr>
          <w:p w:rsidR="00DB1F53" w:rsidRPr="00DB034F" w:rsidRDefault="00DB1F53" w:rsidP="00301E51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DB1F53" w:rsidRDefault="00DB1F53" w:rsidP="00301E51">
            <w:pPr>
              <w:pStyle w:val="3"/>
              <w:jc w:val="center"/>
              <w:rPr>
                <w:sz w:val="24"/>
                <w:szCs w:val="24"/>
              </w:rPr>
            </w:pPr>
            <w:r w:rsidRPr="00DB034F">
              <w:rPr>
                <w:sz w:val="24"/>
                <w:szCs w:val="24"/>
              </w:rPr>
              <w:t xml:space="preserve">Крупных, </w:t>
            </w:r>
          </w:p>
          <w:p w:rsidR="00DB1F53" w:rsidRPr="00DB034F" w:rsidRDefault="00DB1F53" w:rsidP="00301E51">
            <w:pPr>
              <w:pStyle w:val="3"/>
              <w:jc w:val="center"/>
              <w:rPr>
                <w:sz w:val="24"/>
                <w:szCs w:val="24"/>
              </w:rPr>
            </w:pPr>
            <w:r w:rsidRPr="00DB034F">
              <w:rPr>
                <w:sz w:val="24"/>
                <w:szCs w:val="24"/>
              </w:rPr>
              <w:t>50 кг и более</w:t>
            </w:r>
          </w:p>
        </w:tc>
        <w:tc>
          <w:tcPr>
            <w:tcW w:w="2369" w:type="dxa"/>
          </w:tcPr>
          <w:p w:rsidR="00DB1F53" w:rsidRDefault="00DB1F53" w:rsidP="00301E51">
            <w:pPr>
              <w:pStyle w:val="3"/>
              <w:jc w:val="center"/>
              <w:rPr>
                <w:sz w:val="24"/>
                <w:szCs w:val="24"/>
              </w:rPr>
            </w:pPr>
            <w:r w:rsidRPr="00DB034F">
              <w:rPr>
                <w:sz w:val="24"/>
                <w:szCs w:val="24"/>
              </w:rPr>
              <w:t xml:space="preserve">Средних, </w:t>
            </w:r>
          </w:p>
          <w:p w:rsidR="00DB1F53" w:rsidRPr="00DB034F" w:rsidRDefault="00DB1F53" w:rsidP="00301E51">
            <w:pPr>
              <w:pStyle w:val="3"/>
              <w:jc w:val="center"/>
              <w:rPr>
                <w:sz w:val="24"/>
                <w:szCs w:val="24"/>
              </w:rPr>
            </w:pPr>
            <w:r w:rsidRPr="00DB034F">
              <w:rPr>
                <w:sz w:val="24"/>
                <w:szCs w:val="24"/>
              </w:rPr>
              <w:t>8…50 кг</w:t>
            </w:r>
          </w:p>
        </w:tc>
        <w:tc>
          <w:tcPr>
            <w:tcW w:w="1934" w:type="dxa"/>
          </w:tcPr>
          <w:p w:rsidR="00DB1F53" w:rsidRDefault="00DB1F53" w:rsidP="00301E51">
            <w:pPr>
              <w:pStyle w:val="3"/>
              <w:jc w:val="center"/>
              <w:rPr>
                <w:sz w:val="24"/>
                <w:szCs w:val="24"/>
              </w:rPr>
            </w:pPr>
            <w:r w:rsidRPr="00DB034F">
              <w:rPr>
                <w:sz w:val="24"/>
                <w:szCs w:val="24"/>
              </w:rPr>
              <w:t xml:space="preserve">Мелких, </w:t>
            </w:r>
          </w:p>
          <w:p w:rsidR="00DB1F53" w:rsidRPr="00DB034F" w:rsidRDefault="00DB1F53" w:rsidP="00301E51">
            <w:pPr>
              <w:pStyle w:val="3"/>
              <w:jc w:val="center"/>
              <w:rPr>
                <w:sz w:val="24"/>
                <w:szCs w:val="24"/>
              </w:rPr>
            </w:pPr>
            <w:r w:rsidRPr="00DB034F">
              <w:rPr>
                <w:sz w:val="24"/>
                <w:szCs w:val="24"/>
              </w:rPr>
              <w:t>до 5 кг</w:t>
            </w:r>
          </w:p>
        </w:tc>
      </w:tr>
      <w:tr w:rsidR="00DB1F53" w:rsidRPr="00DB034F" w:rsidTr="00301E51">
        <w:tc>
          <w:tcPr>
            <w:tcW w:w="1976" w:type="dxa"/>
          </w:tcPr>
          <w:p w:rsidR="00DB1F53" w:rsidRPr="00DB034F" w:rsidRDefault="00DB1F53" w:rsidP="00301E51">
            <w:pPr>
              <w:pStyle w:val="3"/>
              <w:rPr>
                <w:sz w:val="24"/>
                <w:szCs w:val="24"/>
              </w:rPr>
            </w:pPr>
            <w:r w:rsidRPr="00DB034F">
              <w:rPr>
                <w:sz w:val="24"/>
                <w:szCs w:val="24"/>
              </w:rPr>
              <w:t>Мелкосерийное</w:t>
            </w:r>
          </w:p>
        </w:tc>
        <w:tc>
          <w:tcPr>
            <w:tcW w:w="2368" w:type="dxa"/>
          </w:tcPr>
          <w:p w:rsidR="00DB1F53" w:rsidRPr="00DB034F" w:rsidRDefault="00DB1F53" w:rsidP="00301E51">
            <w:pPr>
              <w:pStyle w:val="3"/>
              <w:jc w:val="center"/>
              <w:rPr>
                <w:sz w:val="24"/>
                <w:szCs w:val="24"/>
              </w:rPr>
            </w:pPr>
            <w:r w:rsidRPr="00DB034F">
              <w:rPr>
                <w:sz w:val="24"/>
                <w:szCs w:val="24"/>
              </w:rPr>
              <w:t>5…10</w:t>
            </w:r>
          </w:p>
        </w:tc>
        <w:tc>
          <w:tcPr>
            <w:tcW w:w="2369" w:type="dxa"/>
          </w:tcPr>
          <w:p w:rsidR="00DB1F53" w:rsidRPr="00DB034F" w:rsidRDefault="00DB1F53" w:rsidP="00301E51">
            <w:pPr>
              <w:pStyle w:val="3"/>
              <w:jc w:val="center"/>
              <w:rPr>
                <w:sz w:val="24"/>
                <w:szCs w:val="24"/>
              </w:rPr>
            </w:pPr>
            <w:r w:rsidRPr="00DB034F">
              <w:rPr>
                <w:sz w:val="24"/>
                <w:szCs w:val="24"/>
              </w:rPr>
              <w:t>5…25</w:t>
            </w:r>
          </w:p>
        </w:tc>
        <w:tc>
          <w:tcPr>
            <w:tcW w:w="1934" w:type="dxa"/>
          </w:tcPr>
          <w:p w:rsidR="00DB1F53" w:rsidRPr="00DB034F" w:rsidRDefault="00DB1F53" w:rsidP="00301E51">
            <w:pPr>
              <w:pStyle w:val="3"/>
              <w:jc w:val="center"/>
              <w:rPr>
                <w:sz w:val="24"/>
                <w:szCs w:val="24"/>
              </w:rPr>
            </w:pPr>
            <w:r w:rsidRPr="00DB034F">
              <w:rPr>
                <w:sz w:val="24"/>
                <w:szCs w:val="24"/>
              </w:rPr>
              <w:t>10…50</w:t>
            </w:r>
          </w:p>
        </w:tc>
      </w:tr>
      <w:tr w:rsidR="00DB1F53" w:rsidRPr="00DB034F" w:rsidTr="00301E51">
        <w:tc>
          <w:tcPr>
            <w:tcW w:w="1976" w:type="dxa"/>
          </w:tcPr>
          <w:p w:rsidR="00DB1F53" w:rsidRPr="00DB034F" w:rsidRDefault="00DB1F53" w:rsidP="00301E51">
            <w:pPr>
              <w:pStyle w:val="3"/>
              <w:rPr>
                <w:sz w:val="24"/>
                <w:szCs w:val="24"/>
              </w:rPr>
            </w:pPr>
            <w:r w:rsidRPr="00DB034F">
              <w:rPr>
                <w:sz w:val="24"/>
                <w:szCs w:val="24"/>
              </w:rPr>
              <w:t>Среднесерийное</w:t>
            </w:r>
          </w:p>
        </w:tc>
        <w:tc>
          <w:tcPr>
            <w:tcW w:w="2368" w:type="dxa"/>
          </w:tcPr>
          <w:p w:rsidR="00DB1F53" w:rsidRPr="00DB034F" w:rsidRDefault="00DB1F53" w:rsidP="00301E51">
            <w:pPr>
              <w:pStyle w:val="3"/>
              <w:jc w:val="center"/>
              <w:rPr>
                <w:sz w:val="24"/>
                <w:szCs w:val="24"/>
              </w:rPr>
            </w:pPr>
            <w:r w:rsidRPr="00DB034F">
              <w:rPr>
                <w:sz w:val="24"/>
                <w:szCs w:val="24"/>
              </w:rPr>
              <w:t>11…50</w:t>
            </w:r>
          </w:p>
        </w:tc>
        <w:tc>
          <w:tcPr>
            <w:tcW w:w="2369" w:type="dxa"/>
          </w:tcPr>
          <w:p w:rsidR="00DB1F53" w:rsidRPr="00DB034F" w:rsidRDefault="00DB1F53" w:rsidP="00301E51">
            <w:pPr>
              <w:pStyle w:val="3"/>
              <w:jc w:val="center"/>
              <w:rPr>
                <w:sz w:val="24"/>
                <w:szCs w:val="24"/>
              </w:rPr>
            </w:pPr>
            <w:r w:rsidRPr="00DB034F">
              <w:rPr>
                <w:sz w:val="24"/>
                <w:szCs w:val="24"/>
              </w:rPr>
              <w:t>26…200</w:t>
            </w:r>
          </w:p>
        </w:tc>
        <w:tc>
          <w:tcPr>
            <w:tcW w:w="1934" w:type="dxa"/>
          </w:tcPr>
          <w:p w:rsidR="00DB1F53" w:rsidRPr="00DB034F" w:rsidRDefault="00DB1F53" w:rsidP="00301E51">
            <w:pPr>
              <w:pStyle w:val="3"/>
              <w:jc w:val="center"/>
              <w:rPr>
                <w:sz w:val="24"/>
                <w:szCs w:val="24"/>
              </w:rPr>
            </w:pPr>
            <w:r w:rsidRPr="00DB034F">
              <w:rPr>
                <w:sz w:val="24"/>
                <w:szCs w:val="24"/>
              </w:rPr>
              <w:t>51…500</w:t>
            </w:r>
          </w:p>
        </w:tc>
      </w:tr>
      <w:tr w:rsidR="00DB1F53" w:rsidRPr="00DB034F" w:rsidTr="00301E51">
        <w:tc>
          <w:tcPr>
            <w:tcW w:w="1976" w:type="dxa"/>
          </w:tcPr>
          <w:p w:rsidR="00DB1F53" w:rsidRPr="00DB034F" w:rsidRDefault="00DB1F53" w:rsidP="00301E51">
            <w:pPr>
              <w:pStyle w:val="3"/>
              <w:rPr>
                <w:sz w:val="24"/>
                <w:szCs w:val="24"/>
              </w:rPr>
            </w:pPr>
            <w:r w:rsidRPr="00DB034F">
              <w:rPr>
                <w:sz w:val="24"/>
                <w:szCs w:val="24"/>
              </w:rPr>
              <w:t>Крупносерийное</w:t>
            </w:r>
          </w:p>
        </w:tc>
        <w:tc>
          <w:tcPr>
            <w:tcW w:w="2368" w:type="dxa"/>
          </w:tcPr>
          <w:p w:rsidR="00DB1F53" w:rsidRPr="00DB034F" w:rsidRDefault="00DB1F53" w:rsidP="00301E51"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B034F">
              <w:rPr>
                <w:sz w:val="24"/>
                <w:szCs w:val="24"/>
              </w:rPr>
              <w:t>в. 50</w:t>
            </w:r>
          </w:p>
        </w:tc>
        <w:tc>
          <w:tcPr>
            <w:tcW w:w="2369" w:type="dxa"/>
          </w:tcPr>
          <w:p w:rsidR="00DB1F53" w:rsidRPr="00DB034F" w:rsidRDefault="00DB1F53" w:rsidP="00301E51"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B034F">
              <w:rPr>
                <w:sz w:val="24"/>
                <w:szCs w:val="24"/>
              </w:rPr>
              <w:t>в. 200</w:t>
            </w:r>
          </w:p>
        </w:tc>
        <w:tc>
          <w:tcPr>
            <w:tcW w:w="1934" w:type="dxa"/>
          </w:tcPr>
          <w:p w:rsidR="00DB1F53" w:rsidRPr="00DB034F" w:rsidRDefault="00DB1F53" w:rsidP="00301E51"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B034F">
              <w:rPr>
                <w:sz w:val="24"/>
                <w:szCs w:val="24"/>
              </w:rPr>
              <w:t>в. 500</w:t>
            </w:r>
          </w:p>
        </w:tc>
      </w:tr>
    </w:tbl>
    <w:p w:rsidR="00DB1F53" w:rsidRDefault="00DB1F53" w:rsidP="00DB1F53">
      <w:pPr>
        <w:pStyle w:val="3"/>
        <w:rPr>
          <w:lang w:val="en-US"/>
        </w:rPr>
      </w:pPr>
    </w:p>
    <w:p w:rsidR="00DB1F53" w:rsidRPr="008777EE" w:rsidRDefault="00DB1F53" w:rsidP="00DB1F53">
      <w:pPr>
        <w:pStyle w:val="3"/>
        <w:rPr>
          <w:lang w:val="en-US"/>
        </w:rPr>
      </w:pPr>
    </w:p>
    <w:p w:rsidR="00DB1F53" w:rsidRDefault="00DB1F53" w:rsidP="00DB1F53">
      <w:pPr>
        <w:jc w:val="center"/>
        <w:rPr>
          <w:sz w:val="28"/>
        </w:rPr>
      </w:pPr>
      <w:r w:rsidRPr="007F757F">
        <w:rPr>
          <w:noProof/>
          <w:sz w:val="28"/>
        </w:rPr>
        <w:drawing>
          <wp:inline distT="0" distB="0" distL="0" distR="0">
            <wp:extent cx="5105400" cy="3931920"/>
            <wp:effectExtent l="0" t="0" r="0" b="0"/>
            <wp:docPr id="1" name="Рисунок 1" descr="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-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93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F53" w:rsidRDefault="00DB1F53" w:rsidP="00DB1F53">
      <w:pPr>
        <w:jc w:val="both"/>
        <w:rPr>
          <w:sz w:val="28"/>
        </w:rPr>
      </w:pPr>
      <w:r>
        <w:rPr>
          <w:sz w:val="28"/>
        </w:rPr>
        <w:tab/>
      </w:r>
    </w:p>
    <w:p w:rsidR="00DB1F53" w:rsidRPr="001E42E7" w:rsidRDefault="00DB1F53" w:rsidP="00DB1F53">
      <w:pPr>
        <w:jc w:val="center"/>
        <w:rPr>
          <w:sz w:val="24"/>
          <w:szCs w:val="24"/>
        </w:rPr>
      </w:pPr>
      <w:r w:rsidRPr="001E42E7">
        <w:rPr>
          <w:sz w:val="24"/>
          <w:szCs w:val="24"/>
        </w:rPr>
        <w:t>Рис. 2. Области рационального использования оборудования</w:t>
      </w:r>
    </w:p>
    <w:p w:rsidR="00DB1F53" w:rsidRPr="002E38D2" w:rsidRDefault="00DB1F53" w:rsidP="00DB1F53">
      <w:pPr>
        <w:jc w:val="both"/>
        <w:rPr>
          <w:i/>
          <w:sz w:val="28"/>
        </w:rPr>
      </w:pPr>
    </w:p>
    <w:p w:rsidR="00DB1F53" w:rsidRDefault="00DB1F53" w:rsidP="00DB1F53">
      <w:pPr>
        <w:jc w:val="both"/>
        <w:rPr>
          <w:sz w:val="28"/>
        </w:rPr>
      </w:pPr>
      <w:r>
        <w:rPr>
          <w:sz w:val="28"/>
        </w:rPr>
        <w:t xml:space="preserve">В области 3 используют гибкие производственные комплексы, а в области 4 – гибкие модули. Одни и другие обладают достаточно высокой гибкостью, т.е. сравнительно быстро могут быть переналажены для обработки новой </w:t>
      </w:r>
      <w:r>
        <w:rPr>
          <w:sz w:val="28"/>
        </w:rPr>
        <w:lastRenderedPageBreak/>
        <w:t>заготовки. Гибкий модуль представляет собой переналаживаемую производственную ячейку. Оборудование областей 3 и 4 требует значительных материальных затрат. Область 5 представляется станками с ЧПУ, обладающими еще большей гибкостью. При последовательном переходе от области 1 к области 5 гибкость оборудования увеличивается, а производительность – уменьшается.</w:t>
      </w:r>
    </w:p>
    <w:p w:rsidR="00D54228" w:rsidRDefault="00D54228" w:rsidP="00DB1F53">
      <w:pPr>
        <w:jc w:val="both"/>
        <w:rPr>
          <w:sz w:val="28"/>
        </w:rPr>
      </w:pPr>
    </w:p>
    <w:p w:rsidR="00DB1F53" w:rsidRDefault="00DB1F53" w:rsidP="004230F3">
      <w:pPr>
        <w:pStyle w:val="a5"/>
        <w:numPr>
          <w:ilvl w:val="0"/>
          <w:numId w:val="5"/>
        </w:numPr>
        <w:rPr>
          <w:b/>
        </w:rPr>
      </w:pPr>
      <w:r w:rsidRPr="00D54228">
        <w:rPr>
          <w:b/>
          <w:i/>
        </w:rPr>
        <w:t>Дифференциация и концентрация технологического процес</w:t>
      </w:r>
      <w:r>
        <w:rPr>
          <w:b/>
        </w:rPr>
        <w:t>са</w:t>
      </w:r>
    </w:p>
    <w:p w:rsidR="00DB1F53" w:rsidRDefault="00DB1F53" w:rsidP="00DB1F53">
      <w:pPr>
        <w:pStyle w:val="a5"/>
      </w:pPr>
      <w:r>
        <w:t xml:space="preserve"> Для обработки одной и той же детали могут быть применены различные варианты технологического процесса, равноценные с точки зрения технологических требований к изделию, но имеющие значительные колебания по экономическим показателям. Существенное влияние на построение технологического процесса оказывает тип производства. Так в массовом и крупносерийном производств</w:t>
      </w:r>
      <w:bookmarkStart w:id="0" w:name="_GoBack"/>
      <w:bookmarkEnd w:id="0"/>
      <w:r>
        <w:t xml:space="preserve">ах технологический процесс строится на </w:t>
      </w:r>
      <w:r w:rsidRPr="00AC0DA1">
        <w:rPr>
          <w:i/>
        </w:rPr>
        <w:t>принципе дифференциации или концентрации</w:t>
      </w:r>
      <w:r>
        <w:rPr>
          <w:b/>
        </w:rPr>
        <w:t xml:space="preserve"> </w:t>
      </w:r>
      <w:r>
        <w:t>операций при возможно полной их автоматизации.</w:t>
      </w:r>
    </w:p>
    <w:p w:rsidR="00DB1F53" w:rsidRDefault="00DB1F53" w:rsidP="00DB1F53">
      <w:pPr>
        <w:ind w:firstLine="720"/>
        <w:jc w:val="both"/>
        <w:rPr>
          <w:sz w:val="28"/>
        </w:rPr>
      </w:pPr>
      <w:r>
        <w:rPr>
          <w:sz w:val="28"/>
        </w:rPr>
        <w:t xml:space="preserve">При использовании </w:t>
      </w:r>
      <w:r w:rsidRPr="00AC0DA1">
        <w:rPr>
          <w:i/>
          <w:sz w:val="28"/>
        </w:rPr>
        <w:t>принципа дифференциации</w:t>
      </w:r>
      <w:r>
        <w:rPr>
          <w:sz w:val="28"/>
        </w:rPr>
        <w:t xml:space="preserve"> технологический процесс расчленяется на элементарные операции с примерно одинаковым временем их выполнения, равным такту или кратным ему. Такой процесс обеспечивает большую гибкость производства, что важно при частой смене выпускаемых изделий: простое технологическое оборудование и оснастка способствуют сокращению сроков подготовки к выпуску новых изделий. Элементарные операции требуют более низкой квалификации рабочего, упрощают возможность механизации и автоматизации их. Дифференциация экономически целесообразна в массовом производстве.</w:t>
      </w:r>
    </w:p>
    <w:p w:rsidR="00DB1F53" w:rsidRDefault="00DB1F53" w:rsidP="00DB1F53">
      <w:pPr>
        <w:ind w:firstLine="720"/>
        <w:jc w:val="both"/>
        <w:rPr>
          <w:sz w:val="28"/>
        </w:rPr>
      </w:pPr>
      <w:r>
        <w:rPr>
          <w:sz w:val="28"/>
        </w:rPr>
        <w:t xml:space="preserve">При использовании </w:t>
      </w:r>
      <w:r w:rsidRPr="00AC0DA1">
        <w:rPr>
          <w:i/>
          <w:sz w:val="28"/>
        </w:rPr>
        <w:t>принципа концентрации</w:t>
      </w:r>
      <w:r>
        <w:rPr>
          <w:sz w:val="28"/>
        </w:rPr>
        <w:t xml:space="preserve"> технологический процесс предусматривает объединение простых операций в одну сложную, выполнение всех операций на одном рабочем месте, которые в этом случае производятся на многошпиндельных автоматах, полуавтоматах, агрегатных, многопозиционных, многорезцовых станках, производящих одновременно несколько операций при малой затрате основного (технологического) времени, автоматических линиях.</w:t>
      </w:r>
    </w:p>
    <w:p w:rsidR="00DB1F53" w:rsidRDefault="00DB1F53" w:rsidP="00DB1F53">
      <w:pPr>
        <w:ind w:firstLine="720"/>
        <w:jc w:val="both"/>
        <w:rPr>
          <w:sz w:val="28"/>
        </w:rPr>
      </w:pPr>
      <w:r>
        <w:rPr>
          <w:sz w:val="28"/>
        </w:rPr>
        <w:t>Усложнение операции может производиться за счет повышения квалификации рабочего (в единичном и мелкосерийном производствах), а также усовершенствования и автоматизации технологических процессов (в массовом и крупносерийном производствах).</w:t>
      </w:r>
    </w:p>
    <w:p w:rsidR="00DB1F53" w:rsidRDefault="00DB1F53" w:rsidP="00DB1F53">
      <w:pPr>
        <w:ind w:firstLine="720"/>
        <w:jc w:val="both"/>
        <w:rPr>
          <w:sz w:val="28"/>
        </w:rPr>
      </w:pPr>
      <w:r>
        <w:rPr>
          <w:sz w:val="28"/>
        </w:rPr>
        <w:t>Степень концентрации определяется размером и массой детали, программой выпуска, характером обработки, наличием необходимого оборудования.</w:t>
      </w:r>
    </w:p>
    <w:p w:rsidR="00DB1F53" w:rsidRDefault="00DB1F53" w:rsidP="00DB1F53">
      <w:pPr>
        <w:pStyle w:val="a5"/>
      </w:pPr>
      <w:r>
        <w:t xml:space="preserve">Операции концентрируют тремя способами: последовательным, параллельным и смешанным, </w:t>
      </w:r>
      <w:r w:rsidR="001E42E7">
        <w:t>при</w:t>
      </w:r>
      <w:r>
        <w:t xml:space="preserve"> последовательной концентрации операции режущие инструменты, входящие в наладку операции, работают последовательно; при параллельной – большинство режущих инструментов, входящих в наладку, работает одновременно. Смешанная (параллельно-последовательная) концентрация операций используется в технологическом </w:t>
      </w:r>
      <w:r>
        <w:lastRenderedPageBreak/>
        <w:t xml:space="preserve">процессе крупносерийного и массового производства, </w:t>
      </w:r>
      <w:proofErr w:type="gramStart"/>
      <w:r>
        <w:t>В</w:t>
      </w:r>
      <w:proofErr w:type="gramEnd"/>
      <w:r>
        <w:t xml:space="preserve"> некоторых случаях технологическую операцию выполняют с нескольких </w:t>
      </w:r>
      <w:proofErr w:type="spellStart"/>
      <w:r>
        <w:t>установов</w:t>
      </w:r>
      <w:proofErr w:type="spellEnd"/>
      <w:r>
        <w:t>.</w:t>
      </w:r>
    </w:p>
    <w:p w:rsidR="00DB1F53" w:rsidRPr="002E38D2" w:rsidRDefault="00DB1F53" w:rsidP="00DB1F53">
      <w:pPr>
        <w:pStyle w:val="a5"/>
      </w:pPr>
      <w:r>
        <w:t xml:space="preserve">Концентрация операций позволяет во много раз сократить </w:t>
      </w:r>
      <w:proofErr w:type="spellStart"/>
      <w:r>
        <w:t>станкоемкость</w:t>
      </w:r>
      <w:proofErr w:type="spellEnd"/>
      <w:r>
        <w:t xml:space="preserve"> и трудоемкость изготовления деталей, увеличить производительность труда, снизить себестоимость выпускаемой продукции.</w:t>
      </w:r>
    </w:p>
    <w:p w:rsidR="007B7324" w:rsidRDefault="007B7324" w:rsidP="00DB1F53"/>
    <w:sectPr w:rsidR="007B7324" w:rsidSect="00D54228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DA2" w:rsidRDefault="00721DA2" w:rsidP="00D54228">
      <w:r>
        <w:separator/>
      </w:r>
    </w:p>
  </w:endnote>
  <w:endnote w:type="continuationSeparator" w:id="0">
    <w:p w:rsidR="00721DA2" w:rsidRDefault="00721DA2" w:rsidP="00D54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DA2" w:rsidRDefault="00721DA2" w:rsidP="00D54228">
      <w:r>
        <w:separator/>
      </w:r>
    </w:p>
  </w:footnote>
  <w:footnote w:type="continuationSeparator" w:id="0">
    <w:p w:rsidR="00721DA2" w:rsidRDefault="00721DA2" w:rsidP="00D54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808150"/>
      <w:docPartObj>
        <w:docPartGallery w:val="Page Numbers (Top of Page)"/>
        <w:docPartUnique/>
      </w:docPartObj>
    </w:sdtPr>
    <w:sdtEndPr/>
    <w:sdtContent>
      <w:p w:rsidR="00D54228" w:rsidRDefault="00D5422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0F3">
          <w:rPr>
            <w:noProof/>
          </w:rPr>
          <w:t>11</w:t>
        </w:r>
        <w:r>
          <w:fldChar w:fldCharType="end"/>
        </w:r>
      </w:p>
    </w:sdtContent>
  </w:sdt>
  <w:p w:rsidR="00D54228" w:rsidRDefault="00D5422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43EBD"/>
    <w:multiLevelType w:val="hybridMultilevel"/>
    <w:tmpl w:val="323EEDC8"/>
    <w:lvl w:ilvl="0" w:tplc="5BDEAF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AC3729"/>
    <w:multiLevelType w:val="hybridMultilevel"/>
    <w:tmpl w:val="440A989E"/>
    <w:lvl w:ilvl="0" w:tplc="13E20D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88556FA"/>
    <w:multiLevelType w:val="hybridMultilevel"/>
    <w:tmpl w:val="2FAC5350"/>
    <w:lvl w:ilvl="0" w:tplc="703E8D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F83043C"/>
    <w:multiLevelType w:val="hybridMultilevel"/>
    <w:tmpl w:val="C32E5048"/>
    <w:lvl w:ilvl="0" w:tplc="5AA62F58">
      <w:start w:val="4"/>
      <w:numFmt w:val="decimal"/>
      <w:lvlText w:val="%1."/>
      <w:lvlJc w:val="left"/>
      <w:pPr>
        <w:ind w:left="144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23A38B9"/>
    <w:multiLevelType w:val="hybridMultilevel"/>
    <w:tmpl w:val="96164A02"/>
    <w:lvl w:ilvl="0" w:tplc="B6602A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C00"/>
    <w:rsid w:val="0004163F"/>
    <w:rsid w:val="001E42E7"/>
    <w:rsid w:val="002A2C00"/>
    <w:rsid w:val="004230F3"/>
    <w:rsid w:val="0049448C"/>
    <w:rsid w:val="00616A10"/>
    <w:rsid w:val="006563BE"/>
    <w:rsid w:val="00721DA2"/>
    <w:rsid w:val="0079148D"/>
    <w:rsid w:val="007B7324"/>
    <w:rsid w:val="00AA2E96"/>
    <w:rsid w:val="00AD78A5"/>
    <w:rsid w:val="00D54228"/>
    <w:rsid w:val="00DB1F53"/>
    <w:rsid w:val="00E41088"/>
    <w:rsid w:val="00FF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6D19F"/>
  <w15:chartTrackingRefBased/>
  <w15:docId w15:val="{18F29534-E50C-4349-BBD0-D9932C7C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1F53"/>
    <w:rPr>
      <w:sz w:val="28"/>
    </w:rPr>
  </w:style>
  <w:style w:type="character" w:customStyle="1" w:styleId="a4">
    <w:name w:val="Основной текст Знак"/>
    <w:basedOn w:val="a0"/>
    <w:link w:val="a3"/>
    <w:rsid w:val="00DB1F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DB1F53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DB1F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DB1F53"/>
    <w:pPr>
      <w:ind w:left="720"/>
    </w:pPr>
    <w:rPr>
      <w:i/>
      <w:sz w:val="28"/>
    </w:rPr>
  </w:style>
  <w:style w:type="character" w:customStyle="1" w:styleId="22">
    <w:name w:val="Основной текст с отступом 2 Знак"/>
    <w:basedOn w:val="a0"/>
    <w:link w:val="21"/>
    <w:rsid w:val="00DB1F5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Body Text Indent"/>
    <w:basedOn w:val="a"/>
    <w:link w:val="a6"/>
    <w:rsid w:val="00DB1F53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B1F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DB1F53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DB1F5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DB1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563B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542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42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542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5422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3367</Words>
  <Characters>19197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2019-10-06T08:42:00Z</dcterms:created>
  <dcterms:modified xsi:type="dcterms:W3CDTF">2020-11-18T03:06:00Z</dcterms:modified>
</cp:coreProperties>
</file>