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2A" w:rsidRPr="00504B2A" w:rsidRDefault="00504B2A" w:rsidP="00504B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B2A">
        <w:rPr>
          <w:rFonts w:ascii="Times New Roman" w:hAnsi="Times New Roman" w:cs="Times New Roman"/>
          <w:b/>
          <w:sz w:val="28"/>
          <w:szCs w:val="28"/>
        </w:rPr>
        <w:t>Практическое занятие № 5</w:t>
      </w:r>
    </w:p>
    <w:p w:rsidR="00504B2A" w:rsidRPr="00504B2A" w:rsidRDefault="00504B2A" w:rsidP="00504B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504B2A">
        <w:rPr>
          <w:rFonts w:ascii="Times New Roman" w:hAnsi="Times New Roman" w:cs="Times New Roman"/>
          <w:b/>
          <w:sz w:val="28"/>
          <w:szCs w:val="28"/>
        </w:rPr>
        <w:t>Тема:</w:t>
      </w:r>
      <w:r w:rsidRPr="00504B2A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504B2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РАСЧЁТ ЭКСПЛУАТАЦИОННЫХ ПОКАЗАТЕЛЕЙ</w:t>
      </w:r>
      <w:r w:rsidRPr="00504B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4B2A">
        <w:rPr>
          <w:rFonts w:ascii="Times New Roman" w:hAnsi="Times New Roman"/>
          <w:b/>
          <w:sz w:val="28"/>
          <w:szCs w:val="28"/>
        </w:rPr>
        <w:t>АГРЕГАТОВ</w:t>
      </w:r>
      <w:r w:rsidRPr="0050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ПРИ </w:t>
      </w:r>
      <w:r w:rsidRPr="00504B2A">
        <w:rPr>
          <w:rFonts w:ascii="Times New Roman" w:eastAsia="TimesNewRoman" w:hAnsi="Times New Roman" w:cs="Times New Roman"/>
          <w:b/>
          <w:sz w:val="28"/>
          <w:szCs w:val="28"/>
        </w:rPr>
        <w:t>ВНЕСЕНИИ</w:t>
      </w:r>
      <w:r w:rsidRPr="0050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504B2A">
        <w:rPr>
          <w:rFonts w:ascii="Times New Roman" w:eastAsia="TimesNewRoman" w:hAnsi="Times New Roman" w:cs="Times New Roman"/>
          <w:b/>
          <w:sz w:val="28"/>
          <w:szCs w:val="28"/>
        </w:rPr>
        <w:t>УДОБРЕНИЙ, ЯДОХИМИКАТОВ</w:t>
      </w:r>
      <w:r w:rsidRPr="0050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И МЕЖДУРЯДНОЙ ОБРАБОТКЕ</w:t>
      </w:r>
    </w:p>
    <w:p w:rsidR="00504B2A" w:rsidRDefault="00504B2A" w:rsidP="00504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04B2A" w:rsidRDefault="00504B2A" w:rsidP="00504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5.1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4B2A" w:rsidRPr="00DF352B" w:rsidRDefault="00504B2A" w:rsidP="00504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>Площадь внесения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органических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удобрений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F</w:t>
      </w:r>
      <w:r w:rsidRPr="00F9482B">
        <w:rPr>
          <w:rFonts w:ascii="Times New Roman" w:eastAsia="TimesNew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160 га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Норма внесения Н= 35 т/га</w:t>
      </w:r>
      <w:r w:rsidRPr="00DF352B"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работы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F9482B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= 10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дн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смены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1F0C07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7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сменности К</w:t>
      </w:r>
      <w:r w:rsidRPr="00F9482B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2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Расстояние перевозки S = 3 км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Хозяйство располагает следующими техническими средствами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погрузчиками ПФП-1,2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W</w:t>
      </w:r>
      <w:r w:rsidRPr="001F0C07">
        <w:rPr>
          <w:rFonts w:ascii="Times New Roman" w:eastAsia="TimesNewRoman" w:hAnsi="Times New Roman" w:cs="Times New Roman"/>
          <w:sz w:val="28"/>
          <w:szCs w:val="28"/>
          <w:vertAlign w:val="subscript"/>
        </w:rPr>
        <w:t>чп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100 т/ч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с тракторами ДТ-75</w:t>
      </w:r>
      <w:r>
        <w:rPr>
          <w:rFonts w:ascii="Times New Roman" w:eastAsia="TimesNewRoman" w:hAnsi="Times New Roman" w:cs="Times New Roman"/>
          <w:sz w:val="28"/>
          <w:szCs w:val="28"/>
        </w:rPr>
        <w:t>, прицепами-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разбрасывателями ПРТ-10 с тракторами Т-150К и грузоподъемностью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Q</w:t>
      </w:r>
      <w:r w:rsidRPr="001F0C07">
        <w:rPr>
          <w:rFonts w:ascii="Times New Roman" w:eastAsia="TimesNewRoman" w:hAnsi="Times New Roman" w:cs="Times New Roman"/>
          <w:sz w:val="28"/>
          <w:szCs w:val="28"/>
          <w:vertAlign w:val="subscript"/>
        </w:rPr>
        <w:t>нм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10 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грузоподъемности £</w:t>
      </w:r>
      <w:proofErr w:type="spellStart"/>
      <w:r w:rsidRPr="001F0C07">
        <w:rPr>
          <w:rFonts w:ascii="Times New Roman" w:eastAsia="TimesNewRoman" w:hAnsi="Times New Roman" w:cs="Times New Roman"/>
          <w:sz w:val="28"/>
          <w:szCs w:val="28"/>
          <w:vertAlign w:val="subscript"/>
        </w:rPr>
        <w:t>гр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0,9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Рабочая скорость разбрасывателя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1F0C07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10 км/ч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Ширина разбрасывания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В</w:t>
      </w:r>
      <w:r w:rsidRPr="001F0C07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5,5 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опорожнения прицепа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t</w:t>
      </w:r>
      <w:r w:rsidRPr="001F0C07">
        <w:rPr>
          <w:rFonts w:ascii="Times New Roman" w:eastAsia="TimesNewRoman" w:hAnsi="Times New Roman" w:cs="Times New Roman"/>
          <w:sz w:val="28"/>
          <w:szCs w:val="28"/>
          <w:vertAlign w:val="subscript"/>
        </w:rPr>
        <w:t>выг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0,8 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Определить потребное количество прицепов-разбрасывателей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погрузчиков.</w:t>
      </w:r>
    </w:p>
    <w:p w:rsidR="00504B2A" w:rsidRDefault="00504B2A" w:rsidP="00504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4B2A" w:rsidRDefault="00504B2A" w:rsidP="00504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5.2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4B2A" w:rsidRDefault="00504B2A" w:rsidP="00504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3AF">
        <w:rPr>
          <w:rFonts w:ascii="Times New Roman" w:hAnsi="Times New Roman" w:cs="Times New Roman"/>
          <w:sz w:val="28"/>
          <w:szCs w:val="28"/>
        </w:rPr>
        <w:t xml:space="preserve">Полевой </w:t>
      </w:r>
      <w:proofErr w:type="spellStart"/>
      <w:r w:rsidRPr="006803AF">
        <w:rPr>
          <w:rFonts w:ascii="Times New Roman" w:hAnsi="Times New Roman" w:cs="Times New Roman"/>
          <w:sz w:val="28"/>
          <w:szCs w:val="28"/>
        </w:rPr>
        <w:t>вентиляторный</w:t>
      </w:r>
      <w:proofErr w:type="spellEnd"/>
      <w:r w:rsidRPr="006803AF">
        <w:rPr>
          <w:rFonts w:ascii="Times New Roman" w:hAnsi="Times New Roman" w:cs="Times New Roman"/>
          <w:sz w:val="28"/>
          <w:szCs w:val="28"/>
        </w:rPr>
        <w:t xml:space="preserve"> опрыскиватель имеет опрыскивающее устройство, снабженное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AF">
        <w:rPr>
          <w:rFonts w:ascii="Times New Roman" w:hAnsi="Times New Roman" w:cs="Times New Roman"/>
          <w:sz w:val="28"/>
          <w:szCs w:val="28"/>
        </w:rPr>
        <w:t xml:space="preserve">распылителями и благодаря применению </w:t>
      </w:r>
      <w:proofErr w:type="gramStart"/>
      <w:r w:rsidRPr="006803AF">
        <w:rPr>
          <w:rFonts w:ascii="Times New Roman" w:hAnsi="Times New Roman" w:cs="Times New Roman"/>
          <w:sz w:val="28"/>
          <w:szCs w:val="28"/>
        </w:rPr>
        <w:t>вентилятора</w:t>
      </w:r>
      <w:proofErr w:type="gramEnd"/>
      <w:r w:rsidRPr="006803AF">
        <w:rPr>
          <w:rFonts w:ascii="Times New Roman" w:hAnsi="Times New Roman" w:cs="Times New Roman"/>
          <w:sz w:val="28"/>
          <w:szCs w:val="28"/>
        </w:rPr>
        <w:t xml:space="preserve"> имеет ширину з</w:t>
      </w:r>
      <w:r>
        <w:rPr>
          <w:rFonts w:ascii="Times New Roman" w:hAnsi="Times New Roman" w:cs="Times New Roman"/>
          <w:sz w:val="28"/>
          <w:szCs w:val="28"/>
        </w:rPr>
        <w:t>ахвата 20 м. Подача рабочей жид</w:t>
      </w:r>
      <w:r w:rsidRPr="006803AF">
        <w:rPr>
          <w:rFonts w:ascii="Times New Roman" w:hAnsi="Times New Roman" w:cs="Times New Roman"/>
          <w:sz w:val="28"/>
          <w:szCs w:val="28"/>
        </w:rPr>
        <w:t xml:space="preserve">кости через распылитель 10 </w:t>
      </w:r>
      <w:proofErr w:type="spellStart"/>
      <w:r w:rsidRPr="006803A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803AF">
        <w:rPr>
          <w:rFonts w:ascii="Times New Roman" w:hAnsi="Times New Roman" w:cs="Times New Roman"/>
          <w:sz w:val="28"/>
          <w:szCs w:val="28"/>
        </w:rPr>
        <w:t xml:space="preserve"> 3 /мин.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3AF">
        <w:rPr>
          <w:rFonts w:ascii="Times New Roman" w:hAnsi="Times New Roman" w:cs="Times New Roman"/>
          <w:sz w:val="28"/>
          <w:szCs w:val="28"/>
        </w:rPr>
        <w:t>Определить необходимую рабочую скорость движения агрегата,</w:t>
      </w:r>
      <w:r>
        <w:rPr>
          <w:rFonts w:ascii="Times New Roman" w:hAnsi="Times New Roman" w:cs="Times New Roman"/>
          <w:sz w:val="28"/>
          <w:szCs w:val="28"/>
        </w:rPr>
        <w:t xml:space="preserve"> которое обеспечит внесение ядохимиката в количестве 1200 дм</w:t>
      </w:r>
      <w:r w:rsidRPr="00DC48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803AF">
        <w:rPr>
          <w:rFonts w:ascii="Times New Roman" w:hAnsi="Times New Roman" w:cs="Times New Roman"/>
          <w:sz w:val="28"/>
          <w:szCs w:val="28"/>
        </w:rPr>
        <w:t xml:space="preserve"> /га.</w:t>
      </w:r>
    </w:p>
    <w:p w:rsidR="00504B2A" w:rsidRDefault="00504B2A" w:rsidP="00504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B2A" w:rsidRDefault="00504B2A" w:rsidP="00504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5.3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4B2A" w:rsidRDefault="00504B2A" w:rsidP="00504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209">
        <w:rPr>
          <w:rFonts w:ascii="Times New Roman" w:hAnsi="Times New Roman" w:cs="Times New Roman"/>
          <w:sz w:val="28"/>
          <w:szCs w:val="28"/>
        </w:rPr>
        <w:t>С какой скоростью должен двигаться опрыскиватель, если он обрабатывает 6 рядов картофеля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209">
        <w:rPr>
          <w:rFonts w:ascii="Times New Roman" w:hAnsi="Times New Roman" w:cs="Times New Roman"/>
          <w:sz w:val="28"/>
          <w:szCs w:val="28"/>
        </w:rPr>
        <w:t xml:space="preserve">с междурядьем 700 мм при норме расхода раствора ядохимикатов 350 л/га? Каждый ряд картофеля </w:t>
      </w:r>
      <w:proofErr w:type="gramStart"/>
      <w:r w:rsidRPr="000D5209">
        <w:rPr>
          <w:rFonts w:ascii="Times New Roman" w:hAnsi="Times New Roman" w:cs="Times New Roman"/>
          <w:sz w:val="28"/>
          <w:szCs w:val="28"/>
        </w:rPr>
        <w:t>об-</w:t>
      </w:r>
      <w:proofErr w:type="spellStart"/>
      <w:r w:rsidRPr="000D5209">
        <w:rPr>
          <w:rFonts w:ascii="Times New Roman" w:hAnsi="Times New Roman" w:cs="Times New Roman"/>
          <w:sz w:val="28"/>
          <w:szCs w:val="28"/>
        </w:rPr>
        <w:t>рабатывается</w:t>
      </w:r>
      <w:proofErr w:type="spellEnd"/>
      <w:proofErr w:type="gramEnd"/>
      <w:r w:rsidRPr="000D5209">
        <w:rPr>
          <w:rFonts w:ascii="Times New Roman" w:hAnsi="Times New Roman" w:cs="Times New Roman"/>
          <w:sz w:val="28"/>
          <w:szCs w:val="28"/>
        </w:rPr>
        <w:t xml:space="preserve"> тремя наконечниками. Расход через наконечник составляет 0,6 л/мин.</w:t>
      </w:r>
    </w:p>
    <w:p w:rsidR="00504B2A" w:rsidRPr="00DD63A6" w:rsidRDefault="00504B2A" w:rsidP="00504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B2A" w:rsidRDefault="00504B2A" w:rsidP="00504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5.4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4B2A" w:rsidRPr="003A7238" w:rsidRDefault="00504B2A" w:rsidP="00504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38">
        <w:rPr>
          <w:rFonts w:ascii="Times New Roman" w:hAnsi="Times New Roman" w:cs="Times New Roman"/>
          <w:sz w:val="28"/>
          <w:szCs w:val="28"/>
        </w:rPr>
        <w:t>Горизонтальный двухдисковый центробежный разбрасыва</w:t>
      </w:r>
      <w:r>
        <w:rPr>
          <w:rFonts w:ascii="Times New Roman" w:hAnsi="Times New Roman" w:cs="Times New Roman"/>
          <w:sz w:val="28"/>
          <w:szCs w:val="28"/>
        </w:rPr>
        <w:t>тель минеральных удобрений с ра</w:t>
      </w:r>
      <w:r w:rsidRPr="003A7238">
        <w:rPr>
          <w:rFonts w:ascii="Times New Roman" w:hAnsi="Times New Roman" w:cs="Times New Roman"/>
          <w:sz w:val="28"/>
          <w:szCs w:val="28"/>
        </w:rPr>
        <w:t>диальными лопастями установлен на высоте Н = 0,6 м над поверхностью поля и имеет: диаметр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38">
        <w:rPr>
          <w:rFonts w:ascii="Times New Roman" w:hAnsi="Times New Roman" w:cs="Times New Roman"/>
          <w:sz w:val="28"/>
          <w:szCs w:val="28"/>
        </w:rPr>
        <w:t>диска D = 0,5 м, расстояние между центрами дисков А = 0,6 м, частоту</w:t>
      </w:r>
      <w:r>
        <w:rPr>
          <w:rFonts w:ascii="Times New Roman" w:hAnsi="Times New Roman" w:cs="Times New Roman"/>
          <w:sz w:val="28"/>
          <w:szCs w:val="28"/>
        </w:rPr>
        <w:t xml:space="preserve"> вращения дисков n = 700 мин</w:t>
      </w:r>
      <w:r w:rsidRPr="00BA691D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3A7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38">
        <w:rPr>
          <w:rFonts w:ascii="Times New Roman" w:hAnsi="Times New Roman" w:cs="Times New Roman"/>
          <w:sz w:val="28"/>
          <w:szCs w:val="28"/>
        </w:rPr>
        <w:t>относитель</w:t>
      </w:r>
      <w:r>
        <w:rPr>
          <w:rFonts w:ascii="Times New Roman" w:hAnsi="Times New Roman" w:cs="Times New Roman"/>
          <w:sz w:val="28"/>
          <w:szCs w:val="28"/>
        </w:rPr>
        <w:t xml:space="preserve">ную скорость частиц удобрений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BA691D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3A7238">
        <w:rPr>
          <w:rFonts w:ascii="Times New Roman" w:hAnsi="Times New Roman" w:cs="Times New Roman"/>
          <w:sz w:val="28"/>
          <w:szCs w:val="28"/>
        </w:rPr>
        <w:t xml:space="preserve"> = 3 м/с. Определить ширину захвата </w:t>
      </w:r>
      <w:proofErr w:type="spellStart"/>
      <w:r w:rsidRPr="003A7238">
        <w:rPr>
          <w:rFonts w:ascii="Times New Roman" w:hAnsi="Times New Roman" w:cs="Times New Roman"/>
          <w:sz w:val="28"/>
          <w:szCs w:val="28"/>
        </w:rPr>
        <w:t>В</w:t>
      </w:r>
      <w:r w:rsidRPr="00BA691D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3A7238">
        <w:rPr>
          <w:rFonts w:ascii="Times New Roman" w:hAnsi="Times New Roman" w:cs="Times New Roman"/>
          <w:sz w:val="28"/>
          <w:szCs w:val="28"/>
        </w:rPr>
        <w:t xml:space="preserve"> разбрасывателя,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38">
        <w:rPr>
          <w:rFonts w:ascii="Times New Roman" w:hAnsi="Times New Roman" w:cs="Times New Roman"/>
          <w:sz w:val="28"/>
          <w:szCs w:val="28"/>
        </w:rPr>
        <w:t>если зона перекрытия ∆b = 1 м. Сопротивление воздуха не учитывать.</w:t>
      </w:r>
    </w:p>
    <w:p w:rsidR="00504B2A" w:rsidRDefault="00504B2A" w:rsidP="00504B2A">
      <w:pPr>
        <w:spacing w:after="0"/>
      </w:pPr>
    </w:p>
    <w:p w:rsidR="00504B2A" w:rsidRDefault="00504B2A" w:rsidP="00504B2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5.5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4B2A" w:rsidRDefault="00504B2A" w:rsidP="00504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5E">
        <w:rPr>
          <w:rFonts w:ascii="Times New Roman" w:hAnsi="Times New Roman" w:cs="Times New Roman"/>
          <w:sz w:val="28"/>
          <w:szCs w:val="28"/>
        </w:rPr>
        <w:t xml:space="preserve">Определить ширину защитной зоны при обработке картофеля </w:t>
      </w:r>
      <w:r>
        <w:rPr>
          <w:rFonts w:ascii="Times New Roman" w:hAnsi="Times New Roman" w:cs="Times New Roman"/>
          <w:sz w:val="28"/>
          <w:szCs w:val="28"/>
        </w:rPr>
        <w:t>с шириной междурядья 0,7 м куль</w:t>
      </w:r>
      <w:r w:rsidRPr="0076095E">
        <w:rPr>
          <w:rFonts w:ascii="Times New Roman" w:hAnsi="Times New Roman" w:cs="Times New Roman"/>
          <w:sz w:val="28"/>
          <w:szCs w:val="28"/>
        </w:rPr>
        <w:t>тиватором, на грядиле которого установлены стрельчатая лапа 27</w:t>
      </w:r>
      <w:r>
        <w:rPr>
          <w:rFonts w:ascii="Times New Roman" w:hAnsi="Times New Roman" w:cs="Times New Roman"/>
          <w:sz w:val="28"/>
          <w:szCs w:val="28"/>
        </w:rPr>
        <w:t>0 мм и две односторонние плоско</w:t>
      </w:r>
      <w:r w:rsidRPr="0076095E">
        <w:rPr>
          <w:rFonts w:ascii="Times New Roman" w:hAnsi="Times New Roman" w:cs="Times New Roman"/>
          <w:sz w:val="28"/>
          <w:szCs w:val="28"/>
        </w:rPr>
        <w:t>режущие бритвы по 165 мм. Перекрытие составляет 60 мм. Дай</w:t>
      </w:r>
      <w:r>
        <w:rPr>
          <w:rFonts w:ascii="Times New Roman" w:hAnsi="Times New Roman" w:cs="Times New Roman"/>
          <w:sz w:val="28"/>
          <w:szCs w:val="28"/>
        </w:rPr>
        <w:t>те обоснованную схему расположе</w:t>
      </w:r>
      <w:r w:rsidRPr="0076095E">
        <w:rPr>
          <w:rFonts w:ascii="Times New Roman" w:hAnsi="Times New Roman" w:cs="Times New Roman"/>
          <w:sz w:val="28"/>
          <w:szCs w:val="28"/>
        </w:rPr>
        <w:t>ния рабочих органов секции.</w:t>
      </w:r>
    </w:p>
    <w:p w:rsidR="00504B2A" w:rsidRPr="0076095E" w:rsidRDefault="00504B2A" w:rsidP="00504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831" w:rsidRDefault="006E2831"/>
    <w:sectPr w:rsidR="006E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A7"/>
    <w:rsid w:val="00504B2A"/>
    <w:rsid w:val="006E2831"/>
    <w:rsid w:val="00B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999FF-7C93-4707-994C-69E18F7E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2020-10-30T09:50:00Z</dcterms:created>
  <dcterms:modified xsi:type="dcterms:W3CDTF">2020-10-30T09:51:00Z</dcterms:modified>
</cp:coreProperties>
</file>