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35" w:rsidRPr="00FB7056" w:rsidRDefault="00594D35" w:rsidP="00594D35">
      <w:pPr>
        <w:tabs>
          <w:tab w:val="left" w:pos="851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94D35">
        <w:rPr>
          <w:rFonts w:ascii="Times New Roman" w:hAnsi="Times New Roman"/>
          <w:b/>
          <w:sz w:val="28"/>
          <w:szCs w:val="28"/>
        </w:rPr>
        <w:t>ПЗ-</w:t>
      </w:r>
      <w:r w:rsidR="002E780C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bookmarkStart w:id="0" w:name="_GoBack"/>
      <w:bookmarkEnd w:id="0"/>
      <w:r w:rsidRPr="00594D3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Pr="00594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Зарождение нового направления электроники - наноэлектроника - </w:t>
      </w:r>
      <w:r w:rsidRPr="00594D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базовой составляющей шестого </w:t>
      </w:r>
      <w:r w:rsidRPr="00594D35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технологического</w:t>
      </w:r>
      <w:r w:rsidRPr="00594D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уклада.</w:t>
      </w:r>
      <w:r w:rsidRPr="00594D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=2ч</w:t>
      </w:r>
    </w:p>
    <w:p w:rsidR="0002518C" w:rsidRDefault="0002518C" w:rsidP="002506B8">
      <w:pPr>
        <w:tabs>
          <w:tab w:val="left" w:pos="1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недрах пятого </w:t>
      </w:r>
      <w:r w:rsidRPr="008A4B67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технологического уклада на смену микроэлектронике созрело новое направление современной электроники – наноэлектроника, базовая составляющая наступающего шестого технологического уклада.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4B67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Наноэлектроника</w:t>
      </w:r>
      <w:r w:rsidRPr="008A4B6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8A4B67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область электроники, занимающаяся разработкой физических и технологических основ создания интегральных электронных схем с характерными топологическими размерами элементов менее 100 нм.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Основные задачи наноэлектроники:</w:t>
      </w:r>
    </w:p>
    <w:p w:rsidR="002506B8" w:rsidRPr="008A4B67" w:rsidRDefault="002506B8" w:rsidP="002506B8">
      <w:pPr>
        <w:numPr>
          <w:ilvl w:val="0"/>
          <w:numId w:val="1"/>
        </w:numPr>
        <w:tabs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разработка физических основ работы активных приборов с нанометровыми размерами, в первую очередь квантовых;</w:t>
      </w:r>
    </w:p>
    <w:p w:rsidR="002506B8" w:rsidRPr="008A4B67" w:rsidRDefault="002506B8" w:rsidP="002506B8">
      <w:pPr>
        <w:numPr>
          <w:ilvl w:val="0"/>
          <w:numId w:val="1"/>
        </w:numPr>
        <w:tabs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разработка физических основ технологических процессов;</w:t>
      </w:r>
    </w:p>
    <w:p w:rsidR="002506B8" w:rsidRPr="008A4B67" w:rsidRDefault="002506B8" w:rsidP="002506B8">
      <w:pPr>
        <w:numPr>
          <w:ilvl w:val="0"/>
          <w:numId w:val="1"/>
        </w:numPr>
        <w:tabs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разработка самих приборов и технологий их изготовления;</w:t>
      </w:r>
    </w:p>
    <w:p w:rsidR="002506B8" w:rsidRPr="008A4B67" w:rsidRDefault="002506B8" w:rsidP="002506B8">
      <w:pPr>
        <w:numPr>
          <w:ilvl w:val="0"/>
          <w:numId w:val="1"/>
        </w:numPr>
        <w:tabs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разработка интегральных схем с нанометровым технологическими размерами и изделий электроники на основе наноэлектронной элементной базы.</w:t>
      </w:r>
      <w:r w:rsidRPr="008A4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4B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Наноэлектроника родилась в конце 20 веке как очередное звено в столетней истории электроники, начавшейся с изобретения в 1907 году вакуумного триода и продолжившейся переходом в 1960-е годы к микроэлектронике,  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softHyphen/>
        <w:t>ник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softHyphen/>
        <w:t>ние ко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softHyphen/>
        <w:t>рой свя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softHyphen/>
        <w:t>зы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softHyphen/>
        <w:t>ют с изо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softHyphen/>
        <w:t>бре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ем </w:t>
      </w:r>
      <w:hyperlink r:id="rId7" w:history="1">
        <w:r w:rsidRPr="008A4B67">
          <w:rPr>
            <w:rFonts w:ascii="Times New Roman" w:eastAsia="Times New Roman" w:hAnsi="Times New Roman" w:cs="Times New Roman"/>
            <w:sz w:val="28"/>
            <w:szCs w:val="28"/>
          </w:rPr>
          <w:t>ин</w:t>
        </w:r>
        <w:r w:rsidRPr="008A4B67">
          <w:rPr>
            <w:rFonts w:ascii="Times New Roman" w:eastAsia="Times New Roman" w:hAnsi="Times New Roman" w:cs="Times New Roman"/>
            <w:sz w:val="28"/>
            <w:szCs w:val="28"/>
          </w:rPr>
          <w:softHyphen/>
          <w:t>те</w:t>
        </w:r>
        <w:r w:rsidRPr="008A4B67">
          <w:rPr>
            <w:rFonts w:ascii="Times New Roman" w:eastAsia="Times New Roman" w:hAnsi="Times New Roman" w:cs="Times New Roman"/>
            <w:sz w:val="28"/>
            <w:szCs w:val="28"/>
          </w:rPr>
          <w:softHyphen/>
          <w:t>граль</w:t>
        </w:r>
        <w:r w:rsidRPr="008A4B67">
          <w:rPr>
            <w:rFonts w:ascii="Times New Roman" w:eastAsia="Times New Roman" w:hAnsi="Times New Roman" w:cs="Times New Roman"/>
            <w:sz w:val="28"/>
            <w:szCs w:val="28"/>
          </w:rPr>
          <w:softHyphen/>
          <w:t>ной схе</w:t>
        </w:r>
        <w:r w:rsidRPr="008A4B67">
          <w:rPr>
            <w:rFonts w:ascii="Times New Roman" w:eastAsia="Times New Roman" w:hAnsi="Times New Roman" w:cs="Times New Roman"/>
            <w:sz w:val="28"/>
            <w:szCs w:val="28"/>
          </w:rPr>
          <w:softHyphen/>
          <w:t>мы</w:t>
        </w:r>
      </w:hyperlink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B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процессора. 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Наноэлектроника занимается разработкой и исследованием физических и технологических процессов при создании электронных компонентов, в том числе и интегральных схем. Главная особенность наноэлектроники в том, что она охватывает только элементы с размерами менее 100 нанометров. То есть наноэлектроника на сегодняшний день разрабатывает самые маленькие электронные компоненты, а также интегральные схемы на их основе. При таком размере обычные физические процессы в материалах </w:t>
      </w:r>
      <w:hyperlink r:id="rId8" w:tgtFrame="_blank" w:tooltip="полупроводники" w:history="1">
        <w:r w:rsidRPr="008A4B67">
          <w:rPr>
            <w:rFonts w:ascii="Times New Roman" w:eastAsia="Times New Roman" w:hAnsi="Times New Roman" w:cs="Times New Roman"/>
            <w:sz w:val="28"/>
            <w:szCs w:val="28"/>
          </w:rPr>
          <w:t>полупроводников</w:t>
        </w:r>
      </w:hyperlink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tgtFrame="_blank" w:tooltip="проводники и диэлектрики" w:history="1">
        <w:r w:rsidRPr="008A4B67">
          <w:rPr>
            <w:rFonts w:ascii="Times New Roman" w:eastAsia="Times New Roman" w:hAnsi="Times New Roman" w:cs="Times New Roman"/>
            <w:sz w:val="28"/>
            <w:szCs w:val="28"/>
          </w:rPr>
          <w:t>проводников и диэлектриков</w:t>
        </w:r>
      </w:hyperlink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уже не действуют. В ход вступают квантовые процессы.</w:t>
      </w:r>
    </w:p>
    <w:p w:rsidR="002506B8" w:rsidRPr="008A4B67" w:rsidRDefault="002506B8" w:rsidP="002506B8">
      <w:pPr>
        <w:tabs>
          <w:tab w:val="left" w:pos="1498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Разработанные в последние годы наноэлектронные элементы по своей миниатюрности, быстродействию и потребляемой мощности составляют серьезную конкуренцию традиционным полупроводниковым транзисторам и интегральным микросхемам на их основе как главным элементам информационных систем. </w:t>
      </w:r>
    </w:p>
    <w:p w:rsidR="002506B8" w:rsidRPr="008A4B67" w:rsidRDefault="002506B8" w:rsidP="002506B8">
      <w:pPr>
        <w:tabs>
          <w:tab w:val="left" w:pos="1498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Уже сегодня техника вплотную приблизилась к теоретической возможности запоминать и передавать 1 бит информации (0 и 1) с помощью одного электрона, локализация которого в пространстве может быть задана одним атомом. Ожидает практического разрешения и идея аналогичных однофотонных элементов. </w:t>
      </w:r>
    </w:p>
    <w:p w:rsidR="002506B8" w:rsidRPr="008A4B67" w:rsidRDefault="002506B8" w:rsidP="002506B8">
      <w:pPr>
        <w:tabs>
          <w:tab w:val="left" w:pos="1498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Широкое применение одноэлектронных и однофотонных элементов для создания информационных систем пока сдерживается недостаточной их 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изученностью, а главное, необходимостью обладать технологией – нанотехнологией, позволяющей конструировать требуемые структуры из отдельных атомов. Такие возможности существуют только в исследовательских лабораториях. </w:t>
      </w:r>
    </w:p>
    <w:p w:rsidR="002506B8" w:rsidRPr="008A4B67" w:rsidRDefault="002506B8" w:rsidP="002506B8">
      <w:pPr>
        <w:tabs>
          <w:tab w:val="left" w:pos="1498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Однако современные темпы развития электроники позволяют уверенно прогнозировать промышленное освоение наноэлектроники уже в XXI веке.</w:t>
      </w:r>
    </w:p>
    <w:p w:rsidR="002506B8" w:rsidRPr="008A4B67" w:rsidRDefault="002506B8" w:rsidP="002506B8">
      <w:pPr>
        <w:tabs>
          <w:tab w:val="left" w:pos="1498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Эта мысль подтверждается историческим развитием электроники с её тенденцией миниатюризации электронных компонентов.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Первым электронным переключающим прибором был вакуумный диод, запатентованный в 1904 году англичанином Д.А. Флемингом. С тех пор развитие электроники отмечено изобретением и практическим освоением вакуумного триода (1906 год, Л. Де Форест и Р. Либен) и полупроводникового транзистора (1947 год, У. Браттейн, Дж. Бардин, У. Шокли), а затем интегральных микросхем на кремнии (1958-1959 годы), положившим начало новому направлению в электронике - микроэлектронике. Главной тенденцией этого развития является уменьшение размеров приборных структур. В современных интегральных микросхемах они составляют единицы и десятые доли микрона (1 мкм = 10</w:t>
      </w:r>
      <w:r w:rsidRPr="008A4B6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- 6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м).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По мере приближения размеров твердотельных структур к нанометровой области (1 нм = 0,001 мкм = 10</w:t>
      </w:r>
      <w:r w:rsidRPr="008A4B6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- 9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м), а это образования из единиц и десятков атомов, все больше проявляются квантовые свойства электрона. В его поведении преобладающими становятся волновые закономерности, характерные для квантовых частиц. С одной стороны, это приводит к нарушению работоспособности классических транзисторов, использующих закономерности поведения электрона как классической частицы, а с другой - открывает перспективы создания новых уникальных переключающих, запоминающих и усиливающих элементов для информационных систем. Последние и являются основным объектом исследований и разработок новой области электроники - наноэлектроники, зародившейся в 80-х годах 20 века.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Одной из важных вех на пути развития наноэлектроники стало создание сканирующего туннельного микроскопа и атомно-силового микроскопа.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Сканирующий туннельный микроскоп – первый прибор, позволяющий не только получать трехмерное изображение структуры из электропроводного материала с разрешением порядка размеров отдельных атомов, но и осуществлять воздействие на вещество на атомарном уровне, т.е. манипулировать атомами, а, следовательно, непосредственно собирать из них любое вещество.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B67">
        <w:rPr>
          <w:rFonts w:ascii="Times New Roman" w:eastAsia="Times New Roman" w:hAnsi="Times New Roman" w:cs="Times New Roman"/>
          <w:bCs/>
          <w:sz w:val="28"/>
          <w:szCs w:val="28"/>
        </w:rPr>
        <w:t>Он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 для измерения рельефа проводящих поверхностей с высоким пространственным разрешением. Он способен формировать изображения отдельных атомов на поверхностях металлов, полупроводников и других проводящих образцов путем сканирования образца остроконечной иглой на высоте порядка нескольких атомных диаметров, так что между острием и образцом протекает туннельный ток. 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современном виде </w:t>
      </w:r>
      <w:r w:rsidRPr="008A4B67">
        <w:rPr>
          <w:rFonts w:ascii="Times New Roman" w:eastAsia="Times New Roman" w:hAnsi="Times New Roman" w:cs="Times New Roman"/>
          <w:bCs/>
          <w:sz w:val="28"/>
          <w:szCs w:val="28"/>
        </w:rPr>
        <w:t>сканирующий туннельный микроскоп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изобретен в 1981 году </w:t>
      </w:r>
      <w:hyperlink r:id="rId10" w:tooltip="Бинниг, Герд Карл" w:history="1">
        <w:r w:rsidRPr="008A4B67">
          <w:rPr>
            <w:rFonts w:ascii="Times New Roman" w:eastAsia="Times New Roman" w:hAnsi="Times New Roman" w:cs="Times New Roman"/>
            <w:sz w:val="28"/>
            <w:szCs w:val="28"/>
          </w:rPr>
          <w:t>Гердом Карлом Биннигом</w:t>
        </w:r>
      </w:hyperlink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tooltip="Рорер, Генрих" w:history="1">
        <w:r w:rsidRPr="008A4B67">
          <w:rPr>
            <w:rFonts w:ascii="Times New Roman" w:eastAsia="Times New Roman" w:hAnsi="Times New Roman" w:cs="Times New Roman"/>
            <w:sz w:val="28"/>
            <w:szCs w:val="28"/>
          </w:rPr>
          <w:t>Генрихом Рорером</w:t>
        </w:r>
      </w:hyperlink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из лаборатории </w:t>
      </w:r>
      <w:hyperlink r:id="rId12" w:tooltip="IBM" w:history="1">
        <w:r w:rsidRPr="008A4B67">
          <w:rPr>
            <w:rFonts w:ascii="Times New Roman" w:eastAsia="Times New Roman" w:hAnsi="Times New Roman" w:cs="Times New Roman"/>
            <w:sz w:val="28"/>
            <w:szCs w:val="28"/>
          </w:rPr>
          <w:t>IBM</w:t>
        </w:r>
      </w:hyperlink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13" w:tooltip="Цюрих" w:history="1">
        <w:r w:rsidRPr="008A4B67">
          <w:rPr>
            <w:rFonts w:ascii="Times New Roman" w:eastAsia="Times New Roman" w:hAnsi="Times New Roman" w:cs="Times New Roman"/>
            <w:sz w:val="28"/>
            <w:szCs w:val="28"/>
          </w:rPr>
          <w:t>Цюрихе</w:t>
        </w:r>
      </w:hyperlink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4" w:tooltip="Швейцария" w:history="1">
        <w:r w:rsidRPr="008A4B67">
          <w:rPr>
            <w:rFonts w:ascii="Times New Roman" w:eastAsia="Times New Roman" w:hAnsi="Times New Roman" w:cs="Times New Roman"/>
            <w:sz w:val="28"/>
            <w:szCs w:val="28"/>
          </w:rPr>
          <w:t>Швейцария</w:t>
        </w:r>
      </w:hyperlink>
      <w:r w:rsidRPr="008A4B6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506B8" w:rsidRPr="008A4B67" w:rsidRDefault="0002518C" w:rsidP="002506B8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рис. 97</w:t>
      </w:r>
      <w:r w:rsidR="002506B8" w:rsidRPr="008A4B67">
        <w:rPr>
          <w:rFonts w:ascii="Times New Roman" w:eastAsia="Times New Roman" w:hAnsi="Times New Roman" w:cs="Times New Roman"/>
          <w:sz w:val="28"/>
          <w:szCs w:val="28"/>
        </w:rPr>
        <w:t xml:space="preserve"> приведен сканирующий туннельный микроскоп с фотографией изображения рельефа провод</w:t>
      </w:r>
      <w:r>
        <w:rPr>
          <w:rFonts w:ascii="Times New Roman" w:eastAsia="Times New Roman" w:hAnsi="Times New Roman" w:cs="Times New Roman"/>
          <w:sz w:val="28"/>
          <w:szCs w:val="28"/>
        </w:rPr>
        <w:t>ящих поверхностей, а на рис. 98</w:t>
      </w:r>
      <w:r w:rsidR="002506B8" w:rsidRPr="008A4B67">
        <w:rPr>
          <w:rFonts w:ascii="Times New Roman" w:eastAsia="Times New Roman" w:hAnsi="Times New Roman" w:cs="Times New Roman"/>
          <w:sz w:val="28"/>
          <w:szCs w:val="28"/>
        </w:rPr>
        <w:t xml:space="preserve"> - схема его устройства.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B8" w:rsidRPr="008A4B67" w:rsidRDefault="002506B8" w:rsidP="002506B8">
      <w:pPr>
        <w:tabs>
          <w:tab w:val="left" w:pos="1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4F4BFC" wp14:editId="1522FC29">
            <wp:extent cx="4928400" cy="3265200"/>
            <wp:effectExtent l="0" t="0" r="5715" b="0"/>
            <wp:docPr id="1" name="Рисунок 1" descr="СКАНИРУЮЩИЙ ТУННЕЛЬНЫЙ МИКРОСКО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СКАНИРУЮЩИЙ ТУННЕЛЬНЫЙ МИКРОСКОП 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" t="8453" b="5284"/>
                    <a:stretch/>
                  </pic:blipFill>
                  <pic:spPr bwMode="auto">
                    <a:xfrm>
                      <a:off x="0" y="0"/>
                      <a:ext cx="4928400" cy="32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6B8" w:rsidRPr="008A4B67" w:rsidRDefault="0002518C" w:rsidP="002506B8">
      <w:pPr>
        <w:tabs>
          <w:tab w:val="left" w:pos="149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97</w:t>
      </w:r>
      <w:r w:rsidR="002506B8" w:rsidRPr="008A4B67">
        <w:rPr>
          <w:rFonts w:ascii="Times New Roman" w:eastAsia="Times New Roman" w:hAnsi="Times New Roman" w:cs="Times New Roman"/>
          <w:sz w:val="24"/>
          <w:szCs w:val="24"/>
        </w:rPr>
        <w:t>. Сканирующий туннельный микроскоп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305CE0" wp14:editId="2C67EF1E">
            <wp:extent cx="4763135" cy="3364865"/>
            <wp:effectExtent l="0" t="0" r="0" b="6985"/>
            <wp:docPr id="2" name="Рисунок 2" descr="http://www.futurebiotech.ru/media/django-summernote/2014-08-18/849382fe-fbcb-423e-8b33-03c9691baf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turebiotech.ru/media/django-summernote/2014-08-18/849382fe-fbcb-423e-8b33-03c9691baf9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6B8" w:rsidRPr="008A4B67" w:rsidRDefault="0002518C" w:rsidP="002506B8">
      <w:pPr>
        <w:tabs>
          <w:tab w:val="left" w:pos="149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98</w:t>
      </w:r>
      <w:r w:rsidR="002506B8" w:rsidRPr="008A4B67">
        <w:rPr>
          <w:rFonts w:ascii="Times New Roman" w:eastAsia="Times New Roman" w:hAnsi="Times New Roman" w:cs="Times New Roman"/>
          <w:sz w:val="24"/>
          <w:szCs w:val="24"/>
        </w:rPr>
        <w:t>. Схема устройства сканирующего туннельного микроскопа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Атомно-силовой микроскоп (АСМ) был создан в </w:t>
      </w:r>
      <w:hyperlink r:id="rId17" w:tooltip="1982 год" w:history="1">
        <w:r w:rsidRPr="008A4B67">
          <w:rPr>
            <w:rFonts w:ascii="Times New Roman" w:eastAsia="Times New Roman" w:hAnsi="Times New Roman" w:cs="Times New Roman"/>
            <w:sz w:val="28"/>
            <w:szCs w:val="28"/>
          </w:rPr>
          <w:t>1982 году</w:t>
        </w:r>
      </w:hyperlink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tooltip="Бинниг, Герд Карл" w:history="1">
        <w:r w:rsidRPr="008A4B67">
          <w:rPr>
            <w:rFonts w:ascii="Times New Roman" w:eastAsia="Times New Roman" w:hAnsi="Times New Roman" w:cs="Times New Roman"/>
            <w:sz w:val="28"/>
            <w:szCs w:val="28"/>
          </w:rPr>
          <w:t>Гердом Биннигом</w:t>
        </w:r>
      </w:hyperlink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 w:tooltip="Куэйт, Келвин" w:history="1">
        <w:r w:rsidRPr="008A4B67">
          <w:rPr>
            <w:rFonts w:ascii="Times New Roman" w:eastAsia="Times New Roman" w:hAnsi="Times New Roman" w:cs="Times New Roman"/>
            <w:sz w:val="28"/>
            <w:szCs w:val="28"/>
          </w:rPr>
          <w:t>Кельвином Куэйтом</w:t>
        </w:r>
      </w:hyperlink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0" w:tooltip="Гербер, Кристоф" w:history="1">
        <w:r w:rsidRPr="008A4B67">
          <w:rPr>
            <w:rFonts w:ascii="Times New Roman" w:eastAsia="Times New Roman" w:hAnsi="Times New Roman" w:cs="Times New Roman"/>
            <w:sz w:val="28"/>
            <w:szCs w:val="28"/>
          </w:rPr>
          <w:t>Кристофером Гербером</w:t>
        </w:r>
      </w:hyperlink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в Цюрихе (Швейцария), как модификация изобретённого ранее </w:t>
      </w:r>
      <w:hyperlink r:id="rId21" w:tooltip="Сканирующий туннельный микроскоп" w:history="1">
        <w:r w:rsidRPr="008A4B67">
          <w:rPr>
            <w:rFonts w:ascii="Times New Roman" w:eastAsia="Times New Roman" w:hAnsi="Times New Roman" w:cs="Times New Roman"/>
            <w:sz w:val="28"/>
            <w:szCs w:val="28"/>
          </w:rPr>
          <w:t>сканирующего туннельного микроскопа</w:t>
        </w:r>
      </w:hyperlink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. Используется для определения рельефа поверхности с разрешением от десятков ангстрем вплоть до атомарного. 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В отличие от </w:t>
      </w:r>
      <w:hyperlink r:id="rId22" w:tooltip="Сканирующий туннельный микроскоп" w:history="1">
        <w:r w:rsidRPr="008A4B67">
          <w:rPr>
            <w:rFonts w:ascii="Times New Roman" w:eastAsia="Times New Roman" w:hAnsi="Times New Roman" w:cs="Times New Roman"/>
            <w:sz w:val="28"/>
            <w:szCs w:val="28"/>
          </w:rPr>
          <w:t>сканирующего туннельного микроскопа</w:t>
        </w:r>
      </w:hyperlink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, с помощью атомно-силового микроскопа можно исследовать как проводящие, так и непроводящие поверхности. Ввиду способности не только сканировать, но и манипулировать атомами, назван силовым. </w:t>
      </w:r>
    </w:p>
    <w:p w:rsidR="002506B8" w:rsidRPr="00CB221F" w:rsidRDefault="0002518C" w:rsidP="002506B8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рис. 99</w:t>
      </w:r>
      <w:r w:rsidR="002506B8" w:rsidRPr="008A4B67">
        <w:rPr>
          <w:rFonts w:ascii="Times New Roman" w:eastAsia="Times New Roman" w:hAnsi="Times New Roman" w:cs="Times New Roman"/>
          <w:sz w:val="28"/>
          <w:szCs w:val="28"/>
        </w:rPr>
        <w:t xml:space="preserve"> показан атомно-силовой микроскоп со всем</w:t>
      </w:r>
      <w:r w:rsidR="002506B8">
        <w:rPr>
          <w:rFonts w:ascii="Times New Roman" w:eastAsia="Times New Roman" w:hAnsi="Times New Roman" w:cs="Times New Roman"/>
          <w:sz w:val="28"/>
          <w:szCs w:val="28"/>
        </w:rPr>
        <w:t>и необходимыми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принадлежностями, а на рис. 100</w:t>
      </w:r>
      <w:r w:rsidR="002506B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506B8" w:rsidRPr="00CB221F">
        <w:rPr>
          <w:rFonts w:ascii="Times New Roman" w:eastAsia="Times New Roman" w:hAnsi="Times New Roman" w:cs="Times New Roman"/>
          <w:iCs/>
          <w:sz w:val="28"/>
          <w:szCs w:val="28"/>
        </w:rPr>
        <w:t>фото реализации транзистора на основе углеродных нанотрубок, сделанное на атомно-силовом микроскопе</w:t>
      </w:r>
      <w:r w:rsidR="002506B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bCs/>
          <w:sz w:val="28"/>
          <w:szCs w:val="28"/>
        </w:rPr>
        <w:t>Следующим открытием, по мнению многих ученых, определившим облик электронных схем будущего, стало появление нанотрубок и графена.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1991 г. японский физик С. Ииджима открыл новую форму углеродных кластеров – углеродные нанотрубки, которые проявляют целый спектр уникальных свойств и являются основой для революционных преобразований в материаловедении и электронике.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B6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Углеродные нанотрубки</w:t>
      </w:r>
      <w:r w:rsidRPr="008A4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своеобразные цилиндрические молекулы диаметром примерно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8A4B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половины   нанометра   и   длиной   до   нескольких микрометров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t>, которые в зависимости от размера и формы могут обладать проводящими либо полупроводниковыми свойствами.</w:t>
      </w:r>
    </w:p>
    <w:p w:rsidR="002506B8" w:rsidRPr="008A4B67" w:rsidRDefault="002506B8" w:rsidP="002506B8">
      <w:pPr>
        <w:tabs>
          <w:tab w:val="left" w:pos="916"/>
          <w:tab w:val="left" w:pos="14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Нанотрубки характеризуются большим разнообразием форм. Они могут быть одностенными или многостенными (однослойными или многослойными), прямыми или спиральными, длинными и короткими, и т.д. 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A4D218D" wp14:editId="6C0CD4EB">
            <wp:extent cx="3810000" cy="2849245"/>
            <wp:effectExtent l="0" t="0" r="0" b="8255"/>
            <wp:docPr id="3" name="Рисунок 3" descr="https://upload.wikimedia.org/wikipedia/commons/thumb/8/89/Ntegra.jpg/400px-Ntegra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9/Ntegra.jpg/400px-Ntegra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6B8" w:rsidRDefault="0002518C" w:rsidP="002506B8">
      <w:pPr>
        <w:tabs>
          <w:tab w:val="left" w:pos="1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99</w:t>
      </w:r>
      <w:r w:rsidR="002506B8" w:rsidRPr="008A4B67">
        <w:rPr>
          <w:rFonts w:ascii="Times New Roman" w:eastAsia="Times New Roman" w:hAnsi="Times New Roman" w:cs="Times New Roman"/>
          <w:sz w:val="24"/>
          <w:szCs w:val="24"/>
        </w:rPr>
        <w:t>. Атомно-силовой микроскоп</w:t>
      </w:r>
    </w:p>
    <w:p w:rsidR="002506B8" w:rsidRPr="00CB221F" w:rsidRDefault="002506B8" w:rsidP="002506B8">
      <w:pPr>
        <w:tabs>
          <w:tab w:val="left" w:pos="1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6B8" w:rsidRDefault="002506B8" w:rsidP="002506B8">
      <w:pPr>
        <w:tabs>
          <w:tab w:val="left" w:pos="1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21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lastRenderedPageBreak/>
        <w:drawing>
          <wp:inline distT="0" distB="0" distL="0" distR="0" wp14:anchorId="43512C23" wp14:editId="1C1722CB">
            <wp:extent cx="2522220" cy="1942465"/>
            <wp:effectExtent l="0" t="0" r="0" b="635"/>
            <wp:docPr id="4" name="Рисунок 4" descr="http://www.innoros.ru/sites/default/files/news_img/08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noros.ru/sites/default/files/news_img/08_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B8" w:rsidRPr="00CB221F" w:rsidRDefault="002506B8" w:rsidP="002506B8">
      <w:pPr>
        <w:tabs>
          <w:tab w:val="left" w:pos="1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6B8" w:rsidRPr="00CB221F" w:rsidRDefault="0002518C" w:rsidP="0002518C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Рис. 100</w:t>
      </w:r>
      <w:r w:rsidR="002506B8" w:rsidRPr="00CB221F">
        <w:rPr>
          <w:rFonts w:ascii="Times New Roman" w:eastAsia="Times New Roman" w:hAnsi="Times New Roman" w:cs="Times New Roman"/>
          <w:iCs/>
          <w:sz w:val="24"/>
          <w:szCs w:val="24"/>
        </w:rPr>
        <w:t>. Фото реализации транзистора на основе углеродных нанотрубок, сделанн</w:t>
      </w:r>
      <w:r w:rsidR="002506B8">
        <w:rPr>
          <w:rFonts w:ascii="Times New Roman" w:eastAsia="Times New Roman" w:hAnsi="Times New Roman" w:cs="Times New Roman"/>
          <w:iCs/>
          <w:sz w:val="24"/>
          <w:szCs w:val="24"/>
        </w:rPr>
        <w:t>ое на атомно-силовом микроскопе</w:t>
      </w:r>
    </w:p>
    <w:p w:rsidR="002506B8" w:rsidRDefault="002506B8" w:rsidP="002506B8">
      <w:pPr>
        <w:tabs>
          <w:tab w:val="left" w:pos="916"/>
          <w:tab w:val="left" w:pos="14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B8" w:rsidRPr="008A4B67" w:rsidRDefault="0002518C" w:rsidP="002506B8">
      <w:pPr>
        <w:tabs>
          <w:tab w:val="left" w:pos="916"/>
          <w:tab w:val="left" w:pos="14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рис. 101 и 102</w:t>
      </w:r>
      <w:r w:rsidR="002506B8" w:rsidRPr="008A4B6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модель углеродной однослойной и модель углеродной многослойной нанотрубок соответственно. </w:t>
      </w:r>
    </w:p>
    <w:p w:rsidR="002506B8" w:rsidRPr="008A4B67" w:rsidRDefault="002506B8" w:rsidP="0002518C">
      <w:pPr>
        <w:tabs>
          <w:tab w:val="left" w:pos="149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506B8" w:rsidRPr="008A4B67" w:rsidRDefault="002506B8" w:rsidP="002506B8">
      <w:pPr>
        <w:tabs>
          <w:tab w:val="left" w:pos="916"/>
          <w:tab w:val="left" w:pos="14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3E9E84B0" wp14:editId="62551D97">
            <wp:extent cx="2981960" cy="2659380"/>
            <wp:effectExtent l="0" t="0" r="8890" b="7620"/>
            <wp:docPr id="5" name="Рисунок 5" descr="Нов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B8" w:rsidRDefault="002506B8" w:rsidP="002506B8">
      <w:pPr>
        <w:tabs>
          <w:tab w:val="left" w:pos="916"/>
          <w:tab w:val="left" w:pos="14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6B8" w:rsidRPr="008A4B67" w:rsidRDefault="0002518C" w:rsidP="002506B8">
      <w:pPr>
        <w:tabs>
          <w:tab w:val="left" w:pos="916"/>
          <w:tab w:val="left" w:pos="14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Рис.101</w:t>
      </w:r>
      <w:r w:rsidR="002506B8" w:rsidRPr="008A4B67">
        <w:rPr>
          <w:rFonts w:ascii="Times New Roman" w:eastAsia="Times New Roman" w:hAnsi="Times New Roman" w:cs="Times New Roman"/>
          <w:sz w:val="24"/>
          <w:szCs w:val="24"/>
        </w:rPr>
        <w:t>. Модель углеродной однослойной нанотрубки</w:t>
      </w:r>
    </w:p>
    <w:p w:rsidR="002506B8" w:rsidRPr="008A4B67" w:rsidRDefault="002506B8" w:rsidP="002506B8">
      <w:pPr>
        <w:tabs>
          <w:tab w:val="left" w:pos="916"/>
          <w:tab w:val="left" w:pos="14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B8" w:rsidRPr="008A4B67" w:rsidRDefault="002506B8" w:rsidP="002506B8">
      <w:pPr>
        <w:tabs>
          <w:tab w:val="left" w:pos="916"/>
          <w:tab w:val="left" w:pos="14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3833A022" wp14:editId="2F930B26">
            <wp:extent cx="2314800" cy="2296800"/>
            <wp:effectExtent l="0" t="0" r="9525" b="8255"/>
            <wp:docPr id="6" name="Рисунок 6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00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B8" w:rsidRPr="008A4B67" w:rsidRDefault="002506B8" w:rsidP="002506B8">
      <w:pPr>
        <w:tabs>
          <w:tab w:val="left" w:pos="916"/>
          <w:tab w:val="left" w:pos="14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6B8" w:rsidRDefault="0002518C" w:rsidP="002506B8">
      <w:pPr>
        <w:tabs>
          <w:tab w:val="left" w:pos="916"/>
          <w:tab w:val="left" w:pos="14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Рис.102</w:t>
      </w:r>
      <w:r w:rsidR="002506B8" w:rsidRPr="008A4B67">
        <w:rPr>
          <w:rFonts w:ascii="Times New Roman" w:eastAsia="Times New Roman" w:hAnsi="Times New Roman" w:cs="Times New Roman"/>
          <w:sz w:val="24"/>
          <w:szCs w:val="24"/>
        </w:rPr>
        <w:t>. Модель углеродной многослойной нанотрубки</w:t>
      </w:r>
    </w:p>
    <w:p w:rsidR="002506B8" w:rsidRDefault="002506B8" w:rsidP="002506B8">
      <w:pPr>
        <w:tabs>
          <w:tab w:val="left" w:pos="916"/>
          <w:tab w:val="left" w:pos="14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6B8" w:rsidRDefault="002506B8" w:rsidP="002506B8">
      <w:pPr>
        <w:tabs>
          <w:tab w:val="left" w:pos="916"/>
          <w:tab w:val="left" w:pos="14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18C" w:rsidRPr="008A4B67" w:rsidRDefault="0002518C" w:rsidP="0002518C">
      <w:pPr>
        <w:tabs>
          <w:tab w:val="left" w:pos="149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Многослойные нанотрубки углерода отличают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softHyphen/>
        <w:t>ся от однослойных более широким разнообразием форм и конфигураций.</w:t>
      </w:r>
    </w:p>
    <w:p w:rsidR="0002518C" w:rsidRPr="008A4B67" w:rsidRDefault="0002518C" w:rsidP="0002518C">
      <w:pPr>
        <w:tabs>
          <w:tab w:val="left" w:pos="1498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Графен, по сравнению с углеродными нанотрубками, был получен гораздо позже.</w:t>
      </w:r>
    </w:p>
    <w:p w:rsidR="0002518C" w:rsidRPr="008A4B67" w:rsidRDefault="0002518C" w:rsidP="0002518C">
      <w:pPr>
        <w:tabs>
          <w:tab w:val="left" w:pos="149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2004 г. в Манчестерском университете (Великобритания) создан графен – материал со структурой графита толщиной в один атом, перспективный заменитель кремния в интегральных микросхемах (за создание графена А. Гейму и К. Новоселову в 2010 г. присуждена Нобелевская премия).</w:t>
      </w:r>
    </w:p>
    <w:p w:rsidR="0002518C" w:rsidRDefault="0002518C" w:rsidP="0002518C">
      <w:pPr>
        <w:tabs>
          <w:tab w:val="left" w:pos="149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i/>
          <w:sz w:val="28"/>
          <w:szCs w:val="28"/>
        </w:rPr>
        <w:t>Графен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t> – двумерный кристаллический углеродный наноматериал, который можно представить себе, как пластину, состоя</w:t>
      </w:r>
      <w:r>
        <w:rPr>
          <w:rFonts w:ascii="Times New Roman" w:eastAsia="Times New Roman" w:hAnsi="Times New Roman" w:cs="Times New Roman"/>
          <w:sz w:val="28"/>
          <w:szCs w:val="28"/>
        </w:rPr>
        <w:t>щую из атомов углерода (рис. 103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3BECC4" wp14:editId="59F6E767">
            <wp:extent cx="3686175" cy="2856753"/>
            <wp:effectExtent l="0" t="0" r="0" b="1270"/>
            <wp:docPr id="7" name="Рисунок 7" descr="https://www.ixbt.com/editorial/carbon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xbt.com/editorial/carbon/image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5"/>
                    <a:stretch/>
                  </pic:blipFill>
                  <pic:spPr bwMode="auto">
                    <a:xfrm>
                      <a:off x="0" y="0"/>
                      <a:ext cx="3686175" cy="285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506B8" w:rsidRPr="008A4B67" w:rsidRDefault="0002518C" w:rsidP="002506B8">
      <w:pPr>
        <w:tabs>
          <w:tab w:val="left" w:pos="1498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Рис.103</w:t>
      </w:r>
      <w:r w:rsidR="002506B8" w:rsidRPr="008A4B67">
        <w:rPr>
          <w:rFonts w:ascii="Times New Roman" w:eastAsia="Times New Roman" w:hAnsi="Times New Roman" w:cs="Times New Roman"/>
          <w:sz w:val="24"/>
          <w:szCs w:val="24"/>
        </w:rPr>
        <w:t>. Модель графена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518C" w:rsidRPr="008A4B67" w:rsidRDefault="0002518C" w:rsidP="0002518C">
      <w:pPr>
        <w:tabs>
          <w:tab w:val="left" w:pos="149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Данный материал обладает уникальными токопроводящими свойствами, которые позволяют ему служить как очень хорошим проводником, так и полупроводником. </w:t>
      </w:r>
    </w:p>
    <w:p w:rsidR="0002518C" w:rsidRPr="008A4B67" w:rsidRDefault="0002518C" w:rsidP="0002518C">
      <w:pPr>
        <w:tabs>
          <w:tab w:val="left" w:pos="149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Кроме того, графен чрезвычайно прочен и выдерживает огромные нагрузки, как на разрыв, так и на прогиб.</w:t>
      </w:r>
    </w:p>
    <w:p w:rsidR="0002518C" w:rsidRPr="008A4B67" w:rsidRDefault="0002518C" w:rsidP="0002518C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Углеродные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B67">
        <w:rPr>
          <w:rFonts w:ascii="Times New Roman" w:eastAsia="Times New Roman" w:hAnsi="Times New Roman" w:cs="Times New Roman"/>
          <w:bCs/>
          <w:sz w:val="28"/>
          <w:szCs w:val="28"/>
        </w:rPr>
        <w:t>нанотрубки и графен в ближайжее время</w:t>
      </w:r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найдут применение во многих сферах деятельности человека:</w:t>
      </w:r>
    </w:p>
    <w:p w:rsidR="0002518C" w:rsidRPr="008A4B67" w:rsidRDefault="0002518C" w:rsidP="0002518C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- устройства, предназначенные для сверхплотной записи любой информации;</w:t>
      </w:r>
    </w:p>
    <w:p w:rsidR="0002518C" w:rsidRPr="008A4B67" w:rsidRDefault="0002518C" w:rsidP="0002518C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- различная видеотехника;</w:t>
      </w:r>
    </w:p>
    <w:p w:rsidR="0002518C" w:rsidRPr="008A4B67" w:rsidRDefault="0002518C" w:rsidP="0002518C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- сенсоры, </w:t>
      </w:r>
      <w:hyperlink r:id="rId29" w:history="1">
        <w:r w:rsidRPr="008A4B67">
          <w:rPr>
            <w:rFonts w:ascii="Times New Roman" w:eastAsia="Times New Roman" w:hAnsi="Times New Roman" w:cs="Times New Roman"/>
            <w:sz w:val="28"/>
            <w:szCs w:val="28"/>
          </w:rPr>
          <w:t>солнечные элементы,</w:t>
        </w:r>
      </w:hyperlink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полупроводниковые транзисторы;</w:t>
      </w:r>
    </w:p>
    <w:p w:rsidR="0002518C" w:rsidRPr="008A4B67" w:rsidRDefault="0002518C" w:rsidP="0002518C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- информационные, вычислительные и информационные технологии;</w:t>
      </w:r>
    </w:p>
    <w:p w:rsidR="0002518C" w:rsidRPr="008A4B67" w:rsidRDefault="0002518C" w:rsidP="0002518C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- наноимпринтинг и нанолитография;</w:t>
      </w:r>
    </w:p>
    <w:p w:rsidR="0002518C" w:rsidRPr="008A4B67" w:rsidRDefault="0002518C" w:rsidP="0002518C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- устройства, предназначенные для хранения энергии, и топливные элементы;</w:t>
      </w:r>
    </w:p>
    <w:p w:rsidR="0002518C" w:rsidRPr="008A4B67" w:rsidRDefault="0002518C" w:rsidP="0002518C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lastRenderedPageBreak/>
        <w:t>- оборонные, космические и авиационные приложения;</w:t>
      </w:r>
    </w:p>
    <w:p w:rsidR="0002518C" w:rsidRPr="008A4B67" w:rsidRDefault="0002518C" w:rsidP="0002518C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- биоинструментарий.</w:t>
      </w:r>
    </w:p>
    <w:p w:rsidR="002506B8" w:rsidRPr="008A4B67" w:rsidRDefault="002E780C" w:rsidP="002506B8">
      <w:pPr>
        <w:tabs>
          <w:tab w:val="left" w:pos="941"/>
          <w:tab w:val="left" w:pos="1498"/>
        </w:tabs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30" w:history="1">
        <w:r w:rsidR="002506B8" w:rsidRPr="008A4B67">
          <w:rPr>
            <w:rFonts w:ascii="Times New Roman" w:eastAsia="Times New Roman" w:hAnsi="Times New Roman" w:cs="Times New Roman"/>
            <w:sz w:val="28"/>
            <w:szCs w:val="28"/>
          </w:rPr>
          <w:t xml:space="preserve">Углеродные нанотрубки и графен </w:t>
        </w:r>
      </w:hyperlink>
      <w:r w:rsidR="002506B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506B8" w:rsidRPr="008A4B67">
        <w:rPr>
          <w:rFonts w:ascii="Times New Roman" w:eastAsia="Times New Roman" w:hAnsi="Times New Roman" w:cs="Times New Roman"/>
          <w:sz w:val="28"/>
          <w:szCs w:val="28"/>
        </w:rPr>
        <w:t xml:space="preserve"> один из наиболее перспективных</w:t>
      </w:r>
      <w:r w:rsidR="002506B8">
        <w:rPr>
          <w:rFonts w:ascii="Times New Roman" w:eastAsia="Times New Roman" w:hAnsi="Times New Roman" w:cs="Times New Roman"/>
          <w:sz w:val="28"/>
          <w:szCs w:val="28"/>
        </w:rPr>
        <w:t xml:space="preserve"> наноматериалов для электроники. Он</w:t>
      </w:r>
      <w:r w:rsidR="002506B8" w:rsidRPr="008A4B67">
        <w:rPr>
          <w:rFonts w:ascii="Times New Roman" w:eastAsia="Times New Roman" w:hAnsi="Times New Roman" w:cs="Times New Roman"/>
          <w:sz w:val="28"/>
          <w:szCs w:val="28"/>
        </w:rPr>
        <w:t xml:space="preserve"> позволяют не только уменьшить размеры транзисторов, но и придать электронике поистине революционные свойства, как механические, так и оптические.</w:t>
      </w:r>
    </w:p>
    <w:p w:rsidR="002506B8" w:rsidRPr="008A4B67" w:rsidRDefault="002506B8" w:rsidP="002506B8">
      <w:pPr>
        <w:tabs>
          <w:tab w:val="left" w:pos="941"/>
          <w:tab w:val="left" w:pos="1498"/>
        </w:tabs>
        <w:spacing w:after="0" w:line="259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8A4B6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В 2007 г. компания Intel (США) благодаря применению новым наноматериалам на основе  </w:t>
      </w:r>
      <w:hyperlink r:id="rId31" w:history="1">
        <w:r w:rsidRPr="008A4B67">
          <w:rPr>
            <w:rFonts w:ascii="Times New Roman" w:eastAsia="Times New Roman" w:hAnsi="Times New Roman" w:cs="Times New Roman"/>
            <w:sz w:val="28"/>
            <w:szCs w:val="28"/>
          </w:rPr>
          <w:t xml:space="preserve">углеродных нанотрубок и графена </w:t>
        </w:r>
      </w:hyperlink>
      <w:r w:rsidRPr="008A4B6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начала выпускать процессоры, содержащие наименьший структурный элемент размером ~ 45 нм, а </w:t>
      </w:r>
      <w:r w:rsidR="0002518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2015 г. – уже 14 нм (рис.1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0</w:t>
      </w:r>
      <w:r w:rsidR="0002518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4</w:t>
      </w:r>
      <w:r w:rsidRPr="008A4B6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). </w:t>
      </w:r>
    </w:p>
    <w:p w:rsidR="002506B8" w:rsidRDefault="002506B8" w:rsidP="002506B8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518C" w:rsidRPr="008A4B67" w:rsidRDefault="0002518C" w:rsidP="002506B8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eastAsiaTheme="minorHAnsi"/>
          <w:noProof/>
        </w:rPr>
        <w:drawing>
          <wp:inline distT="0" distB="0" distL="0" distR="0" wp14:anchorId="70185034" wp14:editId="6FC9C968">
            <wp:extent cx="3600450" cy="3481387"/>
            <wp:effectExtent l="0" t="0" r="0" b="508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78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8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2506B8" w:rsidRPr="008A4B67" w:rsidRDefault="0002518C" w:rsidP="002506B8">
      <w:pPr>
        <w:tabs>
          <w:tab w:val="left" w:pos="1498"/>
        </w:tabs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1</w:t>
      </w:r>
      <w:r w:rsidR="002506B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506B8" w:rsidRPr="008A4B67">
        <w:rPr>
          <w:rFonts w:ascii="Times New Roman" w:eastAsia="Times New Roman" w:hAnsi="Times New Roman" w:cs="Times New Roman"/>
          <w:sz w:val="24"/>
          <w:szCs w:val="24"/>
        </w:rPr>
        <w:t>. Процессор компании Intel на базе структурного элемента размером в 45 нм</w:t>
      </w:r>
      <w:r w:rsidR="002506B8" w:rsidRPr="008A4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06B8" w:rsidRPr="008A4B67" w:rsidRDefault="002506B8" w:rsidP="002506B8">
      <w:pPr>
        <w:tabs>
          <w:tab w:val="left" w:pos="1498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18D9" w:rsidRPr="008A4B67" w:rsidRDefault="009918D9" w:rsidP="009918D9">
      <w:pPr>
        <w:tabs>
          <w:tab w:val="left" w:pos="941"/>
          <w:tab w:val="left" w:pos="1498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B6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Сотрудниками Технологического института (штат Джорджия, США) разработана технология сканирующей литографии с разрешением 12 нм.</w:t>
      </w:r>
    </w:p>
    <w:p w:rsidR="009918D9" w:rsidRPr="008A4B67" w:rsidRDefault="009918D9" w:rsidP="009918D9">
      <w:pPr>
        <w:tabs>
          <w:tab w:val="left" w:pos="442"/>
          <w:tab w:val="left" w:pos="1498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Наноэлектроника в настоящее время вплотную приблизилась к созданию и новых типов вычислительной техники – нанокомпьютеров. </w:t>
      </w:r>
    </w:p>
    <w:p w:rsidR="009918D9" w:rsidRPr="008A4B67" w:rsidRDefault="009918D9" w:rsidP="009918D9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>Лидерами в области наноэлектроники, и электроники вообще, сегодня являются Тайвань, Южная Корея, Сингапур, Китай, Германия, Англия и Франция.</w:t>
      </w:r>
    </w:p>
    <w:p w:rsidR="002506B8" w:rsidRPr="008A4B67" w:rsidRDefault="009918D9" w:rsidP="009918D9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B67">
        <w:rPr>
          <w:rFonts w:ascii="Times New Roman" w:eastAsia="Times New Roman" w:hAnsi="Times New Roman" w:cs="Times New Roman"/>
          <w:sz w:val="28"/>
          <w:szCs w:val="28"/>
        </w:rPr>
        <w:t xml:space="preserve">Самую современную электронику производят сегодня в США, а самый массовый производитель высокотехнологичной электроники - Тайвань, благодаря инвестициям японских и американских компаний. Китай планирует наладить свои нанопроизводства, а также хороший потенциал есть и у России в плане освоения нового производства. </w:t>
      </w:r>
      <w:r w:rsidR="002506B8" w:rsidRPr="008A4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проблем перехода от микро- </w:t>
      </w:r>
      <w:r w:rsidR="002506B8" w:rsidRPr="008A4B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 наноэлектронике вовсе не отрицает дальнейшего пути развития микроэлектроники. Успехи микроэлектроники далеко не исчерпаны. Однако становление наноэлектроники сулит новые научные достижения и разработки в области технологии во многих отраслях науки и техники. Развитие научных исследований наноструктур и нанотехнологий позволит получить материалы и приборы с новыми уникальными свойствами и, следовательно, решить ряд актуальных задач как в области электроники, так и во всех остальных отраслях науки и промышленности. В наномире будут работать и «старые» идеи схемотехнической электроники, в основе которых лежит использование усовершенствованного транзистора.</w:t>
      </w:r>
    </w:p>
    <w:p w:rsidR="002506B8" w:rsidRDefault="002506B8" w:rsidP="009918D9">
      <w:pPr>
        <w:tabs>
          <w:tab w:val="left" w:pos="1498"/>
        </w:tabs>
        <w:spacing w:line="240" w:lineRule="auto"/>
      </w:pPr>
    </w:p>
    <w:p w:rsidR="00D57BF1" w:rsidRPr="00982151" w:rsidRDefault="00D57BF1" w:rsidP="00982151">
      <w:pPr>
        <w:ind w:firstLine="708"/>
      </w:pPr>
    </w:p>
    <w:sectPr w:rsidR="00D57BF1" w:rsidRPr="00982151" w:rsidSect="0002518C"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B0" w:rsidRDefault="00BE0DB0" w:rsidP="0002518C">
      <w:pPr>
        <w:spacing w:after="0" w:line="240" w:lineRule="auto"/>
      </w:pPr>
      <w:r>
        <w:separator/>
      </w:r>
    </w:p>
  </w:endnote>
  <w:endnote w:type="continuationSeparator" w:id="0">
    <w:p w:rsidR="00BE0DB0" w:rsidRDefault="00BE0DB0" w:rsidP="0002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067664"/>
      <w:docPartObj>
        <w:docPartGallery w:val="Page Numbers (Bottom of Page)"/>
        <w:docPartUnique/>
      </w:docPartObj>
    </w:sdtPr>
    <w:sdtEndPr/>
    <w:sdtContent>
      <w:p w:rsidR="0002518C" w:rsidRDefault="000251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80C">
          <w:rPr>
            <w:noProof/>
          </w:rPr>
          <w:t>8</w:t>
        </w:r>
        <w:r>
          <w:fldChar w:fldCharType="end"/>
        </w:r>
      </w:p>
    </w:sdtContent>
  </w:sdt>
  <w:p w:rsidR="0002518C" w:rsidRDefault="000251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B0" w:rsidRDefault="00BE0DB0" w:rsidP="0002518C">
      <w:pPr>
        <w:spacing w:after="0" w:line="240" w:lineRule="auto"/>
      </w:pPr>
      <w:r>
        <w:separator/>
      </w:r>
    </w:p>
  </w:footnote>
  <w:footnote w:type="continuationSeparator" w:id="0">
    <w:p w:rsidR="00BE0DB0" w:rsidRDefault="00BE0DB0" w:rsidP="0002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B7B"/>
    <w:multiLevelType w:val="hybridMultilevel"/>
    <w:tmpl w:val="5DE2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A4"/>
    <w:rsid w:val="0002518C"/>
    <w:rsid w:val="002506B8"/>
    <w:rsid w:val="002E780C"/>
    <w:rsid w:val="00594D35"/>
    <w:rsid w:val="00982151"/>
    <w:rsid w:val="009918D9"/>
    <w:rsid w:val="00BE0DB0"/>
    <w:rsid w:val="00D57BF1"/>
    <w:rsid w:val="00F8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D12B"/>
  <w15:chartTrackingRefBased/>
  <w15:docId w15:val="{796AB86B-1C12-4111-9D8B-745D5C01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18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2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1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6%D1%8E%D1%80%D0%B8%D1%85" TargetMode="External"/><Relationship Id="rId18" Type="http://schemas.openxmlformats.org/officeDocument/2006/relationships/hyperlink" Target="https://ru.wikipedia.org/wiki/%D0%91%D0%B8%D0%BD%D0%BD%D0%B8%D0%B3,_%D0%93%D0%B5%D1%80%D0%B4_%D0%9A%D0%B0%D1%80%D0%BB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A%D0%B0%D0%BD%D0%B8%D1%80%D1%83%D1%8E%D1%89%D0%B8%D0%B9_%D1%82%D1%83%D0%BD%D0%BD%D0%B5%D0%BB%D1%8C%D0%BD%D1%8B%D0%B9_%D0%BC%D0%B8%D0%BA%D1%80%D0%BE%D1%81%D0%BA%D0%BE%D0%B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igenc.ru/technology_and_technique/text/2013294" TargetMode="External"/><Relationship Id="rId12" Type="http://schemas.openxmlformats.org/officeDocument/2006/relationships/hyperlink" Target="https://ru.wikipedia.org/wiki/IBM" TargetMode="External"/><Relationship Id="rId17" Type="http://schemas.openxmlformats.org/officeDocument/2006/relationships/hyperlink" Target="https://ru.wikipedia.org/wiki/1982_%D0%B3%D0%BE%D0%B4" TargetMode="External"/><Relationship Id="rId25" Type="http://schemas.openxmlformats.org/officeDocument/2006/relationships/image" Target="media/image4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ru.wikipedia.org/wiki/%D0%93%D0%B5%D1%80%D0%B1%D0%B5%D1%80,_%D0%9A%D1%80%D0%B8%D1%81%D1%82%D0%BE%D1%84" TargetMode="External"/><Relationship Id="rId29" Type="http://schemas.openxmlformats.org/officeDocument/2006/relationships/hyperlink" Target="http://fb.ru/article/61534/solnechnyie-elementyi-printsip-deystviya-i-sfera-primeneni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E%D1%80%D0%B5%D1%80,_%D0%93%D0%B5%D0%BD%D1%80%D0%B8%D1%85" TargetMode="External"/><Relationship Id="rId24" Type="http://schemas.openxmlformats.org/officeDocument/2006/relationships/image" Target="media/image3.jpeg"/><Relationship Id="rId32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commons.wikimedia.org/wiki/File:Ntegra.jpg?uselang=ru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s://ru.wikipedia.org/wiki/%D0%91%D0%B8%D0%BD%D0%BD%D0%B8%D0%B3,_%D0%93%D0%B5%D1%80%D0%B4_%D0%9A%D0%B0%D1%80%D0%BB" TargetMode="External"/><Relationship Id="rId19" Type="http://schemas.openxmlformats.org/officeDocument/2006/relationships/hyperlink" Target="https://ru.wikipedia.org/wiki/%D0%9A%D1%83%D1%8D%D0%B9%D1%82,_%D0%9A%D0%B5%D0%BB%D0%B2%D0%B8%D0%BD" TargetMode="External"/><Relationship Id="rId31" Type="http://schemas.openxmlformats.org/officeDocument/2006/relationships/hyperlink" Target="http://electrik.info/main/news/641-grafenovaya-elektronika-chudo-21-ve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siexplorer.com.ua/index.php/osnovnie-ponyatiya/123-provodniki-dielektriki.html" TargetMode="External"/><Relationship Id="rId14" Type="http://schemas.openxmlformats.org/officeDocument/2006/relationships/hyperlink" Target="https://ru.wikipedia.org/wiki/%D0%A8%D0%B2%D0%B5%D0%B9%D1%86%D0%B0%D1%80%D0%B8%D1%8F" TargetMode="External"/><Relationship Id="rId22" Type="http://schemas.openxmlformats.org/officeDocument/2006/relationships/hyperlink" Target="https://ru.wikipedia.org/wiki/%D0%A1%D0%BA%D0%B0%D0%BD%D0%B8%D1%80%D1%83%D1%8E%D1%89%D0%B8%D0%B9_%D1%82%D1%83%D0%BD%D0%BD%D0%B5%D0%BB%D1%8C%D0%BD%D1%8B%D0%B9_%D0%BC%D0%B8%D0%BA%D1%80%D0%BE%D1%81%D0%BA%D0%BE%D0%BF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://electrik.info/main/news/641-grafenovaya-elektronika-chudo-21-veka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scsiexplorer.com.ua/index.php/osnovnie-ponyatiya/147-poluprovodn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1976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2018-08-16T19:01:00Z</dcterms:created>
  <dcterms:modified xsi:type="dcterms:W3CDTF">2020-10-29T16:34:00Z</dcterms:modified>
</cp:coreProperties>
</file>