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A6" w:rsidRPr="00BD1352" w:rsidRDefault="00D13FA6" w:rsidP="00BD1352">
      <w:pPr>
        <w:spacing w:after="0"/>
        <w:rPr>
          <w:rFonts w:ascii="Times New Roman" w:hAnsi="Times New Roman" w:cs="Times New Roman"/>
          <w:i/>
          <w:sz w:val="28"/>
          <w:szCs w:val="28"/>
        </w:rPr>
      </w:pPr>
      <w:r w:rsidRPr="00BD1352">
        <w:rPr>
          <w:rFonts w:ascii="Times New Roman" w:hAnsi="Times New Roman" w:cs="Times New Roman"/>
          <w:i/>
          <w:sz w:val="28"/>
          <w:szCs w:val="28"/>
        </w:rPr>
        <w:t>ПАТ-19 Лекция №16=2ч</w:t>
      </w:r>
    </w:p>
    <w:p w:rsidR="007F61F1" w:rsidRDefault="00BD1352" w:rsidP="00BD1352">
      <w:pPr>
        <w:spacing w:after="0"/>
        <w:jc w:val="both"/>
        <w:rPr>
          <w:rFonts w:ascii="Times New Roman" w:hAnsi="Times New Roman" w:cs="Times New Roman"/>
          <w:sz w:val="28"/>
          <w:szCs w:val="28"/>
        </w:rPr>
      </w:pPr>
      <w:r w:rsidRPr="00BD1352">
        <w:rPr>
          <w:rFonts w:ascii="Times New Roman" w:hAnsi="Times New Roman" w:cs="Times New Roman"/>
          <w:b/>
          <w:sz w:val="28"/>
          <w:szCs w:val="28"/>
        </w:rPr>
        <w:t>Раздел 6. ТОВАРНЫЕ ЗНАКИ, КАК ОБЪЕКТЫ ИНТЕЛЛЕКТУАЛЬНОЙ СОБСТВЕННОСТИ</w:t>
      </w:r>
    </w:p>
    <w:p w:rsidR="00B00A6A" w:rsidRPr="00B00A6A" w:rsidRDefault="00B00A6A" w:rsidP="00C779CF">
      <w:pPr>
        <w:spacing w:after="0" w:line="276" w:lineRule="auto"/>
        <w:jc w:val="both"/>
        <w:rPr>
          <w:rFonts w:ascii="Times New Roman" w:hAnsi="Times New Roman" w:cs="Times New Roman"/>
          <w:sz w:val="28"/>
          <w:szCs w:val="28"/>
        </w:rPr>
      </w:pPr>
    </w:p>
    <w:p w:rsidR="00C1140C" w:rsidRPr="00C779CF" w:rsidRDefault="00C1140C" w:rsidP="00C779CF">
      <w:pPr>
        <w:spacing w:after="0" w:line="276" w:lineRule="auto"/>
        <w:ind w:firstLine="567"/>
        <w:jc w:val="both"/>
        <w:rPr>
          <w:rFonts w:ascii="Times New Roman" w:eastAsia="Courier New"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Тема 6.1. </w:t>
      </w:r>
      <w:r>
        <w:rPr>
          <w:rFonts w:ascii="Times New Roman" w:eastAsia="Courier New" w:hAnsi="Times New Roman" w:cs="Times New Roman"/>
          <w:b/>
          <w:color w:val="000000"/>
          <w:sz w:val="28"/>
          <w:szCs w:val="28"/>
          <w:lang w:eastAsia="ru-RU"/>
        </w:rPr>
        <w:t xml:space="preserve">Товарный знак - </w:t>
      </w:r>
      <w:r w:rsidRPr="00C1140C">
        <w:rPr>
          <w:rFonts w:ascii="Times New Roman" w:eastAsia="Courier New" w:hAnsi="Times New Roman" w:cs="Times New Roman"/>
          <w:b/>
          <w:color w:val="000000"/>
          <w:sz w:val="28"/>
          <w:szCs w:val="28"/>
          <w:lang w:eastAsia="ru-RU"/>
        </w:rPr>
        <w:t>объект интеллектуальной промышленной собственности</w:t>
      </w:r>
    </w:p>
    <w:p w:rsidR="00C1140C" w:rsidRPr="00C779CF" w:rsidRDefault="00C779CF" w:rsidP="00C779CF">
      <w:pPr>
        <w:spacing w:after="0" w:line="276" w:lineRule="auto"/>
        <w:ind w:firstLine="567"/>
        <w:jc w:val="both"/>
        <w:rPr>
          <w:rFonts w:ascii="Times New Roman" w:hAnsi="Times New Roman" w:cs="Times New Roman"/>
          <w:i/>
          <w:sz w:val="28"/>
          <w:szCs w:val="28"/>
        </w:rPr>
      </w:pPr>
      <w:r w:rsidRPr="00C779CF">
        <w:rPr>
          <w:rFonts w:ascii="Times New Roman" w:eastAsia="Times New Roman" w:hAnsi="Times New Roman" w:cs="Times New Roman"/>
          <w:bCs/>
          <w:i/>
          <w:color w:val="000000"/>
          <w:spacing w:val="-7"/>
          <w:sz w:val="28"/>
          <w:szCs w:val="28"/>
          <w:lang w:eastAsia="ru-RU"/>
        </w:rPr>
        <w:t>6</w:t>
      </w:r>
      <w:r w:rsidR="00C1140C" w:rsidRPr="00C779CF">
        <w:rPr>
          <w:rFonts w:ascii="Times New Roman" w:eastAsia="Times New Roman" w:hAnsi="Times New Roman" w:cs="Times New Roman"/>
          <w:bCs/>
          <w:i/>
          <w:color w:val="000000"/>
          <w:spacing w:val="-7"/>
          <w:sz w:val="28"/>
          <w:szCs w:val="28"/>
          <w:lang w:eastAsia="ru-RU"/>
        </w:rPr>
        <w:t xml:space="preserve">.1.1.  </w:t>
      </w:r>
      <w:r w:rsidRPr="00C779CF">
        <w:rPr>
          <w:rFonts w:ascii="Times New Roman" w:hAnsi="Times New Roman" w:cs="Times New Roman"/>
          <w:i/>
          <w:sz w:val="28"/>
          <w:szCs w:val="28"/>
        </w:rPr>
        <w:t xml:space="preserve">Понятие товарного знака. </w:t>
      </w:r>
      <w:r w:rsidRPr="00C779CF">
        <w:rPr>
          <w:rFonts w:ascii="Times New Roman" w:eastAsia="Courier New" w:hAnsi="Times New Roman" w:cs="Times New Roman"/>
          <w:i/>
          <w:color w:val="000000"/>
          <w:sz w:val="28"/>
          <w:szCs w:val="28"/>
          <w:lang w:eastAsia="ru-RU"/>
        </w:rPr>
        <w:t xml:space="preserve">Общие сведения о товарных знаках </w:t>
      </w:r>
    </w:p>
    <w:p w:rsidR="00E26707" w:rsidRDefault="00C779CF" w:rsidP="00C779CF">
      <w:pPr>
        <w:spacing w:after="0" w:line="276" w:lineRule="auto"/>
        <w:ind w:firstLine="567"/>
        <w:jc w:val="both"/>
        <w:rPr>
          <w:rFonts w:ascii="Times New Roman" w:eastAsia="Courier New" w:hAnsi="Times New Roman" w:cs="Times New Roman"/>
          <w:i/>
          <w:color w:val="000000"/>
          <w:sz w:val="28"/>
          <w:szCs w:val="28"/>
          <w:lang w:eastAsia="ru-RU"/>
        </w:rPr>
      </w:pPr>
      <w:r w:rsidRPr="00C779CF">
        <w:rPr>
          <w:rFonts w:ascii="Times New Roman" w:eastAsia="Times New Roman" w:hAnsi="Times New Roman" w:cs="Times New Roman"/>
          <w:bCs/>
          <w:i/>
          <w:color w:val="000000"/>
          <w:spacing w:val="-7"/>
          <w:sz w:val="28"/>
          <w:szCs w:val="28"/>
          <w:lang w:eastAsia="ru-RU"/>
        </w:rPr>
        <w:t>6</w:t>
      </w:r>
      <w:r w:rsidR="00C1140C" w:rsidRPr="00C779CF">
        <w:rPr>
          <w:rFonts w:ascii="Times New Roman" w:eastAsia="Times New Roman" w:hAnsi="Times New Roman" w:cs="Times New Roman"/>
          <w:bCs/>
          <w:i/>
          <w:color w:val="000000"/>
          <w:spacing w:val="-7"/>
          <w:sz w:val="28"/>
          <w:szCs w:val="28"/>
          <w:lang w:eastAsia="ru-RU"/>
        </w:rPr>
        <w:t>.1.2.</w:t>
      </w:r>
      <w:r w:rsidR="00C1140C" w:rsidRPr="00C779CF">
        <w:rPr>
          <w:rFonts w:ascii="Times New Roman" w:eastAsia="Times New Roman" w:hAnsi="Times New Roman" w:cs="Times New Roman"/>
          <w:b/>
          <w:i/>
          <w:color w:val="000000"/>
          <w:sz w:val="28"/>
          <w:lang w:eastAsia="ru-RU"/>
        </w:rPr>
        <w:t xml:space="preserve"> </w:t>
      </w:r>
      <w:r w:rsidR="00E26707" w:rsidRPr="00E26707">
        <w:rPr>
          <w:rFonts w:ascii="Times New Roman" w:eastAsia="Courier New" w:hAnsi="Times New Roman" w:cs="Times New Roman"/>
          <w:i/>
          <w:color w:val="000000"/>
          <w:sz w:val="28"/>
          <w:szCs w:val="28"/>
          <w:lang w:eastAsia="ru-RU"/>
        </w:rPr>
        <w:t>Товарный знак - объект промышленной собственности</w:t>
      </w:r>
    </w:p>
    <w:p w:rsidR="00C779CF" w:rsidRPr="00C779CF" w:rsidRDefault="00C779CF" w:rsidP="00C779CF">
      <w:pPr>
        <w:spacing w:after="0" w:line="276" w:lineRule="auto"/>
        <w:ind w:firstLine="567"/>
        <w:jc w:val="both"/>
        <w:rPr>
          <w:rFonts w:ascii="Times New Roman" w:eastAsia="Courier New" w:hAnsi="Times New Roman" w:cs="Times New Roman"/>
          <w:i/>
          <w:color w:val="000000"/>
          <w:sz w:val="28"/>
          <w:szCs w:val="28"/>
          <w:lang w:eastAsia="ru-RU"/>
        </w:rPr>
      </w:pPr>
      <w:r w:rsidRPr="00C779CF">
        <w:rPr>
          <w:rFonts w:ascii="Times New Roman" w:eastAsia="Times New Roman" w:hAnsi="Times New Roman" w:cs="Times New Roman"/>
          <w:i/>
          <w:color w:val="000000"/>
          <w:sz w:val="28"/>
          <w:szCs w:val="28"/>
          <w:lang w:eastAsia="ru-RU"/>
        </w:rPr>
        <w:t>6</w:t>
      </w:r>
      <w:r w:rsidR="00C1140C" w:rsidRPr="00C779CF">
        <w:rPr>
          <w:rFonts w:ascii="Times New Roman" w:eastAsia="Times New Roman" w:hAnsi="Times New Roman" w:cs="Times New Roman"/>
          <w:i/>
          <w:color w:val="000000"/>
          <w:sz w:val="28"/>
          <w:szCs w:val="28"/>
          <w:lang w:eastAsia="ru-RU"/>
        </w:rPr>
        <w:t xml:space="preserve">.1.3. </w:t>
      </w:r>
      <w:r w:rsidRPr="00C779CF">
        <w:rPr>
          <w:rFonts w:ascii="Times New Roman" w:eastAsia="Courier New" w:hAnsi="Times New Roman" w:cs="Times New Roman"/>
          <w:i/>
          <w:color w:val="000000"/>
          <w:sz w:val="28"/>
          <w:szCs w:val="28"/>
          <w:lang w:eastAsia="ru-RU"/>
        </w:rPr>
        <w:t>Оформление заявки на товарный знак. Технология изготовления товарных знаков</w:t>
      </w:r>
    </w:p>
    <w:p w:rsidR="00C1140C" w:rsidRDefault="00C1140C" w:rsidP="00C1140C">
      <w:pPr>
        <w:spacing w:after="0" w:line="240" w:lineRule="auto"/>
        <w:ind w:firstLine="567"/>
        <w:jc w:val="both"/>
        <w:rPr>
          <w:rFonts w:ascii="Times New Roman" w:eastAsia="Times New Roman" w:hAnsi="Times New Roman" w:cs="Times New Roman"/>
          <w:i/>
          <w:color w:val="000000"/>
          <w:sz w:val="28"/>
          <w:szCs w:val="28"/>
          <w:lang w:eastAsia="ru-RU"/>
        </w:rPr>
      </w:pPr>
    </w:p>
    <w:p w:rsidR="00707432" w:rsidRPr="009E22E6" w:rsidRDefault="009E22E6" w:rsidP="009E22E6">
      <w:pPr>
        <w:spacing w:after="0" w:line="276" w:lineRule="auto"/>
        <w:ind w:firstLine="567"/>
        <w:jc w:val="both"/>
        <w:rPr>
          <w:rFonts w:ascii="Times New Roman" w:hAnsi="Times New Roman" w:cs="Times New Roman"/>
          <w:b/>
          <w:i/>
          <w:sz w:val="28"/>
          <w:szCs w:val="28"/>
        </w:rPr>
      </w:pPr>
      <w:r w:rsidRPr="009E22E6">
        <w:rPr>
          <w:rFonts w:ascii="Times New Roman" w:eastAsia="Times New Roman" w:hAnsi="Times New Roman" w:cs="Times New Roman"/>
          <w:b/>
          <w:bCs/>
          <w:i/>
          <w:color w:val="000000"/>
          <w:spacing w:val="-7"/>
          <w:sz w:val="28"/>
          <w:szCs w:val="28"/>
          <w:lang w:eastAsia="ru-RU"/>
        </w:rPr>
        <w:t xml:space="preserve">6.1.1.  </w:t>
      </w:r>
      <w:r w:rsidRPr="009E22E6">
        <w:rPr>
          <w:rFonts w:ascii="Times New Roman" w:hAnsi="Times New Roman" w:cs="Times New Roman"/>
          <w:b/>
          <w:i/>
          <w:sz w:val="28"/>
          <w:szCs w:val="28"/>
        </w:rPr>
        <w:t xml:space="preserve">Понятие товарного знака. </w:t>
      </w:r>
      <w:r w:rsidRPr="009E22E6">
        <w:rPr>
          <w:rFonts w:ascii="Times New Roman" w:eastAsia="Courier New" w:hAnsi="Times New Roman" w:cs="Times New Roman"/>
          <w:b/>
          <w:i/>
          <w:color w:val="000000"/>
          <w:sz w:val="28"/>
          <w:szCs w:val="28"/>
          <w:lang w:eastAsia="ru-RU"/>
        </w:rPr>
        <w:t xml:space="preserve">Общие сведения о товарных знаках </w:t>
      </w:r>
    </w:p>
    <w:p w:rsidR="005455B7" w:rsidRPr="00436E69" w:rsidRDefault="005455B7" w:rsidP="005455B7">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 xml:space="preserve">Товарный знак - это зарегистрированное в установленном порядке обозначение, служащее для отличия товаров одних юридических и физических лиц, предприятий от однородных товаров других предприятий.  </w:t>
      </w:r>
    </w:p>
    <w:p w:rsidR="005455B7" w:rsidRPr="00436E69" w:rsidRDefault="005455B7" w:rsidP="005455B7">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 xml:space="preserve"> Критерии - информативность (выразительность, простота, легкое запоминание, соответствие виду товаров), новизна (отличительные черты).  </w:t>
      </w:r>
    </w:p>
    <w:p w:rsidR="005455B7" w:rsidRPr="00436E69" w:rsidRDefault="001D6C3C" w:rsidP="005455B7">
      <w:pPr>
        <w:spacing w:after="0" w:line="276" w:lineRule="auto"/>
        <w:ind w:left="-5" w:firstLine="57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Виды товарных знаков: </w:t>
      </w:r>
      <w:r w:rsidR="005455B7" w:rsidRPr="00436E69">
        <w:rPr>
          <w:rFonts w:ascii="Times New Roman" w:hAnsi="Times New Roman" w:cs="Times New Roman"/>
          <w:color w:val="000000"/>
          <w:sz w:val="28"/>
          <w:szCs w:val="28"/>
        </w:rPr>
        <w:t xml:space="preserve">словесные; </w:t>
      </w:r>
      <w:r>
        <w:rPr>
          <w:rFonts w:ascii="Times New Roman" w:hAnsi="Times New Roman" w:cs="Times New Roman"/>
          <w:color w:val="000000"/>
          <w:sz w:val="28"/>
          <w:szCs w:val="28"/>
        </w:rPr>
        <w:t>словесно-</w:t>
      </w:r>
      <w:r w:rsidR="005455B7" w:rsidRPr="00436E69">
        <w:rPr>
          <w:rFonts w:ascii="Times New Roman" w:hAnsi="Times New Roman" w:cs="Times New Roman"/>
          <w:color w:val="000000"/>
          <w:sz w:val="28"/>
          <w:szCs w:val="28"/>
        </w:rPr>
        <w:t xml:space="preserve">изобразительные; объемные или их комбинации.  </w:t>
      </w:r>
    </w:p>
    <w:p w:rsidR="00B67E9B" w:rsidRPr="00117DDA" w:rsidRDefault="005455B7" w:rsidP="00117DDA">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 xml:space="preserve"> Товарные знаки имеют все отечественные автомобили</w:t>
      </w:r>
      <w:r w:rsidR="00E26707">
        <w:rPr>
          <w:rFonts w:ascii="Times New Roman" w:hAnsi="Times New Roman" w:cs="Times New Roman"/>
          <w:color w:val="000000"/>
          <w:sz w:val="28"/>
          <w:szCs w:val="28"/>
        </w:rPr>
        <w:t xml:space="preserve"> РФ</w:t>
      </w:r>
      <w:r w:rsidRPr="00436E69">
        <w:rPr>
          <w:rFonts w:ascii="Times New Roman" w:hAnsi="Times New Roman" w:cs="Times New Roman"/>
          <w:color w:val="000000"/>
          <w:sz w:val="28"/>
          <w:szCs w:val="28"/>
        </w:rPr>
        <w:t xml:space="preserve"> (например, знаменитая ладья на автомобилях ВАЗ), а также многие комплектующие изделия. Например, на шинах производства СНГ можно встретить свыше 2-х десятков товарных знаков (по числу заводов-изготовителей): Ярославский, </w:t>
      </w:r>
      <w:proofErr w:type="gramStart"/>
      <w:r w:rsidRPr="00436E69">
        <w:rPr>
          <w:rFonts w:ascii="Times New Roman" w:hAnsi="Times New Roman" w:cs="Times New Roman"/>
          <w:color w:val="000000"/>
          <w:sz w:val="28"/>
          <w:szCs w:val="28"/>
        </w:rPr>
        <w:t>Ниж</w:t>
      </w:r>
      <w:r w:rsidR="001D6C3C">
        <w:rPr>
          <w:rFonts w:ascii="Times New Roman" w:hAnsi="Times New Roman" w:cs="Times New Roman"/>
          <w:color w:val="000000"/>
          <w:sz w:val="28"/>
          <w:szCs w:val="28"/>
        </w:rPr>
        <w:t>не-Камский</w:t>
      </w:r>
      <w:proofErr w:type="gramEnd"/>
      <w:r w:rsidR="001D6C3C">
        <w:rPr>
          <w:rFonts w:ascii="Times New Roman" w:hAnsi="Times New Roman" w:cs="Times New Roman"/>
          <w:color w:val="000000"/>
          <w:sz w:val="28"/>
          <w:szCs w:val="28"/>
        </w:rPr>
        <w:t>, Белоцерковский и др</w:t>
      </w:r>
      <w:r w:rsidRPr="00436E69">
        <w:rPr>
          <w:rFonts w:ascii="Times New Roman" w:hAnsi="Times New Roman" w:cs="Times New Roman"/>
          <w:color w:val="000000"/>
          <w:sz w:val="28"/>
          <w:szCs w:val="28"/>
        </w:rPr>
        <w:t xml:space="preserve">. шинные заводы.  </w:t>
      </w:r>
    </w:p>
    <w:p w:rsidR="00B67E9B"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Маркировка товаров товарными знаками производится независимо от маркировки, предусмотренной ГОСТами, техническими условиями, договорами и особыми условиями поставки, за исключением жидких, газообразных веществ и сыпучих тел, составляемых без упаковки. </w:t>
      </w:r>
    </w:p>
    <w:p w:rsidR="00B67E9B"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Исключительное право на пользование товарными знаками охраняется государством и удостоверяется </w:t>
      </w:r>
      <w:r w:rsidRPr="00F520BE">
        <w:rPr>
          <w:rFonts w:ascii="Times New Roman" w:eastAsia="Times New Roman" w:hAnsi="Times New Roman" w:cs="Times New Roman"/>
          <w:i/>
          <w:color w:val="000000"/>
          <w:sz w:val="28"/>
          <w:szCs w:val="28"/>
          <w:lang w:eastAsia="ru-RU"/>
        </w:rPr>
        <w:t>свидетельством</w:t>
      </w:r>
      <w:r w:rsidRPr="00707432">
        <w:rPr>
          <w:rFonts w:ascii="Times New Roman" w:eastAsia="Times New Roman" w:hAnsi="Times New Roman" w:cs="Times New Roman"/>
          <w:color w:val="000000"/>
          <w:sz w:val="28"/>
          <w:szCs w:val="28"/>
          <w:lang w:eastAsia="ru-RU"/>
        </w:rPr>
        <w:t xml:space="preserve">. </w:t>
      </w:r>
    </w:p>
    <w:p w:rsidR="00B67E9B"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Право на исключительное пользование товарным знаком может быть предоставлено: </w:t>
      </w:r>
    </w:p>
    <w:p w:rsidR="00B67E9B" w:rsidRDefault="00707432" w:rsidP="00B67E9B">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1. государственным предприятиям и объединениям; </w:t>
      </w:r>
    </w:p>
    <w:p w:rsidR="00B67E9B" w:rsidRDefault="00707432" w:rsidP="00B67E9B">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2. кооперативным и общественным организациям, являющимся юридическими лицами и осуществляющим производственную или торговую деятельность. </w:t>
      </w:r>
    </w:p>
    <w:p w:rsidR="00B67E9B"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При этом у фирмы может быть один товарный знак для всей продукции или несколько товарных знаков для обозначения товаров различных видов и товаров, обладающих специфическими свойствами и качествами. </w:t>
      </w:r>
    </w:p>
    <w:p w:rsidR="00F520BE" w:rsidRDefault="00F520BE" w:rsidP="00707432">
      <w:pPr>
        <w:spacing w:after="0" w:line="240" w:lineRule="auto"/>
        <w:ind w:firstLine="567"/>
        <w:jc w:val="both"/>
        <w:rPr>
          <w:rFonts w:ascii="Times New Roman" w:eastAsia="Times New Roman" w:hAnsi="Times New Roman" w:cs="Times New Roman"/>
          <w:color w:val="000000"/>
          <w:sz w:val="28"/>
          <w:szCs w:val="28"/>
          <w:lang w:eastAsia="ru-RU"/>
        </w:rPr>
      </w:pPr>
    </w:p>
    <w:p w:rsidR="00F520BE" w:rsidRDefault="00F520BE" w:rsidP="00F520BE">
      <w:pPr>
        <w:spacing w:after="0" w:line="240" w:lineRule="auto"/>
        <w:jc w:val="center"/>
        <w:rPr>
          <w:rFonts w:ascii="Times New Roman" w:eastAsia="Times New Roman" w:hAnsi="Times New Roman" w:cs="Times New Roman"/>
          <w:color w:val="000000"/>
          <w:sz w:val="28"/>
          <w:szCs w:val="28"/>
          <w:lang w:eastAsia="ru-RU"/>
        </w:rPr>
      </w:pPr>
      <w:r w:rsidRPr="00F520BE">
        <w:rPr>
          <w:rFonts w:ascii="Times New Roman" w:eastAsia="Times New Roman" w:hAnsi="Times New Roman" w:cs="Times New Roman"/>
          <w:color w:val="000000"/>
          <w:sz w:val="28"/>
          <w:szCs w:val="28"/>
          <w:lang w:eastAsia="ru-RU"/>
        </w:rPr>
        <w:lastRenderedPageBreak/>
        <w:drawing>
          <wp:inline distT="0" distB="0" distL="0" distR="0">
            <wp:extent cx="3027680" cy="4251325"/>
            <wp:effectExtent l="0" t="0" r="1270" b="0"/>
            <wp:docPr id="1" name="Рисунок 1" descr="http://xn--80aaagnvongmtxdd3c.xn--p1ai/0company/0_5_licens/img/t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agnvongmtxdd3c.xn--p1ai/0company/0_5_licens/img/t_zna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680" cy="4251325"/>
                    </a:xfrm>
                    <a:prstGeom prst="rect">
                      <a:avLst/>
                    </a:prstGeom>
                    <a:noFill/>
                    <a:ln>
                      <a:noFill/>
                    </a:ln>
                  </pic:spPr>
                </pic:pic>
              </a:graphicData>
            </a:graphic>
          </wp:inline>
        </w:drawing>
      </w:r>
    </w:p>
    <w:p w:rsidR="00F520BE" w:rsidRDefault="00F520BE" w:rsidP="00707432">
      <w:pPr>
        <w:spacing w:after="0" w:line="240" w:lineRule="auto"/>
        <w:ind w:firstLine="567"/>
        <w:jc w:val="both"/>
        <w:rPr>
          <w:rFonts w:ascii="Times New Roman" w:eastAsia="Times New Roman" w:hAnsi="Times New Roman" w:cs="Times New Roman"/>
          <w:color w:val="000000"/>
          <w:sz w:val="28"/>
          <w:szCs w:val="28"/>
          <w:lang w:eastAsia="ru-RU"/>
        </w:rPr>
      </w:pPr>
    </w:p>
    <w:p w:rsidR="00B67E9B" w:rsidRDefault="00707432" w:rsidP="00F520BE">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Товарные знаки используются на товарах или упаковках. Можно помещать их на чертежах, проектах, счетах, бланках, ярлыках, сопровождающих товар. </w:t>
      </w:r>
    </w:p>
    <w:p w:rsidR="00B67E9B"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Регистрация и реклама товарных знаков платная. </w:t>
      </w:r>
    </w:p>
    <w:p w:rsidR="00707432" w:rsidRPr="00707432" w:rsidRDefault="00707432" w:rsidP="00F520BE">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Обозначение, заявляемое на регистрацию в качестве товарного знака без указания определенного цвета, реги</w:t>
      </w:r>
      <w:r w:rsidR="00B67E9B">
        <w:rPr>
          <w:rFonts w:ascii="Times New Roman" w:eastAsia="Times New Roman" w:hAnsi="Times New Roman" w:cs="Times New Roman"/>
          <w:color w:val="000000"/>
          <w:sz w:val="28"/>
          <w:szCs w:val="28"/>
          <w:lang w:eastAsia="ru-RU"/>
        </w:rPr>
        <w:t>стрируется в черно-белом цвете.</w:t>
      </w:r>
    </w:p>
    <w:p w:rsidR="00436E69"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Товарный знак, зарегистрированный в черно-белом исполнении, может использоваться в любом цветовом сочетании (если он не сходен с другим товарным знаком). </w:t>
      </w:r>
    </w:p>
    <w:p w:rsidR="00436E69"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Обозначение, заявляемое на регистрацию в цветовом исполнении, регистрируется и охраняется только в цветовой гамме, предусмотренной в свидетельстве. </w:t>
      </w:r>
    </w:p>
    <w:p w:rsidR="00436E69" w:rsidRDefault="00707432" w:rsidP="00707432">
      <w:pPr>
        <w:spacing w:after="0" w:line="240" w:lineRule="auto"/>
        <w:ind w:firstLine="567"/>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Не допускаются к регистрации в качестве товарных знаков обозначения: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1. тождественные или сходные с товарными знаками, ранее зарегистрированными в России для однородных товаров или охраняемые в силу международных соглашений, участником которых является данное государство;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2. вошедшие во всеобщее употребление в качестве обозначения товаров известного рода, а также общепринятые символы и термины, связанные с определенной деятельностью;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3. не обладающие различительными признаками или носящие описательный характер (например, состоящие из исключительно простых геометрических фигур, линий, чисел; отдельных букв и сочетаний букв, не </w:t>
      </w:r>
      <w:r w:rsidRPr="00707432">
        <w:rPr>
          <w:rFonts w:ascii="Times New Roman" w:eastAsia="Times New Roman" w:hAnsi="Times New Roman" w:cs="Times New Roman"/>
          <w:color w:val="000000"/>
          <w:sz w:val="28"/>
          <w:szCs w:val="28"/>
          <w:lang w:eastAsia="ru-RU"/>
        </w:rPr>
        <w:lastRenderedPageBreak/>
        <w:t xml:space="preserve">обладающих словесным характером; общепринятых наименований; простых изображений товаров; сведений, касающихся:  </w:t>
      </w:r>
    </w:p>
    <w:p w:rsidR="00436E69" w:rsidRDefault="00707432" w:rsidP="00436E69">
      <w:pPr>
        <w:spacing w:after="0" w:line="240" w:lineRule="auto"/>
        <w:ind w:firstLine="1134"/>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 изготовления товара;  </w:t>
      </w:r>
    </w:p>
    <w:p w:rsidR="00436E69" w:rsidRDefault="00707432" w:rsidP="00436E69">
      <w:pPr>
        <w:spacing w:after="0" w:line="240" w:lineRule="auto"/>
        <w:ind w:firstLine="1134"/>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 указывающих на время, способ, место производства или место сбыта товара; </w:t>
      </w:r>
    </w:p>
    <w:p w:rsidR="00436E69" w:rsidRDefault="00707432" w:rsidP="00436E69">
      <w:pPr>
        <w:spacing w:after="0" w:line="240" w:lineRule="auto"/>
        <w:ind w:firstLine="1134"/>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 на вид качество и свойство (в том числе, носящих хвалебный характер), количество, состав, весовые соотношения, материал, сырье, назначение и ценность товаров).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4. на которые в виду их специфики не может быть предоставлено исключительное право пользования (например, состоящие частично или полностью из географических обозначений, которые могут быть восприняты как указание на место нахождения изготовителя товара, из флагов, гербов или иных эмблем государства, правительства и официально признанных международных или межгосударственных организаций и им подобных, а также наград или знаков отличия, названия международных и национальных праздников и указания их дат);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5. состоящие исключительно из официальных контрольных, гарантийных или пробирных клейм и печатей или сходные с ними;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6. содержащие ложные или способные ввести в заблуждение сведения относи</w:t>
      </w:r>
      <w:r w:rsidR="00436E69">
        <w:rPr>
          <w:rFonts w:ascii="Times New Roman" w:eastAsia="Times New Roman" w:hAnsi="Times New Roman" w:cs="Times New Roman"/>
          <w:color w:val="000000"/>
          <w:sz w:val="28"/>
          <w:szCs w:val="28"/>
          <w:lang w:eastAsia="ru-RU"/>
        </w:rPr>
        <w:t>тельно изготовителя или товара;</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7. противоречащие по своему содержанию правопорядку или морали;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8. противоречащие международным соглашениям, участником которых является Россия;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9. регистрация товарных знаков осуществляется в Государственном комитете России по делам изобретений и открытий, в случае регистрации товарного знака в России.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Регистрация товарных знаков за границей осуществляется через Торгово-промышленную палату. </w:t>
      </w:r>
    </w:p>
    <w:p w:rsidR="00436E69" w:rsidRDefault="00707432" w:rsidP="00436E69">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Договор о выдаче лицензии, договор об уступке прав на исключительное пользование и договор об уступке права на регистрацию за границей недействительны без регистрации в Государственном комитете по делам изобретений и открытий. Если знак зарегистрирован, то его обязаны использовать. Если в течении 5 лет его не </w:t>
      </w:r>
      <w:r w:rsidR="00436E69">
        <w:rPr>
          <w:rFonts w:ascii="Times New Roman" w:eastAsia="Times New Roman" w:hAnsi="Times New Roman" w:cs="Times New Roman"/>
          <w:color w:val="000000"/>
          <w:sz w:val="28"/>
          <w:szCs w:val="28"/>
          <w:lang w:eastAsia="ru-RU"/>
        </w:rPr>
        <w:t>используют, то он аннулируется.</w:t>
      </w:r>
    </w:p>
    <w:p w:rsidR="00707432" w:rsidRPr="00E26707" w:rsidRDefault="00707432" w:rsidP="00E26707">
      <w:pPr>
        <w:spacing w:after="0" w:line="240" w:lineRule="auto"/>
        <w:ind w:firstLine="851"/>
        <w:jc w:val="both"/>
        <w:rPr>
          <w:rFonts w:ascii="Times New Roman" w:eastAsia="Times New Roman" w:hAnsi="Times New Roman" w:cs="Times New Roman"/>
          <w:color w:val="000000"/>
          <w:sz w:val="28"/>
          <w:szCs w:val="28"/>
          <w:lang w:eastAsia="ru-RU"/>
        </w:rPr>
      </w:pPr>
      <w:r w:rsidRPr="00707432">
        <w:rPr>
          <w:rFonts w:ascii="Times New Roman" w:eastAsia="Times New Roman" w:hAnsi="Times New Roman" w:cs="Times New Roman"/>
          <w:color w:val="000000"/>
          <w:sz w:val="28"/>
          <w:szCs w:val="28"/>
          <w:lang w:eastAsia="ru-RU"/>
        </w:rPr>
        <w:t xml:space="preserve">Срок действия товарного знака 10 лет, его можно продлить, если </w:t>
      </w:r>
      <w:r w:rsidR="00E26707">
        <w:rPr>
          <w:rFonts w:ascii="Times New Roman" w:eastAsia="Times New Roman" w:hAnsi="Times New Roman" w:cs="Times New Roman"/>
          <w:color w:val="000000"/>
          <w:sz w:val="28"/>
          <w:szCs w:val="28"/>
          <w:lang w:eastAsia="ru-RU"/>
        </w:rPr>
        <w:t xml:space="preserve">он соответствует требованиям.  </w:t>
      </w:r>
    </w:p>
    <w:p w:rsidR="00707432" w:rsidRDefault="00707432" w:rsidP="00C1140C">
      <w:pPr>
        <w:spacing w:after="0" w:line="240" w:lineRule="auto"/>
        <w:ind w:firstLine="567"/>
        <w:jc w:val="both"/>
        <w:rPr>
          <w:rFonts w:ascii="Times New Roman" w:eastAsia="Times New Roman" w:hAnsi="Times New Roman" w:cs="Times New Roman"/>
          <w:i/>
          <w:color w:val="000000"/>
          <w:sz w:val="28"/>
          <w:szCs w:val="28"/>
          <w:lang w:eastAsia="ru-RU"/>
        </w:rPr>
      </w:pPr>
    </w:p>
    <w:p w:rsidR="00E5213D" w:rsidRPr="00E26707" w:rsidRDefault="00E26707" w:rsidP="004246A5">
      <w:pPr>
        <w:spacing w:after="0" w:line="240" w:lineRule="auto"/>
        <w:ind w:firstLine="567"/>
        <w:jc w:val="both"/>
        <w:rPr>
          <w:rFonts w:ascii="Times New Roman" w:eastAsia="Times New Roman" w:hAnsi="Times New Roman" w:cs="Times New Roman"/>
          <w:b/>
          <w:color w:val="000000"/>
          <w:sz w:val="28"/>
          <w:szCs w:val="28"/>
          <w:lang w:eastAsia="ru-RU"/>
        </w:rPr>
      </w:pPr>
      <w:r w:rsidRPr="00E26707">
        <w:rPr>
          <w:rFonts w:ascii="Times New Roman" w:eastAsia="Times New Roman" w:hAnsi="Times New Roman" w:cs="Times New Roman"/>
          <w:b/>
          <w:bCs/>
          <w:i/>
          <w:color w:val="000000"/>
          <w:spacing w:val="-7"/>
          <w:sz w:val="28"/>
          <w:szCs w:val="28"/>
          <w:lang w:eastAsia="ru-RU"/>
        </w:rPr>
        <w:t>6.1.2.</w:t>
      </w:r>
      <w:r w:rsidRPr="00E26707">
        <w:rPr>
          <w:rFonts w:ascii="Times New Roman" w:eastAsia="Times New Roman" w:hAnsi="Times New Roman" w:cs="Times New Roman"/>
          <w:b/>
          <w:i/>
          <w:color w:val="000000"/>
          <w:sz w:val="28"/>
          <w:lang w:eastAsia="ru-RU"/>
        </w:rPr>
        <w:t xml:space="preserve"> </w:t>
      </w:r>
      <w:r w:rsidRPr="00E26707">
        <w:rPr>
          <w:rFonts w:ascii="Times New Roman" w:eastAsia="Courier New" w:hAnsi="Times New Roman" w:cs="Times New Roman"/>
          <w:b/>
          <w:i/>
          <w:color w:val="000000"/>
          <w:sz w:val="28"/>
          <w:szCs w:val="28"/>
          <w:lang w:eastAsia="ru-RU"/>
        </w:rPr>
        <w:t>Товарный знак - объект промышленной собственности</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Товарные знаки являются широко распространенным объектом промышленной собственности. В настоящее время в мире ежегодно подается около 600 тыс. заявок на товарные знаки и регистрируется около 400 тыс. знаков. Практически все страны, в которых охраняются изобретения, наряду с этим осуществляют и охрану товарных знаков.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Кроме того, регистрацию товарных знаков производят </w:t>
      </w:r>
      <w:r w:rsidR="0047243C">
        <w:rPr>
          <w:rFonts w:ascii="Times New Roman" w:eastAsia="Times New Roman" w:hAnsi="Times New Roman" w:cs="Times New Roman"/>
          <w:iCs/>
          <w:sz w:val="28"/>
          <w:szCs w:val="28"/>
          <w:lang w:eastAsia="ru-RU"/>
        </w:rPr>
        <w:t>Всемирная организация интеллектуальной собственности (ВОИС)</w:t>
      </w:r>
      <w:r w:rsidR="0047243C">
        <w:rPr>
          <w:rFonts w:ascii="Times New Roman" w:eastAsia="Times New Roman" w:hAnsi="Times New Roman" w:cs="Times New Roman"/>
          <w:iCs/>
          <w:sz w:val="28"/>
          <w:szCs w:val="28"/>
          <w:lang w:eastAsia="ru-RU"/>
        </w:rPr>
        <w:t xml:space="preserve"> </w:t>
      </w:r>
      <w:r w:rsidRPr="00E5213D">
        <w:rPr>
          <w:rFonts w:ascii="Times New Roman" w:eastAsia="Times New Roman" w:hAnsi="Times New Roman" w:cs="Times New Roman"/>
          <w:color w:val="000000"/>
          <w:sz w:val="28"/>
          <w:szCs w:val="28"/>
          <w:lang w:eastAsia="ru-RU"/>
        </w:rPr>
        <w:t xml:space="preserve">(международные </w:t>
      </w:r>
      <w:r w:rsidRPr="00E5213D">
        <w:rPr>
          <w:rFonts w:ascii="Times New Roman" w:eastAsia="Times New Roman" w:hAnsi="Times New Roman" w:cs="Times New Roman"/>
          <w:color w:val="000000"/>
          <w:sz w:val="28"/>
          <w:szCs w:val="28"/>
          <w:lang w:eastAsia="ru-RU"/>
        </w:rPr>
        <w:lastRenderedPageBreak/>
        <w:t xml:space="preserve">товарные знаки) и </w:t>
      </w:r>
      <w:r w:rsidR="0047243C">
        <w:rPr>
          <w:rFonts w:ascii="Times New Roman" w:eastAsia="Times New Roman" w:hAnsi="Times New Roman" w:cs="Times New Roman"/>
          <w:iCs/>
          <w:sz w:val="28"/>
          <w:szCs w:val="28"/>
          <w:lang w:eastAsia="ru-RU"/>
        </w:rPr>
        <w:t>Африканская организация интеллектуальной собственности (OAPI)</w:t>
      </w:r>
      <w:r w:rsidR="0047243C">
        <w:rPr>
          <w:rFonts w:ascii="Times New Roman" w:eastAsia="Times New Roman" w:hAnsi="Times New Roman" w:cs="Times New Roman"/>
          <w:color w:val="000000"/>
          <w:sz w:val="28"/>
          <w:szCs w:val="28"/>
          <w:lang w:eastAsia="ru-RU"/>
        </w:rPr>
        <w:t>ОА</w:t>
      </w:r>
      <w:r w:rsidRPr="00E5213D">
        <w:rPr>
          <w:rFonts w:ascii="Times New Roman" w:eastAsia="Times New Roman" w:hAnsi="Times New Roman" w:cs="Times New Roman"/>
          <w:color w:val="000000"/>
          <w:sz w:val="28"/>
          <w:szCs w:val="28"/>
          <w:lang w:eastAsia="ru-RU"/>
        </w:rPr>
        <w:t xml:space="preserve">.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Основной функцией товарного знака является индивидуализация продукции, сообщение потребителю, что товар произведен данным предприятием (фирмой). Вместе с этим товарный знак выполняет функцию гарантирования качества, способствуя образованию прочного круга потребителей. В последнее время получила развитие еще одна функция товарного знака – рекламирование продукции. Многие фирмы предпочитают рекламировать именно товарный знак, а не саму продукцию.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Существуют различные виды товарных знаков. </w:t>
      </w:r>
    </w:p>
    <w:p w:rsidR="00E5213D" w:rsidRPr="00E5213D"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1. Словесные товарные знаки. Они могут представлять собой слова естественного языка («Ракета», </w:t>
      </w:r>
      <w:r w:rsidR="00EE09BC">
        <w:rPr>
          <w:rFonts w:ascii="Times New Roman" w:eastAsia="Times New Roman" w:hAnsi="Times New Roman" w:cs="Times New Roman"/>
          <w:color w:val="000000"/>
          <w:sz w:val="28"/>
          <w:szCs w:val="28"/>
          <w:lang w:eastAsia="ru-RU"/>
        </w:rPr>
        <w:t>«</w:t>
      </w:r>
      <w:proofErr w:type="spellStart"/>
      <w:r w:rsidR="00EE09BC">
        <w:rPr>
          <w:rFonts w:ascii="Times New Roman" w:eastAsia="Times New Roman" w:hAnsi="Times New Roman" w:cs="Times New Roman"/>
          <w:color w:val="000000"/>
          <w:sz w:val="28"/>
          <w:szCs w:val="28"/>
          <w:lang w:eastAsia="ru-RU"/>
        </w:rPr>
        <w:t>Triumph</w:t>
      </w:r>
      <w:proofErr w:type="spellEnd"/>
      <w:r w:rsidR="00EE09BC">
        <w:rPr>
          <w:rFonts w:ascii="Times New Roman" w:eastAsia="Times New Roman" w:hAnsi="Times New Roman" w:cs="Times New Roman"/>
          <w:color w:val="000000"/>
          <w:sz w:val="28"/>
          <w:szCs w:val="28"/>
          <w:lang w:eastAsia="ru-RU"/>
        </w:rPr>
        <w:t xml:space="preserve">»), аббревиатуры (ЗИЛ, </w:t>
      </w:r>
      <w:r w:rsidRPr="00E5213D">
        <w:rPr>
          <w:rFonts w:ascii="Times New Roman" w:eastAsia="Times New Roman" w:hAnsi="Times New Roman" w:cs="Times New Roman"/>
          <w:color w:val="000000"/>
          <w:sz w:val="28"/>
          <w:szCs w:val="28"/>
          <w:lang w:eastAsia="ru-RU"/>
        </w:rPr>
        <w:t>IBM), географические названия («Волга», «</w:t>
      </w:r>
      <w:proofErr w:type="spellStart"/>
      <w:r w:rsidRPr="00E5213D">
        <w:rPr>
          <w:rFonts w:ascii="Times New Roman" w:eastAsia="Times New Roman" w:hAnsi="Times New Roman" w:cs="Times New Roman"/>
          <w:color w:val="000000"/>
          <w:sz w:val="28"/>
          <w:szCs w:val="28"/>
          <w:lang w:eastAsia="ru-RU"/>
        </w:rPr>
        <w:t>Alaska</w:t>
      </w:r>
      <w:proofErr w:type="spellEnd"/>
      <w:r w:rsidRPr="00E5213D">
        <w:rPr>
          <w:rFonts w:ascii="Times New Roman" w:eastAsia="Times New Roman" w:hAnsi="Times New Roman" w:cs="Times New Roman"/>
          <w:color w:val="000000"/>
          <w:sz w:val="28"/>
          <w:szCs w:val="28"/>
          <w:lang w:eastAsia="ru-RU"/>
        </w:rPr>
        <w:t>») и др.</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2. Изобразительные товарные знаки в виде рисунков различного характера (животные, растения, орнаменты, абстрактные фигуры и т.п.). Отличительными чертами таких знаков служат графические элементы, а также цветовое решение рисунка.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3. Комбинированные товарные знаки, которые образуются при сочетании изобразительных и словесных элементов.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4. Объемные товарные знаки в виде особой формы флаконов, коробок, и т.д.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5. Товарные знаки особых видов (светов</w:t>
      </w:r>
      <w:r w:rsidR="00E26707">
        <w:rPr>
          <w:rFonts w:ascii="Times New Roman" w:eastAsia="Times New Roman" w:hAnsi="Times New Roman" w:cs="Times New Roman"/>
          <w:color w:val="000000"/>
          <w:sz w:val="28"/>
          <w:szCs w:val="28"/>
          <w:lang w:eastAsia="ru-RU"/>
        </w:rPr>
        <w:t>ые, музыкальные, обонятельные).</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В сфере оказания услуг функции товарных знаков выполняют знаки обслуживания. На практике различий между ними не делается, поэтому положения национального права большинства стран, относящиеся к товарным знакам, применимы к знакам обслуживания.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Следует различать понятия «товарный знак» и «фирменное наименование». Фирменное наименование – это обозначение, под которым ведет свою деятельность предприятие (фирма). Широко известны такие фирменные наименования, как «Ксерокс», «Роллс-Ройс», «Адидас» и др.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Многие фирмы включают свое фирменное наименование в регистрируемые ими товарные знаки или регистрируют в качестве своего товарного знака словесное обозначение, полностью совпадающее с фирменным наименованием.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Товарные знаки также следует отличать от указаний происхождения товаров и наименований места их происхождения.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Указание происхождения товаров – это обозначение, которое информирует потребителя о том, где, из чего или каким образом было изготовлено данное изделие. Например, «</w:t>
      </w:r>
      <w:proofErr w:type="spellStart"/>
      <w:r w:rsidRPr="00E5213D">
        <w:rPr>
          <w:rFonts w:ascii="Times New Roman" w:eastAsia="Times New Roman" w:hAnsi="Times New Roman" w:cs="Times New Roman"/>
          <w:color w:val="000000"/>
          <w:sz w:val="28"/>
          <w:szCs w:val="28"/>
          <w:lang w:eastAsia="ru-RU"/>
        </w:rPr>
        <w:t>Made</w:t>
      </w:r>
      <w:proofErr w:type="spellEnd"/>
      <w:r w:rsidRPr="00E5213D">
        <w:rPr>
          <w:rFonts w:ascii="Times New Roman" w:eastAsia="Times New Roman" w:hAnsi="Times New Roman" w:cs="Times New Roman"/>
          <w:color w:val="000000"/>
          <w:sz w:val="28"/>
          <w:szCs w:val="28"/>
          <w:lang w:eastAsia="ru-RU"/>
        </w:rPr>
        <w:t xml:space="preserve"> </w:t>
      </w:r>
      <w:proofErr w:type="spellStart"/>
      <w:r w:rsidRPr="00E5213D">
        <w:rPr>
          <w:rFonts w:ascii="Times New Roman" w:eastAsia="Times New Roman" w:hAnsi="Times New Roman" w:cs="Times New Roman"/>
          <w:color w:val="000000"/>
          <w:sz w:val="28"/>
          <w:szCs w:val="28"/>
          <w:lang w:eastAsia="ru-RU"/>
        </w:rPr>
        <w:t>in</w:t>
      </w:r>
      <w:proofErr w:type="spellEnd"/>
      <w:r w:rsidRPr="00E5213D">
        <w:rPr>
          <w:rFonts w:ascii="Times New Roman" w:eastAsia="Times New Roman" w:hAnsi="Times New Roman" w:cs="Times New Roman"/>
          <w:color w:val="000000"/>
          <w:sz w:val="28"/>
          <w:szCs w:val="28"/>
          <w:lang w:eastAsia="ru-RU"/>
        </w:rPr>
        <w:t xml:space="preserve"> USA», «</w:t>
      </w:r>
      <w:proofErr w:type="spellStart"/>
      <w:r w:rsidRPr="00E5213D">
        <w:rPr>
          <w:rFonts w:ascii="Times New Roman" w:eastAsia="Times New Roman" w:hAnsi="Times New Roman" w:cs="Times New Roman"/>
          <w:color w:val="000000"/>
          <w:sz w:val="28"/>
          <w:szCs w:val="28"/>
          <w:lang w:eastAsia="ru-RU"/>
        </w:rPr>
        <w:t>Pure</w:t>
      </w:r>
      <w:proofErr w:type="spellEnd"/>
      <w:r w:rsidRPr="00E5213D">
        <w:rPr>
          <w:rFonts w:ascii="Times New Roman" w:eastAsia="Times New Roman" w:hAnsi="Times New Roman" w:cs="Times New Roman"/>
          <w:color w:val="000000"/>
          <w:sz w:val="28"/>
          <w:szCs w:val="28"/>
          <w:lang w:eastAsia="ru-RU"/>
        </w:rPr>
        <w:t xml:space="preserve"> </w:t>
      </w:r>
      <w:proofErr w:type="spellStart"/>
      <w:r w:rsidRPr="00E5213D">
        <w:rPr>
          <w:rFonts w:ascii="Times New Roman" w:eastAsia="Times New Roman" w:hAnsi="Times New Roman" w:cs="Times New Roman"/>
          <w:color w:val="000000"/>
          <w:sz w:val="28"/>
          <w:szCs w:val="28"/>
          <w:lang w:eastAsia="ru-RU"/>
        </w:rPr>
        <w:t>wool</w:t>
      </w:r>
      <w:proofErr w:type="spellEnd"/>
      <w:r w:rsidRPr="00E5213D">
        <w:rPr>
          <w:rFonts w:ascii="Times New Roman" w:eastAsia="Times New Roman" w:hAnsi="Times New Roman" w:cs="Times New Roman"/>
          <w:color w:val="000000"/>
          <w:sz w:val="28"/>
          <w:szCs w:val="28"/>
          <w:lang w:eastAsia="ru-RU"/>
        </w:rPr>
        <w:t>» («чистая шерсть»), «</w:t>
      </w:r>
      <w:proofErr w:type="spellStart"/>
      <w:r w:rsidRPr="00E5213D">
        <w:rPr>
          <w:rFonts w:ascii="Times New Roman" w:eastAsia="Times New Roman" w:hAnsi="Times New Roman" w:cs="Times New Roman"/>
          <w:color w:val="000000"/>
          <w:sz w:val="28"/>
          <w:szCs w:val="28"/>
          <w:lang w:eastAsia="ru-RU"/>
        </w:rPr>
        <w:t>Hand</w:t>
      </w:r>
      <w:proofErr w:type="spellEnd"/>
      <w:r w:rsidRPr="00E5213D">
        <w:rPr>
          <w:rFonts w:ascii="Times New Roman" w:eastAsia="Times New Roman" w:hAnsi="Times New Roman" w:cs="Times New Roman"/>
          <w:color w:val="000000"/>
          <w:sz w:val="28"/>
          <w:szCs w:val="28"/>
          <w:lang w:eastAsia="ru-RU"/>
        </w:rPr>
        <w:t xml:space="preserve"> </w:t>
      </w:r>
      <w:proofErr w:type="spellStart"/>
      <w:r w:rsidRPr="00E5213D">
        <w:rPr>
          <w:rFonts w:ascii="Times New Roman" w:eastAsia="Times New Roman" w:hAnsi="Times New Roman" w:cs="Times New Roman"/>
          <w:color w:val="000000"/>
          <w:sz w:val="28"/>
          <w:szCs w:val="28"/>
          <w:lang w:eastAsia="ru-RU"/>
        </w:rPr>
        <w:t>worked</w:t>
      </w:r>
      <w:proofErr w:type="spellEnd"/>
      <w:r w:rsidRPr="00E5213D">
        <w:rPr>
          <w:rFonts w:ascii="Times New Roman" w:eastAsia="Times New Roman" w:hAnsi="Times New Roman" w:cs="Times New Roman"/>
          <w:color w:val="000000"/>
          <w:sz w:val="28"/>
          <w:szCs w:val="28"/>
          <w:lang w:eastAsia="ru-RU"/>
        </w:rPr>
        <w:t xml:space="preserve">» («ручная работа») и т.п.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 xml:space="preserve">Наиболее </w:t>
      </w:r>
      <w:proofErr w:type="spellStart"/>
      <w:r w:rsidRPr="00E5213D">
        <w:rPr>
          <w:rFonts w:ascii="Times New Roman" w:eastAsia="Times New Roman" w:hAnsi="Times New Roman" w:cs="Times New Roman"/>
          <w:color w:val="000000"/>
          <w:sz w:val="28"/>
          <w:szCs w:val="28"/>
          <w:lang w:eastAsia="ru-RU"/>
        </w:rPr>
        <w:t>употребимы</w:t>
      </w:r>
      <w:proofErr w:type="spellEnd"/>
      <w:r w:rsidRPr="00E5213D">
        <w:rPr>
          <w:rFonts w:ascii="Times New Roman" w:eastAsia="Times New Roman" w:hAnsi="Times New Roman" w:cs="Times New Roman"/>
          <w:color w:val="000000"/>
          <w:sz w:val="28"/>
          <w:szCs w:val="28"/>
          <w:lang w:eastAsia="ru-RU"/>
        </w:rPr>
        <w:t xml:space="preserve"> в качестве указания происхождения товаров географические названия. Это могут быть и географические изображения. Например, силуэт Эйфелевой башни, воспроизведенный на изделии, может указывать, что оно изготовлено во Франции. </w:t>
      </w:r>
    </w:p>
    <w:p w:rsidR="00E26707"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lastRenderedPageBreak/>
        <w:t xml:space="preserve">Особой разновидностью указаний происхождения товаров являются наименования места происхождения товаров. </w:t>
      </w:r>
    </w:p>
    <w:p w:rsidR="00E5213D" w:rsidRPr="00E5213D" w:rsidRDefault="00E5213D" w:rsidP="00E5213D">
      <w:pPr>
        <w:spacing w:after="0" w:line="240" w:lineRule="auto"/>
        <w:ind w:firstLine="567"/>
        <w:jc w:val="both"/>
        <w:rPr>
          <w:rFonts w:ascii="Times New Roman" w:eastAsia="Times New Roman" w:hAnsi="Times New Roman" w:cs="Times New Roman"/>
          <w:color w:val="000000"/>
          <w:sz w:val="28"/>
          <w:szCs w:val="28"/>
          <w:lang w:eastAsia="ru-RU"/>
        </w:rPr>
      </w:pPr>
      <w:r w:rsidRPr="00E5213D">
        <w:rPr>
          <w:rFonts w:ascii="Times New Roman" w:eastAsia="Times New Roman" w:hAnsi="Times New Roman" w:cs="Times New Roman"/>
          <w:color w:val="000000"/>
          <w:sz w:val="28"/>
          <w:szCs w:val="28"/>
          <w:lang w:eastAsia="ru-RU"/>
        </w:rPr>
        <w:t>Под этой категорией обозначений понимаются географические названия местности (страны, региона), служащие для обозначения происходящего оттуда продукта, качество и характеристики которого в существенной степени зависят от природных и прочих факторов, присущих именно этой местности. Наименования места происхождения имеют тенденцию трансформироваться в родовое наименование товара. Типичными примерами этого вида обозначений являются такие, как «Шампанское», «Чеддер» и др.</w:t>
      </w:r>
    </w:p>
    <w:p w:rsidR="00A640F6" w:rsidRPr="00A640F6" w:rsidRDefault="00A640F6" w:rsidP="00A640F6">
      <w:pPr>
        <w:spacing w:after="0" w:line="240" w:lineRule="auto"/>
        <w:ind w:firstLine="567"/>
        <w:jc w:val="both"/>
        <w:rPr>
          <w:rFonts w:ascii="Times New Roman" w:eastAsia="Times New Roman" w:hAnsi="Times New Roman" w:cs="Times New Roman"/>
          <w:color w:val="000000"/>
          <w:sz w:val="28"/>
          <w:szCs w:val="28"/>
          <w:lang w:eastAsia="ru-RU"/>
        </w:rPr>
      </w:pPr>
      <w:r w:rsidRPr="00A640F6">
        <w:rPr>
          <w:rFonts w:ascii="Times New Roman" w:eastAsia="Times New Roman" w:hAnsi="Times New Roman" w:cs="Times New Roman"/>
          <w:color w:val="000000"/>
          <w:sz w:val="28"/>
          <w:szCs w:val="28"/>
          <w:lang w:eastAsia="ru-RU"/>
        </w:rPr>
        <w:t xml:space="preserve">Таким образом, товарные знаки являются особым объектом промышленной собственности, имеющим свои собственные функции и отличающимся от других обозначений, проставляемых на товарах. Нарушением права на товарный знак признается использование знака, тождественного или сходного с ранее зарегистрированным знаком. Поэтому при экспорте маркируемой продукции, а также при подаче заявки на регистрацию товарного знака необходимо предварительное изучение информации о товарных знаках, охраняемых в странах предполагаемого экспорта (предполагаемой регистрации) с целью обеспечения новизны применяемого знака. </w:t>
      </w:r>
    </w:p>
    <w:p w:rsidR="003D15F2" w:rsidRPr="003D15F2" w:rsidRDefault="003D15F2" w:rsidP="00475522">
      <w:pPr>
        <w:spacing w:after="0" w:line="240" w:lineRule="auto"/>
        <w:jc w:val="both"/>
        <w:rPr>
          <w:rFonts w:ascii="Times New Roman" w:eastAsia="Times New Roman" w:hAnsi="Times New Roman" w:cs="Times New Roman"/>
          <w:color w:val="000000"/>
          <w:sz w:val="28"/>
          <w:szCs w:val="28"/>
          <w:lang w:eastAsia="ru-RU"/>
        </w:rPr>
      </w:pPr>
    </w:p>
    <w:p w:rsidR="00475522" w:rsidRPr="008409C4" w:rsidRDefault="00475522" w:rsidP="008409C4">
      <w:pPr>
        <w:spacing w:after="0" w:line="276" w:lineRule="auto"/>
        <w:ind w:firstLine="567"/>
        <w:jc w:val="both"/>
        <w:rPr>
          <w:rFonts w:ascii="Times New Roman" w:eastAsia="Times New Roman" w:hAnsi="Times New Roman" w:cs="Times New Roman"/>
          <w:b/>
          <w:i/>
          <w:color w:val="000000"/>
          <w:sz w:val="28"/>
          <w:szCs w:val="28"/>
          <w:lang w:eastAsia="ru-RU"/>
        </w:rPr>
      </w:pPr>
      <w:r w:rsidRPr="008409C4">
        <w:rPr>
          <w:rFonts w:ascii="Times New Roman" w:eastAsia="Times New Roman" w:hAnsi="Times New Roman" w:cs="Times New Roman"/>
          <w:b/>
          <w:i/>
          <w:color w:val="000000"/>
          <w:sz w:val="28"/>
          <w:szCs w:val="28"/>
          <w:lang w:eastAsia="ru-RU"/>
        </w:rPr>
        <w:t>6.1.3.</w:t>
      </w:r>
      <w:r w:rsidRPr="008409C4">
        <w:rPr>
          <w:b/>
        </w:rPr>
        <w:t xml:space="preserve"> </w:t>
      </w:r>
      <w:r w:rsidR="008409C4" w:rsidRPr="008409C4">
        <w:rPr>
          <w:rFonts w:ascii="Times New Roman" w:eastAsia="Times New Roman" w:hAnsi="Times New Roman" w:cs="Times New Roman"/>
          <w:b/>
          <w:i/>
          <w:color w:val="000000"/>
          <w:sz w:val="28"/>
          <w:szCs w:val="28"/>
          <w:lang w:eastAsia="ru-RU"/>
        </w:rPr>
        <w:t>Создание и регистрация товарного знака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 xml:space="preserve">Регистрация товарных знаков в уполномоченном государственном ведомстве является необходимым </w:t>
      </w:r>
      <w:r w:rsidR="00475522">
        <w:rPr>
          <w:rFonts w:ascii="Times New Roman" w:eastAsia="Times New Roman" w:hAnsi="Times New Roman" w:cs="Times New Roman"/>
          <w:color w:val="000000"/>
          <w:sz w:val="28"/>
          <w:szCs w:val="28"/>
          <w:lang w:eastAsia="ru-RU"/>
        </w:rPr>
        <w:t>условием возникновения исключи</w:t>
      </w:r>
      <w:r w:rsidRPr="003D15F2">
        <w:rPr>
          <w:rFonts w:ascii="Times New Roman" w:eastAsia="Times New Roman" w:hAnsi="Times New Roman" w:cs="Times New Roman"/>
          <w:color w:val="000000"/>
          <w:sz w:val="28"/>
          <w:szCs w:val="28"/>
          <w:lang w:eastAsia="ru-RU"/>
        </w:rPr>
        <w:t xml:space="preserve">тельного права на товарный знак. При этом допускается использование незарегистрированных обозначений в </w:t>
      </w:r>
      <w:r w:rsidR="00475522">
        <w:rPr>
          <w:rFonts w:ascii="Times New Roman" w:eastAsia="Times New Roman" w:hAnsi="Times New Roman" w:cs="Times New Roman"/>
          <w:color w:val="000000"/>
          <w:sz w:val="28"/>
          <w:szCs w:val="28"/>
          <w:lang w:eastAsia="ru-RU"/>
        </w:rPr>
        <w:t>качестве товарных знаков, одна</w:t>
      </w:r>
      <w:r w:rsidRPr="003D15F2">
        <w:rPr>
          <w:rFonts w:ascii="Times New Roman" w:eastAsia="Times New Roman" w:hAnsi="Times New Roman" w:cs="Times New Roman"/>
          <w:color w:val="000000"/>
          <w:sz w:val="28"/>
          <w:szCs w:val="28"/>
          <w:lang w:eastAsia="ru-RU"/>
        </w:rPr>
        <w:t>ко владелец товарного знака в этом</w:t>
      </w:r>
      <w:r w:rsidR="00475522">
        <w:rPr>
          <w:rFonts w:ascii="Times New Roman" w:eastAsia="Times New Roman" w:hAnsi="Times New Roman" w:cs="Times New Roman"/>
          <w:color w:val="000000"/>
          <w:sz w:val="28"/>
          <w:szCs w:val="28"/>
          <w:lang w:eastAsia="ru-RU"/>
        </w:rPr>
        <w:t xml:space="preserve"> случае фактически не имеет ни</w:t>
      </w:r>
      <w:r w:rsidRPr="003D15F2">
        <w:rPr>
          <w:rFonts w:ascii="Times New Roman" w:eastAsia="Times New Roman" w:hAnsi="Times New Roman" w:cs="Times New Roman"/>
          <w:color w:val="000000"/>
          <w:sz w:val="28"/>
          <w:szCs w:val="28"/>
          <w:lang w:eastAsia="ru-RU"/>
        </w:rPr>
        <w:t>каких прав по отношению к нему.</w:t>
      </w:r>
    </w:p>
    <w:p w:rsidR="003D15F2" w:rsidRPr="003D15F2" w:rsidRDefault="003D15F2" w:rsidP="0047552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 xml:space="preserve">В России регистрация товарных знаков осуществляется </w:t>
      </w:r>
      <w:r w:rsidR="00475522">
        <w:rPr>
          <w:rFonts w:ascii="Times New Roman" w:eastAsia="Times New Roman" w:hAnsi="Times New Roman" w:cs="Times New Roman"/>
          <w:color w:val="000000"/>
          <w:sz w:val="28"/>
          <w:szCs w:val="28"/>
          <w:lang w:eastAsia="ru-RU"/>
        </w:rPr>
        <w:t>в Феде</w:t>
      </w:r>
      <w:r w:rsidRPr="003D15F2">
        <w:rPr>
          <w:rFonts w:ascii="Times New Roman" w:eastAsia="Times New Roman" w:hAnsi="Times New Roman" w:cs="Times New Roman"/>
          <w:color w:val="000000"/>
          <w:sz w:val="28"/>
          <w:szCs w:val="28"/>
          <w:lang w:eastAsia="ru-RU"/>
        </w:rPr>
        <w:t>ральной службе по интеллектуа</w:t>
      </w:r>
      <w:r w:rsidR="00475522">
        <w:rPr>
          <w:rFonts w:ascii="Times New Roman" w:eastAsia="Times New Roman" w:hAnsi="Times New Roman" w:cs="Times New Roman"/>
          <w:color w:val="000000"/>
          <w:sz w:val="28"/>
          <w:szCs w:val="28"/>
          <w:lang w:eastAsia="ru-RU"/>
        </w:rPr>
        <w:t xml:space="preserve">льной собственности, патентам и </w:t>
      </w:r>
      <w:r w:rsidRPr="003D15F2">
        <w:rPr>
          <w:rFonts w:ascii="Times New Roman" w:eastAsia="Times New Roman" w:hAnsi="Times New Roman" w:cs="Times New Roman"/>
          <w:color w:val="000000"/>
          <w:sz w:val="28"/>
          <w:szCs w:val="28"/>
          <w:lang w:eastAsia="ru-RU"/>
        </w:rPr>
        <w:t>товарным знакам. Сокращенно это учреждение называют ФИПС или Роспатентом.</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Создание и регистрация товарного знака всегда осуществляется в несколько этапов. Ниже приведен полный перечень этих этапов:</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определение цели позиционирования продукта на рынке;</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выбор основных составляющих товарного знака</w:t>
      </w:r>
      <w:r w:rsidR="00475522">
        <w:rPr>
          <w:rFonts w:ascii="Times New Roman" w:eastAsia="Times New Roman" w:hAnsi="Times New Roman" w:cs="Times New Roman"/>
          <w:color w:val="000000"/>
          <w:sz w:val="28"/>
          <w:szCs w:val="28"/>
          <w:lang w:eastAsia="ru-RU"/>
        </w:rPr>
        <w:t>, являющихся символами компании-</w:t>
      </w:r>
      <w:r w:rsidRPr="003D15F2">
        <w:rPr>
          <w:rFonts w:ascii="Times New Roman" w:eastAsia="Times New Roman" w:hAnsi="Times New Roman" w:cs="Times New Roman"/>
          <w:color w:val="000000"/>
          <w:sz w:val="28"/>
          <w:szCs w:val="28"/>
          <w:lang w:eastAsia="ru-RU"/>
        </w:rPr>
        <w:t>правообладателя или отрасли, в которой она работает;</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отбор двух или трех обозначений из разработанных эскизов обознач</w:t>
      </w:r>
      <w:r w:rsidR="00475522">
        <w:rPr>
          <w:rFonts w:ascii="Times New Roman" w:eastAsia="Times New Roman" w:hAnsi="Times New Roman" w:cs="Times New Roman"/>
          <w:color w:val="000000"/>
          <w:sz w:val="28"/>
          <w:szCs w:val="28"/>
          <w:lang w:eastAsia="ru-RU"/>
        </w:rPr>
        <w:t>ений для представления их фокус-</w:t>
      </w:r>
      <w:r w:rsidRPr="003D15F2">
        <w:rPr>
          <w:rFonts w:ascii="Times New Roman" w:eastAsia="Times New Roman" w:hAnsi="Times New Roman" w:cs="Times New Roman"/>
          <w:color w:val="000000"/>
          <w:sz w:val="28"/>
          <w:szCs w:val="28"/>
          <w:lang w:eastAsia="ru-RU"/>
        </w:rPr>
        <w:t>группе;</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 xml:space="preserve">поиск в базе данных Роспатента и в фонде зарегистрированных в РФ товарных </w:t>
      </w:r>
      <w:r w:rsidR="008409C4">
        <w:rPr>
          <w:rFonts w:ascii="Times New Roman" w:eastAsia="Times New Roman" w:hAnsi="Times New Roman" w:cs="Times New Roman"/>
          <w:color w:val="000000"/>
          <w:sz w:val="28"/>
          <w:szCs w:val="28"/>
          <w:lang w:eastAsia="ru-RU"/>
        </w:rPr>
        <w:t>знаков аналогов выбранных фокус-</w:t>
      </w:r>
      <w:r w:rsidRPr="003D15F2">
        <w:rPr>
          <w:rFonts w:ascii="Times New Roman" w:eastAsia="Times New Roman" w:hAnsi="Times New Roman" w:cs="Times New Roman"/>
          <w:color w:val="000000"/>
          <w:sz w:val="28"/>
          <w:szCs w:val="28"/>
          <w:lang w:eastAsia="ru-RU"/>
        </w:rPr>
        <w:t>группой обозначений;</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оценка результатов проведенного поиска, в случае обнаружения аналогов – изменение обозначения</w:t>
      </w:r>
      <w:r w:rsidR="008409C4">
        <w:rPr>
          <w:rFonts w:ascii="Times New Roman" w:eastAsia="Times New Roman" w:hAnsi="Times New Roman" w:cs="Times New Roman"/>
          <w:color w:val="000000"/>
          <w:sz w:val="28"/>
          <w:szCs w:val="28"/>
          <w:lang w:eastAsia="ru-RU"/>
        </w:rPr>
        <w:t xml:space="preserve"> с целью минимизировать возмож</w:t>
      </w:r>
      <w:r w:rsidRPr="003D15F2">
        <w:rPr>
          <w:rFonts w:ascii="Times New Roman" w:eastAsia="Times New Roman" w:hAnsi="Times New Roman" w:cs="Times New Roman"/>
          <w:color w:val="000000"/>
          <w:sz w:val="28"/>
          <w:szCs w:val="28"/>
          <w:lang w:eastAsia="ru-RU"/>
        </w:rPr>
        <w:t>ное сходство с ранее зарегистрированными товарными знаками;</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утверждение принятого обозначения в качестве будущего товарного знака;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lastRenderedPageBreak/>
        <w:t>•</w:t>
      </w:r>
      <w:r w:rsidRPr="003D15F2">
        <w:rPr>
          <w:rFonts w:ascii="Times New Roman" w:eastAsia="Times New Roman" w:hAnsi="Times New Roman" w:cs="Times New Roman"/>
          <w:color w:val="000000"/>
          <w:sz w:val="28"/>
          <w:szCs w:val="28"/>
          <w:lang w:eastAsia="ru-RU"/>
        </w:rPr>
        <w:tab/>
        <w:t>подготовка заявки на регистрацию товарного знака;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представление</w:t>
      </w:r>
      <w:r w:rsidRPr="003D15F2">
        <w:rPr>
          <w:rFonts w:ascii="Times New Roman" w:eastAsia="Times New Roman" w:hAnsi="Times New Roman" w:cs="Times New Roman"/>
          <w:color w:val="000000"/>
          <w:sz w:val="28"/>
          <w:szCs w:val="28"/>
          <w:lang w:eastAsia="ru-RU"/>
        </w:rPr>
        <w:tab/>
        <w:t>выбранного</w:t>
      </w:r>
      <w:r w:rsidRPr="003D15F2">
        <w:rPr>
          <w:rFonts w:ascii="Times New Roman" w:eastAsia="Times New Roman" w:hAnsi="Times New Roman" w:cs="Times New Roman"/>
          <w:color w:val="000000"/>
          <w:sz w:val="28"/>
          <w:szCs w:val="28"/>
          <w:lang w:eastAsia="ru-RU"/>
        </w:rPr>
        <w:tab/>
        <w:t>обозначения</w:t>
      </w:r>
      <w:r w:rsidRPr="003D15F2">
        <w:rPr>
          <w:rFonts w:ascii="Times New Roman" w:eastAsia="Times New Roman" w:hAnsi="Times New Roman" w:cs="Times New Roman"/>
          <w:color w:val="000000"/>
          <w:sz w:val="28"/>
          <w:szCs w:val="28"/>
          <w:lang w:eastAsia="ru-RU"/>
        </w:rPr>
        <w:tab/>
        <w:t>в</w:t>
      </w:r>
      <w:r w:rsidRPr="003D15F2">
        <w:rPr>
          <w:rFonts w:ascii="Times New Roman" w:eastAsia="Times New Roman" w:hAnsi="Times New Roman" w:cs="Times New Roman"/>
          <w:color w:val="000000"/>
          <w:sz w:val="28"/>
          <w:szCs w:val="28"/>
          <w:lang w:eastAsia="ru-RU"/>
        </w:rPr>
        <w:tab/>
        <w:t>соответствующее ведомство для регистрации товарного знака;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осуществление делопроизводства, связанного с рассмотрением заявки на регистрацию товарного знака;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получение свидетельства о регистрации товарного знака либо иного охранного документа на товарный знак;</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юридическое оформление и с</w:t>
      </w:r>
      <w:r w:rsidR="008628AB">
        <w:rPr>
          <w:rFonts w:ascii="Times New Roman" w:eastAsia="Times New Roman" w:hAnsi="Times New Roman" w:cs="Times New Roman"/>
          <w:color w:val="000000"/>
          <w:sz w:val="28"/>
          <w:szCs w:val="28"/>
          <w:lang w:eastAsia="ru-RU"/>
        </w:rPr>
        <w:t>опровождение полученного охран</w:t>
      </w:r>
      <w:r w:rsidRPr="003D15F2">
        <w:rPr>
          <w:rFonts w:ascii="Times New Roman" w:eastAsia="Times New Roman" w:hAnsi="Times New Roman" w:cs="Times New Roman"/>
          <w:color w:val="000000"/>
          <w:sz w:val="28"/>
          <w:szCs w:val="28"/>
          <w:lang w:eastAsia="ru-RU"/>
        </w:rPr>
        <w:t>ного документа;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постановка на бухгалтерский учет в качестве нематериального актива организации зарегистрированного товарного знака.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Свидетельство на товарный знак выдается в РФ сроком на 10 лет. В дальнейшем оно может быть по с</w:t>
      </w:r>
      <w:r w:rsidR="008409C4">
        <w:rPr>
          <w:rFonts w:ascii="Times New Roman" w:eastAsia="Times New Roman" w:hAnsi="Times New Roman" w:cs="Times New Roman"/>
          <w:color w:val="000000"/>
          <w:sz w:val="28"/>
          <w:szCs w:val="28"/>
          <w:lang w:eastAsia="ru-RU"/>
        </w:rPr>
        <w:t>оответствующему заявлению в ре</w:t>
      </w:r>
      <w:r w:rsidRPr="003D15F2">
        <w:rPr>
          <w:rFonts w:ascii="Times New Roman" w:eastAsia="Times New Roman" w:hAnsi="Times New Roman" w:cs="Times New Roman"/>
          <w:color w:val="000000"/>
          <w:sz w:val="28"/>
          <w:szCs w:val="28"/>
          <w:lang w:eastAsia="ru-RU"/>
        </w:rPr>
        <w:t>гистрирующий орган и уплаты соответствующей государственной пошлины продлено еще на 10 лет, и так неограниченное число раз.</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Регистрация права на товарный знак и знак</w:t>
      </w:r>
      <w:r w:rsidR="008409C4">
        <w:rPr>
          <w:rFonts w:ascii="Times New Roman" w:eastAsia="Times New Roman" w:hAnsi="Times New Roman" w:cs="Times New Roman"/>
          <w:color w:val="000000"/>
          <w:sz w:val="28"/>
          <w:szCs w:val="28"/>
          <w:lang w:eastAsia="ru-RU"/>
        </w:rPr>
        <w:t xml:space="preserve"> обслуживания носит тер</w:t>
      </w:r>
      <w:r w:rsidRPr="003D15F2">
        <w:rPr>
          <w:rFonts w:ascii="Times New Roman" w:eastAsia="Times New Roman" w:hAnsi="Times New Roman" w:cs="Times New Roman"/>
          <w:color w:val="000000"/>
          <w:sz w:val="28"/>
          <w:szCs w:val="28"/>
          <w:lang w:eastAsia="ru-RU"/>
        </w:rPr>
        <w:t>риториальный характер, то есть право на охрану своего товарного знака юридические лица и индивидуальные</w:t>
      </w:r>
      <w:r w:rsidR="008409C4">
        <w:rPr>
          <w:rFonts w:ascii="Times New Roman" w:eastAsia="Times New Roman" w:hAnsi="Times New Roman" w:cs="Times New Roman"/>
          <w:color w:val="000000"/>
          <w:sz w:val="28"/>
          <w:szCs w:val="28"/>
          <w:lang w:eastAsia="ru-RU"/>
        </w:rPr>
        <w:t xml:space="preserve"> предприниматели получают толь</w:t>
      </w:r>
      <w:r w:rsidRPr="003D15F2">
        <w:rPr>
          <w:rFonts w:ascii="Times New Roman" w:eastAsia="Times New Roman" w:hAnsi="Times New Roman" w:cs="Times New Roman"/>
          <w:color w:val="000000"/>
          <w:sz w:val="28"/>
          <w:szCs w:val="28"/>
          <w:lang w:eastAsia="ru-RU"/>
        </w:rPr>
        <w:t>ко в тех странах, в которых они получили свидетельство о регистрации своего товарного знака в соответствующих регистрационных органах.</w:t>
      </w:r>
    </w:p>
    <w:p w:rsidR="003D15F2" w:rsidRPr="003D15F2" w:rsidRDefault="003D15F2" w:rsidP="008409C4">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Незаконное использование товарного знака влечет за собой гражданскую, административн</w:t>
      </w:r>
      <w:r w:rsidR="008409C4">
        <w:rPr>
          <w:rFonts w:ascii="Times New Roman" w:eastAsia="Times New Roman" w:hAnsi="Times New Roman" w:cs="Times New Roman"/>
          <w:color w:val="000000"/>
          <w:sz w:val="28"/>
          <w:szCs w:val="28"/>
          <w:lang w:eastAsia="ru-RU"/>
        </w:rPr>
        <w:t>ую и уголовную ответственность.</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Правообладатель товарного знака может контролировать не любое использование своего товарного знака, а лишь использование его в гражданском обороте, в частности:</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на товарах, на этикетках, упаковк</w:t>
      </w:r>
      <w:r w:rsidR="008409C4">
        <w:rPr>
          <w:rFonts w:ascii="Times New Roman" w:eastAsia="Times New Roman" w:hAnsi="Times New Roman" w:cs="Times New Roman"/>
          <w:color w:val="000000"/>
          <w:sz w:val="28"/>
          <w:szCs w:val="28"/>
          <w:lang w:eastAsia="ru-RU"/>
        </w:rPr>
        <w:t>ах этих товаров, которые произ</w:t>
      </w:r>
      <w:r w:rsidRPr="003D15F2">
        <w:rPr>
          <w:rFonts w:ascii="Times New Roman" w:eastAsia="Times New Roman" w:hAnsi="Times New Roman" w:cs="Times New Roman"/>
          <w:color w:val="000000"/>
          <w:sz w:val="28"/>
          <w:szCs w:val="28"/>
          <w:lang w:eastAsia="ru-RU"/>
        </w:rPr>
        <w:t>водятся, продаются, рекламируются или иным образом вводятся в гражданский оборот либо хранятся или перевозятся с этой целью;</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при выполнении работ, оказании</w:t>
      </w:r>
      <w:r w:rsidR="008409C4">
        <w:rPr>
          <w:rFonts w:ascii="Times New Roman" w:eastAsia="Times New Roman" w:hAnsi="Times New Roman" w:cs="Times New Roman"/>
          <w:color w:val="000000"/>
          <w:sz w:val="28"/>
          <w:szCs w:val="28"/>
          <w:lang w:eastAsia="ru-RU"/>
        </w:rPr>
        <w:t xml:space="preserve"> услуг (в случае знака обслужи</w:t>
      </w:r>
      <w:r w:rsidRPr="003D15F2">
        <w:rPr>
          <w:rFonts w:ascii="Times New Roman" w:eastAsia="Times New Roman" w:hAnsi="Times New Roman" w:cs="Times New Roman"/>
          <w:color w:val="000000"/>
          <w:sz w:val="28"/>
          <w:szCs w:val="28"/>
          <w:lang w:eastAsia="ru-RU"/>
        </w:rPr>
        <w:t>вания);</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на документации, связанной с введением товаров в гражданский оборот;</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в предложениях к продаже това</w:t>
      </w:r>
      <w:r w:rsidR="008409C4">
        <w:rPr>
          <w:rFonts w:ascii="Times New Roman" w:eastAsia="Times New Roman" w:hAnsi="Times New Roman" w:cs="Times New Roman"/>
          <w:color w:val="000000"/>
          <w:sz w:val="28"/>
          <w:szCs w:val="28"/>
          <w:lang w:eastAsia="ru-RU"/>
        </w:rPr>
        <w:t>ров, о выполнении работ, оказа</w:t>
      </w:r>
      <w:r w:rsidRPr="003D15F2">
        <w:rPr>
          <w:rFonts w:ascii="Times New Roman" w:eastAsia="Times New Roman" w:hAnsi="Times New Roman" w:cs="Times New Roman"/>
          <w:color w:val="000000"/>
          <w:sz w:val="28"/>
          <w:szCs w:val="28"/>
          <w:lang w:eastAsia="ru-RU"/>
        </w:rPr>
        <w:t>нии услуг, а также в объявлениях, на вывесках и в рекламе;</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в сети Интернет, в частности в доменном имени и при других способах адресации.</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Не подлежат контролю со стороны правообладателя такие виды использования товарного знака, как:</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 xml:space="preserve">упоминание его в </w:t>
      </w:r>
      <w:proofErr w:type="spellStart"/>
      <w:r w:rsidRPr="003D15F2">
        <w:rPr>
          <w:rFonts w:ascii="Times New Roman" w:eastAsia="Times New Roman" w:hAnsi="Times New Roman" w:cs="Times New Roman"/>
          <w:color w:val="000000"/>
          <w:sz w:val="28"/>
          <w:szCs w:val="28"/>
          <w:lang w:eastAsia="ru-RU"/>
        </w:rPr>
        <w:t>нерекламных</w:t>
      </w:r>
      <w:proofErr w:type="spellEnd"/>
      <w:r w:rsidRPr="003D15F2">
        <w:rPr>
          <w:rFonts w:ascii="Times New Roman" w:eastAsia="Times New Roman" w:hAnsi="Times New Roman" w:cs="Times New Roman"/>
          <w:color w:val="000000"/>
          <w:sz w:val="28"/>
          <w:szCs w:val="28"/>
          <w:lang w:eastAsia="ru-RU"/>
        </w:rPr>
        <w:t xml:space="preserve"> целях;</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использование на товарах, которые уже были введены в оборот самим правообладателем или с его согласия (например, при пользовании купленным товаром, на котором изображён товарный знак или при дальнейшей перепродаже такого товара);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использование в личных целях;</w:t>
      </w:r>
    </w:p>
    <w:p w:rsidR="003D15F2" w:rsidRPr="003D15F2" w:rsidRDefault="003D15F2" w:rsidP="008409C4">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w:t>
      </w:r>
      <w:r w:rsidRPr="003D15F2">
        <w:rPr>
          <w:rFonts w:ascii="Times New Roman" w:eastAsia="Times New Roman" w:hAnsi="Times New Roman" w:cs="Times New Roman"/>
          <w:color w:val="000000"/>
          <w:sz w:val="28"/>
          <w:szCs w:val="28"/>
          <w:lang w:eastAsia="ru-RU"/>
        </w:rPr>
        <w:tab/>
        <w:t>другие виды использования, не связанные с введением товаров (услуг) в гражданский оборот.</w:t>
      </w:r>
    </w:p>
    <w:p w:rsidR="003D15F2" w:rsidRPr="008409C4" w:rsidRDefault="008409C4" w:rsidP="003D15F2">
      <w:pPr>
        <w:spacing w:after="0" w:line="240" w:lineRule="auto"/>
        <w:ind w:firstLine="567"/>
        <w:jc w:val="both"/>
        <w:rPr>
          <w:rFonts w:ascii="Times New Roman" w:eastAsia="Times New Roman" w:hAnsi="Times New Roman" w:cs="Times New Roman"/>
          <w:b/>
          <w:i/>
          <w:color w:val="000000"/>
          <w:sz w:val="28"/>
          <w:szCs w:val="28"/>
          <w:lang w:eastAsia="ru-RU"/>
        </w:rPr>
      </w:pPr>
      <w:r w:rsidRPr="008409C4">
        <w:rPr>
          <w:rFonts w:ascii="Times New Roman" w:eastAsia="Times New Roman" w:hAnsi="Times New Roman" w:cs="Times New Roman"/>
          <w:b/>
          <w:i/>
          <w:color w:val="000000"/>
          <w:sz w:val="28"/>
          <w:szCs w:val="28"/>
          <w:lang w:eastAsia="ru-RU"/>
        </w:rPr>
        <w:lastRenderedPageBreak/>
        <w:t xml:space="preserve">6.1.4. </w:t>
      </w:r>
      <w:r w:rsidR="003D15F2" w:rsidRPr="008409C4">
        <w:rPr>
          <w:rFonts w:ascii="Times New Roman" w:eastAsia="Times New Roman" w:hAnsi="Times New Roman" w:cs="Times New Roman"/>
          <w:b/>
          <w:i/>
          <w:color w:val="000000"/>
          <w:sz w:val="28"/>
          <w:szCs w:val="28"/>
          <w:lang w:eastAsia="ru-RU"/>
        </w:rPr>
        <w:t>Назначение и использование предупредительной маркировки</w:t>
      </w:r>
    </w:p>
    <w:p w:rsidR="003D15F2" w:rsidRPr="008409C4" w:rsidRDefault="003D15F2" w:rsidP="008409C4">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 xml:space="preserve">После регистрации товарного знака, его правообладатель получает право на использование предупредительной маркировки, которая представляет собой специальное обозначение, информирующее о том, что товарный знак является зарегистрированным. В качестве такой маркировки могут использоваться специальные знаки, наибольшее распространение среди которых получили значок ®, сочетания букв ТМ (от англ. </w:t>
      </w:r>
      <w:proofErr w:type="spellStart"/>
      <w:r w:rsidRPr="003D15F2">
        <w:rPr>
          <w:rFonts w:ascii="Times New Roman" w:eastAsia="Times New Roman" w:hAnsi="Times New Roman" w:cs="Times New Roman"/>
          <w:color w:val="000000"/>
          <w:sz w:val="28"/>
          <w:szCs w:val="28"/>
          <w:lang w:eastAsia="ru-RU"/>
        </w:rPr>
        <w:t>trademark</w:t>
      </w:r>
      <w:proofErr w:type="spellEnd"/>
      <w:r w:rsidRPr="003D15F2">
        <w:rPr>
          <w:rFonts w:ascii="Times New Roman" w:eastAsia="Times New Roman" w:hAnsi="Times New Roman" w:cs="Times New Roman"/>
          <w:color w:val="000000"/>
          <w:sz w:val="28"/>
          <w:szCs w:val="28"/>
          <w:lang w:eastAsia="ru-RU"/>
        </w:rPr>
        <w:t xml:space="preserve">) и SM (от англ. </w:t>
      </w:r>
      <w:proofErr w:type="spellStart"/>
      <w:r w:rsidRPr="003D15F2">
        <w:rPr>
          <w:rFonts w:ascii="Times New Roman" w:eastAsia="Times New Roman" w:hAnsi="Times New Roman" w:cs="Times New Roman"/>
          <w:color w:val="000000"/>
          <w:sz w:val="28"/>
          <w:szCs w:val="28"/>
          <w:lang w:eastAsia="ru-RU"/>
        </w:rPr>
        <w:t>service</w:t>
      </w:r>
      <w:proofErr w:type="spellEnd"/>
      <w:r w:rsidRPr="003D15F2">
        <w:rPr>
          <w:rFonts w:ascii="Times New Roman" w:eastAsia="Times New Roman" w:hAnsi="Times New Roman" w:cs="Times New Roman"/>
          <w:color w:val="000000"/>
          <w:sz w:val="28"/>
          <w:szCs w:val="28"/>
          <w:lang w:eastAsia="ru-RU"/>
        </w:rPr>
        <w:t xml:space="preserve"> </w:t>
      </w:r>
      <w:proofErr w:type="spellStart"/>
      <w:r w:rsidRPr="003D15F2">
        <w:rPr>
          <w:rFonts w:ascii="Times New Roman" w:eastAsia="Times New Roman" w:hAnsi="Times New Roman" w:cs="Times New Roman"/>
          <w:color w:val="000000"/>
          <w:sz w:val="28"/>
          <w:szCs w:val="28"/>
          <w:lang w:eastAsia="ru-RU"/>
        </w:rPr>
        <w:t>mark</w:t>
      </w:r>
      <w:proofErr w:type="spellEnd"/>
      <w:r w:rsidRPr="003D15F2">
        <w:rPr>
          <w:rFonts w:ascii="Times New Roman" w:eastAsia="Times New Roman" w:hAnsi="Times New Roman" w:cs="Times New Roman"/>
          <w:color w:val="000000"/>
          <w:sz w:val="28"/>
          <w:szCs w:val="28"/>
          <w:lang w:eastAsia="ru-RU"/>
        </w:rPr>
        <w:t>), а также слова и словосочетания «зарегистрированный</w:t>
      </w:r>
      <w:r w:rsidR="008409C4">
        <w:rPr>
          <w:rFonts w:ascii="Times New Roman" w:eastAsia="Times New Roman" w:hAnsi="Times New Roman" w:cs="Times New Roman"/>
          <w:color w:val="000000"/>
          <w:sz w:val="28"/>
          <w:szCs w:val="28"/>
          <w:lang w:eastAsia="ru-RU"/>
        </w:rPr>
        <w:t xml:space="preserve"> знак», «</w:t>
      </w:r>
      <w:proofErr w:type="spellStart"/>
      <w:r w:rsidR="008409C4">
        <w:rPr>
          <w:rFonts w:ascii="Times New Roman" w:eastAsia="Times New Roman" w:hAnsi="Times New Roman" w:cs="Times New Roman"/>
          <w:color w:val="000000"/>
          <w:sz w:val="28"/>
          <w:szCs w:val="28"/>
          <w:lang w:eastAsia="ru-RU"/>
        </w:rPr>
        <w:t>Registered</w:t>
      </w:r>
      <w:proofErr w:type="spellEnd"/>
      <w:r w:rsidR="008409C4">
        <w:rPr>
          <w:rFonts w:ascii="Times New Roman" w:eastAsia="Times New Roman" w:hAnsi="Times New Roman" w:cs="Times New Roman"/>
          <w:color w:val="000000"/>
          <w:sz w:val="28"/>
          <w:szCs w:val="28"/>
          <w:lang w:eastAsia="ru-RU"/>
        </w:rPr>
        <w:t xml:space="preserve"> </w:t>
      </w:r>
      <w:proofErr w:type="spellStart"/>
      <w:r w:rsidR="008409C4">
        <w:rPr>
          <w:rFonts w:ascii="Times New Roman" w:eastAsia="Times New Roman" w:hAnsi="Times New Roman" w:cs="Times New Roman"/>
          <w:color w:val="000000"/>
          <w:sz w:val="28"/>
          <w:szCs w:val="28"/>
          <w:lang w:eastAsia="ru-RU"/>
        </w:rPr>
        <w:t>Trademark</w:t>
      </w:r>
      <w:proofErr w:type="spellEnd"/>
      <w:r w:rsidR="008409C4">
        <w:rPr>
          <w:rFonts w:ascii="Times New Roman" w:eastAsia="Times New Roman" w:hAnsi="Times New Roman" w:cs="Times New Roman"/>
          <w:color w:val="000000"/>
          <w:sz w:val="28"/>
          <w:szCs w:val="28"/>
          <w:lang w:eastAsia="ru-RU"/>
        </w:rPr>
        <w:t xml:space="preserve">», </w:t>
      </w:r>
      <w:r w:rsidRPr="008409C4">
        <w:rPr>
          <w:rFonts w:ascii="Times New Roman" w:eastAsia="Times New Roman" w:hAnsi="Times New Roman" w:cs="Times New Roman"/>
          <w:color w:val="000000"/>
          <w:sz w:val="28"/>
          <w:szCs w:val="28"/>
          <w:lang w:eastAsia="ru-RU"/>
        </w:rPr>
        <w:t>«</w:t>
      </w:r>
      <w:r w:rsidRPr="00453E99">
        <w:rPr>
          <w:rFonts w:ascii="Times New Roman" w:eastAsia="Times New Roman" w:hAnsi="Times New Roman" w:cs="Times New Roman"/>
          <w:color w:val="000000"/>
          <w:sz w:val="28"/>
          <w:szCs w:val="28"/>
          <w:lang w:val="en-US" w:eastAsia="ru-RU"/>
        </w:rPr>
        <w:t>Trademark</w:t>
      </w:r>
      <w:r w:rsidRPr="008409C4">
        <w:rPr>
          <w:rFonts w:ascii="Times New Roman" w:eastAsia="Times New Roman" w:hAnsi="Times New Roman" w:cs="Times New Roman"/>
          <w:color w:val="000000"/>
          <w:sz w:val="28"/>
          <w:szCs w:val="28"/>
          <w:lang w:eastAsia="ru-RU"/>
        </w:rPr>
        <w:t>», «</w:t>
      </w:r>
      <w:proofErr w:type="spellStart"/>
      <w:r w:rsidRPr="00453E99">
        <w:rPr>
          <w:rFonts w:ascii="Times New Roman" w:eastAsia="Times New Roman" w:hAnsi="Times New Roman" w:cs="Times New Roman"/>
          <w:color w:val="000000"/>
          <w:sz w:val="28"/>
          <w:szCs w:val="28"/>
          <w:lang w:val="en-US" w:eastAsia="ru-RU"/>
        </w:rPr>
        <w:t>Marca</w:t>
      </w:r>
      <w:proofErr w:type="spellEnd"/>
      <w:r w:rsidRPr="008409C4">
        <w:rPr>
          <w:rFonts w:ascii="Times New Roman" w:eastAsia="Times New Roman" w:hAnsi="Times New Roman" w:cs="Times New Roman"/>
          <w:color w:val="000000"/>
          <w:sz w:val="28"/>
          <w:szCs w:val="28"/>
          <w:lang w:eastAsia="ru-RU"/>
        </w:rPr>
        <w:t xml:space="preserve"> </w:t>
      </w:r>
      <w:proofErr w:type="spellStart"/>
      <w:r w:rsidRPr="00453E99">
        <w:rPr>
          <w:rFonts w:ascii="Times New Roman" w:eastAsia="Times New Roman" w:hAnsi="Times New Roman" w:cs="Times New Roman"/>
          <w:color w:val="000000"/>
          <w:sz w:val="28"/>
          <w:szCs w:val="28"/>
          <w:lang w:val="en-US" w:eastAsia="ru-RU"/>
        </w:rPr>
        <w:t>registrada</w:t>
      </w:r>
      <w:proofErr w:type="spellEnd"/>
      <w:r w:rsidRPr="008409C4">
        <w:rPr>
          <w:rFonts w:ascii="Times New Roman" w:eastAsia="Times New Roman" w:hAnsi="Times New Roman" w:cs="Times New Roman"/>
          <w:color w:val="000000"/>
          <w:sz w:val="28"/>
          <w:szCs w:val="28"/>
          <w:lang w:eastAsia="ru-RU"/>
        </w:rPr>
        <w:t>», «</w:t>
      </w:r>
      <w:r w:rsidRPr="00453E99">
        <w:rPr>
          <w:rFonts w:ascii="Times New Roman" w:eastAsia="Times New Roman" w:hAnsi="Times New Roman" w:cs="Times New Roman"/>
          <w:color w:val="000000"/>
          <w:sz w:val="28"/>
          <w:szCs w:val="28"/>
          <w:lang w:val="en-US" w:eastAsia="ru-RU"/>
        </w:rPr>
        <w:t>Marque</w:t>
      </w:r>
      <w:r w:rsidRPr="008409C4">
        <w:rPr>
          <w:rFonts w:ascii="Times New Roman" w:eastAsia="Times New Roman" w:hAnsi="Times New Roman" w:cs="Times New Roman"/>
          <w:color w:val="000000"/>
          <w:sz w:val="28"/>
          <w:szCs w:val="28"/>
          <w:lang w:eastAsia="ru-RU"/>
        </w:rPr>
        <w:t xml:space="preserve"> </w:t>
      </w:r>
      <w:proofErr w:type="spellStart"/>
      <w:r w:rsidRPr="00453E99">
        <w:rPr>
          <w:rFonts w:ascii="Times New Roman" w:eastAsia="Times New Roman" w:hAnsi="Times New Roman" w:cs="Times New Roman"/>
          <w:color w:val="000000"/>
          <w:sz w:val="28"/>
          <w:szCs w:val="28"/>
          <w:lang w:val="en-US" w:eastAsia="ru-RU"/>
        </w:rPr>
        <w:t>deposee</w:t>
      </w:r>
      <w:proofErr w:type="spellEnd"/>
      <w:r w:rsidRPr="008409C4">
        <w:rPr>
          <w:rFonts w:ascii="Times New Roman" w:eastAsia="Times New Roman" w:hAnsi="Times New Roman" w:cs="Times New Roman"/>
          <w:color w:val="000000"/>
          <w:sz w:val="28"/>
          <w:szCs w:val="28"/>
          <w:lang w:eastAsia="ru-RU"/>
        </w:rPr>
        <w:t>».</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Использование перечисленных обозначений не являетс</w:t>
      </w:r>
      <w:r w:rsidR="008409C4">
        <w:rPr>
          <w:rFonts w:ascii="Times New Roman" w:eastAsia="Times New Roman" w:hAnsi="Times New Roman" w:cs="Times New Roman"/>
          <w:color w:val="000000"/>
          <w:sz w:val="28"/>
          <w:szCs w:val="28"/>
          <w:lang w:eastAsia="ru-RU"/>
        </w:rPr>
        <w:t>я обязан</w:t>
      </w:r>
      <w:r w:rsidRPr="003D15F2">
        <w:rPr>
          <w:rFonts w:ascii="Times New Roman" w:eastAsia="Times New Roman" w:hAnsi="Times New Roman" w:cs="Times New Roman"/>
          <w:color w:val="000000"/>
          <w:sz w:val="28"/>
          <w:szCs w:val="28"/>
          <w:lang w:eastAsia="ru-RU"/>
        </w:rPr>
        <w:t>ностью правообладателя. Наносить предупредительную маркировку он может по собственному усмотрению.</w:t>
      </w:r>
    </w:p>
    <w:p w:rsidR="003D15F2" w:rsidRPr="003D15F2" w:rsidRDefault="003D15F2" w:rsidP="008409C4">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Маркировка «®» (</w:t>
      </w:r>
      <w:proofErr w:type="spellStart"/>
      <w:r w:rsidRPr="003D15F2">
        <w:rPr>
          <w:rFonts w:ascii="Times New Roman" w:eastAsia="Times New Roman" w:hAnsi="Times New Roman" w:cs="Times New Roman"/>
          <w:color w:val="000000"/>
          <w:sz w:val="28"/>
          <w:szCs w:val="28"/>
          <w:lang w:eastAsia="ru-RU"/>
        </w:rPr>
        <w:t>Registered</w:t>
      </w:r>
      <w:proofErr w:type="spellEnd"/>
      <w:r w:rsidRPr="003D15F2">
        <w:rPr>
          <w:rFonts w:ascii="Times New Roman" w:eastAsia="Times New Roman" w:hAnsi="Times New Roman" w:cs="Times New Roman"/>
          <w:color w:val="000000"/>
          <w:sz w:val="28"/>
          <w:szCs w:val="28"/>
          <w:lang w:eastAsia="ru-RU"/>
        </w:rPr>
        <w:t>) согласно мировой практике может быть использована только владельц</w:t>
      </w:r>
      <w:r w:rsidR="008409C4">
        <w:rPr>
          <w:rFonts w:ascii="Times New Roman" w:eastAsia="Times New Roman" w:hAnsi="Times New Roman" w:cs="Times New Roman"/>
          <w:color w:val="000000"/>
          <w:sz w:val="28"/>
          <w:szCs w:val="28"/>
          <w:lang w:eastAsia="ru-RU"/>
        </w:rPr>
        <w:t>ами официально зарегистрирован</w:t>
      </w:r>
      <w:r w:rsidRPr="003D15F2">
        <w:rPr>
          <w:rFonts w:ascii="Times New Roman" w:eastAsia="Times New Roman" w:hAnsi="Times New Roman" w:cs="Times New Roman"/>
          <w:color w:val="000000"/>
          <w:sz w:val="28"/>
          <w:szCs w:val="28"/>
          <w:lang w:eastAsia="ru-RU"/>
        </w:rPr>
        <w:t>ных товарных знаков. Символ ставится непосредственно справа вверху от изображения товарного знака.</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 xml:space="preserve">Предупредительная маркировка </w:t>
      </w:r>
      <w:proofErr w:type="spellStart"/>
      <w:r w:rsidRPr="003D15F2">
        <w:rPr>
          <w:rFonts w:ascii="Times New Roman" w:eastAsia="Times New Roman" w:hAnsi="Times New Roman" w:cs="Times New Roman"/>
          <w:color w:val="000000"/>
          <w:sz w:val="28"/>
          <w:szCs w:val="28"/>
          <w:lang w:eastAsia="ru-RU"/>
        </w:rPr>
        <w:t>Trade</w:t>
      </w:r>
      <w:proofErr w:type="spellEnd"/>
      <w:r w:rsidRPr="003D15F2">
        <w:rPr>
          <w:rFonts w:ascii="Times New Roman" w:eastAsia="Times New Roman" w:hAnsi="Times New Roman" w:cs="Times New Roman"/>
          <w:color w:val="000000"/>
          <w:sz w:val="28"/>
          <w:szCs w:val="28"/>
          <w:lang w:eastAsia="ru-RU"/>
        </w:rPr>
        <w:t xml:space="preserve"> </w:t>
      </w:r>
      <w:proofErr w:type="spellStart"/>
      <w:r w:rsidRPr="003D15F2">
        <w:rPr>
          <w:rFonts w:ascii="Times New Roman" w:eastAsia="Times New Roman" w:hAnsi="Times New Roman" w:cs="Times New Roman"/>
          <w:color w:val="000000"/>
          <w:sz w:val="28"/>
          <w:szCs w:val="28"/>
          <w:lang w:eastAsia="ru-RU"/>
        </w:rPr>
        <w:t>mark</w:t>
      </w:r>
      <w:proofErr w:type="spellEnd"/>
      <w:r w:rsidRPr="003D15F2">
        <w:rPr>
          <w:rFonts w:ascii="Times New Roman" w:eastAsia="Times New Roman" w:hAnsi="Times New Roman" w:cs="Times New Roman"/>
          <w:color w:val="000000"/>
          <w:sz w:val="28"/>
          <w:szCs w:val="28"/>
          <w:lang w:eastAsia="ru-RU"/>
        </w:rPr>
        <w:t xml:space="preserve"> ™, «TM» или «™» в зарубежных странах обычно означает, что заявка на регистрацию товарного знака уже подана, а значит, его несанкционирова</w:t>
      </w:r>
      <w:r w:rsidR="008409C4">
        <w:rPr>
          <w:rFonts w:ascii="Times New Roman" w:eastAsia="Times New Roman" w:hAnsi="Times New Roman" w:cs="Times New Roman"/>
          <w:color w:val="000000"/>
          <w:sz w:val="28"/>
          <w:szCs w:val="28"/>
          <w:lang w:eastAsia="ru-RU"/>
        </w:rPr>
        <w:t>нное ис</w:t>
      </w:r>
      <w:r w:rsidRPr="003D15F2">
        <w:rPr>
          <w:rFonts w:ascii="Times New Roman" w:eastAsia="Times New Roman" w:hAnsi="Times New Roman" w:cs="Times New Roman"/>
          <w:color w:val="000000"/>
          <w:sz w:val="28"/>
          <w:szCs w:val="28"/>
          <w:lang w:eastAsia="ru-RU"/>
        </w:rPr>
        <w:t>пользование может повлечь за собой определенную ответственность. В России использование такой марки</w:t>
      </w:r>
      <w:r w:rsidR="008409C4">
        <w:rPr>
          <w:rFonts w:ascii="Times New Roman" w:eastAsia="Times New Roman" w:hAnsi="Times New Roman" w:cs="Times New Roman"/>
          <w:color w:val="000000"/>
          <w:sz w:val="28"/>
          <w:szCs w:val="28"/>
          <w:lang w:eastAsia="ru-RU"/>
        </w:rPr>
        <w:t>ровки не регулируется законода</w:t>
      </w:r>
      <w:r w:rsidRPr="003D15F2">
        <w:rPr>
          <w:rFonts w:ascii="Times New Roman" w:eastAsia="Times New Roman" w:hAnsi="Times New Roman" w:cs="Times New Roman"/>
          <w:color w:val="000000"/>
          <w:sz w:val="28"/>
          <w:szCs w:val="28"/>
          <w:lang w:eastAsia="ru-RU"/>
        </w:rPr>
        <w:t>тельством – предполагается, что она не несет в себе правовой защиты, выполняя только информативную функцию.</w:t>
      </w:r>
    </w:p>
    <w:p w:rsidR="003D15F2" w:rsidRPr="003D15F2" w:rsidRDefault="003D15F2" w:rsidP="003D15F2">
      <w:pPr>
        <w:spacing w:after="0" w:line="240" w:lineRule="auto"/>
        <w:ind w:firstLine="567"/>
        <w:jc w:val="both"/>
        <w:rPr>
          <w:rFonts w:ascii="Times New Roman" w:eastAsia="Times New Roman" w:hAnsi="Times New Roman" w:cs="Times New Roman"/>
          <w:color w:val="000000"/>
          <w:sz w:val="28"/>
          <w:szCs w:val="28"/>
          <w:lang w:eastAsia="ru-RU"/>
        </w:rPr>
      </w:pPr>
      <w:r w:rsidRPr="003D15F2">
        <w:rPr>
          <w:rFonts w:ascii="Times New Roman" w:eastAsia="Times New Roman" w:hAnsi="Times New Roman" w:cs="Times New Roman"/>
          <w:color w:val="000000"/>
          <w:sz w:val="28"/>
          <w:szCs w:val="28"/>
          <w:lang w:eastAsia="ru-RU"/>
        </w:rPr>
        <w:t>Фирменное наименование и товар</w:t>
      </w:r>
      <w:r w:rsidR="008409C4">
        <w:rPr>
          <w:rFonts w:ascii="Times New Roman" w:eastAsia="Times New Roman" w:hAnsi="Times New Roman" w:cs="Times New Roman"/>
          <w:color w:val="000000"/>
          <w:sz w:val="28"/>
          <w:szCs w:val="28"/>
          <w:lang w:eastAsia="ru-RU"/>
        </w:rPr>
        <w:t>ный знак являются самостоятель</w:t>
      </w:r>
      <w:r w:rsidRPr="003D15F2">
        <w:rPr>
          <w:rFonts w:ascii="Times New Roman" w:eastAsia="Times New Roman" w:hAnsi="Times New Roman" w:cs="Times New Roman"/>
          <w:color w:val="000000"/>
          <w:sz w:val="28"/>
          <w:szCs w:val="28"/>
          <w:lang w:eastAsia="ru-RU"/>
        </w:rPr>
        <w:t>ными средствами индивидуализации участников гражданского оборота, однако зачастую никаких существенных различий между ними не проводят, что ведет к их неправильному использованию и нарушению собственных или чужих интересов. Чтобы умело пользоваться этими правами, необходимо ясно понимать правовую природу каждого из них. Фирменное наименование имеет своей целью индивидуализацию самой организации, а товарный знак – производимой ею продукции.</w:t>
      </w:r>
    </w:p>
    <w:p w:rsidR="008409C4" w:rsidRDefault="008409C4" w:rsidP="003D15F2">
      <w:pPr>
        <w:spacing w:after="0" w:line="240" w:lineRule="auto"/>
        <w:ind w:firstLine="567"/>
        <w:jc w:val="both"/>
        <w:rPr>
          <w:rFonts w:ascii="Times New Roman" w:eastAsia="Times New Roman" w:hAnsi="Times New Roman" w:cs="Times New Roman"/>
          <w:color w:val="000000"/>
          <w:sz w:val="28"/>
          <w:szCs w:val="28"/>
          <w:lang w:eastAsia="ru-RU"/>
        </w:rPr>
      </w:pPr>
    </w:p>
    <w:p w:rsidR="008409C4" w:rsidRDefault="008409C4" w:rsidP="003D15F2">
      <w:pPr>
        <w:spacing w:after="0" w:line="240" w:lineRule="auto"/>
        <w:ind w:firstLine="567"/>
        <w:jc w:val="both"/>
        <w:rPr>
          <w:rFonts w:ascii="Times New Roman" w:eastAsia="Times New Roman" w:hAnsi="Times New Roman" w:cs="Times New Roman"/>
          <w:color w:val="000000"/>
          <w:sz w:val="28"/>
          <w:szCs w:val="28"/>
          <w:lang w:eastAsia="ru-RU"/>
        </w:rPr>
      </w:pPr>
    </w:p>
    <w:p w:rsidR="00453E99" w:rsidRPr="00453E99" w:rsidRDefault="00453E99" w:rsidP="00453E99">
      <w:pPr>
        <w:spacing w:after="0" w:line="240" w:lineRule="auto"/>
        <w:ind w:firstLine="567"/>
        <w:jc w:val="both"/>
        <w:rPr>
          <w:rFonts w:ascii="Times New Roman" w:eastAsia="Times New Roman" w:hAnsi="Times New Roman" w:cs="Times New Roman"/>
          <w:color w:val="000000"/>
          <w:sz w:val="28"/>
          <w:szCs w:val="28"/>
          <w:lang w:eastAsia="ru-RU"/>
        </w:rPr>
      </w:pPr>
    </w:p>
    <w:p w:rsidR="00EE09BC" w:rsidRDefault="00EE09BC" w:rsidP="00ED09A2">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
    <w:sectPr w:rsidR="00EE09BC" w:rsidSect="004246A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99" w:rsidRDefault="001B4699" w:rsidP="004246A5">
      <w:pPr>
        <w:spacing w:after="0" w:line="240" w:lineRule="auto"/>
      </w:pPr>
      <w:r>
        <w:separator/>
      </w:r>
    </w:p>
  </w:endnote>
  <w:endnote w:type="continuationSeparator" w:id="0">
    <w:p w:rsidR="001B4699" w:rsidRDefault="001B4699" w:rsidP="004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99" w:rsidRDefault="001B4699" w:rsidP="004246A5">
      <w:pPr>
        <w:spacing w:after="0" w:line="240" w:lineRule="auto"/>
      </w:pPr>
      <w:r>
        <w:separator/>
      </w:r>
    </w:p>
  </w:footnote>
  <w:footnote w:type="continuationSeparator" w:id="0">
    <w:p w:rsidR="001B4699" w:rsidRDefault="001B4699" w:rsidP="004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82960"/>
      <w:docPartObj>
        <w:docPartGallery w:val="Page Numbers (Top of Page)"/>
        <w:docPartUnique/>
      </w:docPartObj>
    </w:sdtPr>
    <w:sdtContent>
      <w:p w:rsidR="00EA1343" w:rsidRDefault="00EA1343">
        <w:pPr>
          <w:pStyle w:val="a4"/>
          <w:jc w:val="right"/>
        </w:pPr>
        <w:r>
          <w:fldChar w:fldCharType="begin"/>
        </w:r>
        <w:r>
          <w:instrText>PAGE   \* MERGEFORMAT</w:instrText>
        </w:r>
        <w:r>
          <w:fldChar w:fldCharType="separate"/>
        </w:r>
        <w:r w:rsidR="00EE09BC">
          <w:rPr>
            <w:noProof/>
          </w:rPr>
          <w:t>7</w:t>
        </w:r>
        <w:r>
          <w:fldChar w:fldCharType="end"/>
        </w:r>
      </w:p>
    </w:sdtContent>
  </w:sdt>
  <w:p w:rsidR="00EA1343" w:rsidRDefault="00EA134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85211"/>
    <w:multiLevelType w:val="hybridMultilevel"/>
    <w:tmpl w:val="1E286FB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7708529A"/>
    <w:multiLevelType w:val="hybridMultilevel"/>
    <w:tmpl w:val="430A5786"/>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FB"/>
    <w:rsid w:val="00002EEF"/>
    <w:rsid w:val="0000363A"/>
    <w:rsid w:val="00117DDA"/>
    <w:rsid w:val="001B4699"/>
    <w:rsid w:val="001D6C3C"/>
    <w:rsid w:val="002342A8"/>
    <w:rsid w:val="00356865"/>
    <w:rsid w:val="003D15F2"/>
    <w:rsid w:val="003F6C63"/>
    <w:rsid w:val="004246A5"/>
    <w:rsid w:val="00436E69"/>
    <w:rsid w:val="00453E99"/>
    <w:rsid w:val="0047243C"/>
    <w:rsid w:val="00475522"/>
    <w:rsid w:val="00496885"/>
    <w:rsid w:val="005449AF"/>
    <w:rsid w:val="005455B7"/>
    <w:rsid w:val="006D095A"/>
    <w:rsid w:val="00707432"/>
    <w:rsid w:val="0078570D"/>
    <w:rsid w:val="00787EF5"/>
    <w:rsid w:val="007E0C58"/>
    <w:rsid w:val="007F61F1"/>
    <w:rsid w:val="0082052A"/>
    <w:rsid w:val="008409C4"/>
    <w:rsid w:val="008628AB"/>
    <w:rsid w:val="00873F1B"/>
    <w:rsid w:val="008776FB"/>
    <w:rsid w:val="009E22E6"/>
    <w:rsid w:val="00A640F6"/>
    <w:rsid w:val="00A67E58"/>
    <w:rsid w:val="00B00A6A"/>
    <w:rsid w:val="00B67E9B"/>
    <w:rsid w:val="00BD1352"/>
    <w:rsid w:val="00C1140C"/>
    <w:rsid w:val="00C779CF"/>
    <w:rsid w:val="00C91B7B"/>
    <w:rsid w:val="00D13FA6"/>
    <w:rsid w:val="00D215FB"/>
    <w:rsid w:val="00E26707"/>
    <w:rsid w:val="00E5213D"/>
    <w:rsid w:val="00EA1343"/>
    <w:rsid w:val="00EA5B0F"/>
    <w:rsid w:val="00ED09A2"/>
    <w:rsid w:val="00EE09BC"/>
    <w:rsid w:val="00EE1D47"/>
    <w:rsid w:val="00F5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72A7"/>
  <w15:chartTrackingRefBased/>
  <w15:docId w15:val="{CE11143B-0F82-4BF3-917C-99E7902C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52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3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246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6A5"/>
  </w:style>
  <w:style w:type="paragraph" w:styleId="a6">
    <w:name w:val="footer"/>
    <w:basedOn w:val="a"/>
    <w:link w:val="a7"/>
    <w:uiPriority w:val="99"/>
    <w:unhideWhenUsed/>
    <w:rsid w:val="004246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2314">
      <w:bodyDiv w:val="1"/>
      <w:marLeft w:val="0"/>
      <w:marRight w:val="0"/>
      <w:marTop w:val="0"/>
      <w:marBottom w:val="0"/>
      <w:divBdr>
        <w:top w:val="none" w:sz="0" w:space="0" w:color="auto"/>
        <w:left w:val="none" w:sz="0" w:space="0" w:color="auto"/>
        <w:bottom w:val="none" w:sz="0" w:space="0" w:color="auto"/>
        <w:right w:val="none" w:sz="0" w:space="0" w:color="auto"/>
      </w:divBdr>
    </w:div>
    <w:div w:id="890307687">
      <w:bodyDiv w:val="1"/>
      <w:marLeft w:val="0"/>
      <w:marRight w:val="0"/>
      <w:marTop w:val="0"/>
      <w:marBottom w:val="0"/>
      <w:divBdr>
        <w:top w:val="none" w:sz="0" w:space="0" w:color="auto"/>
        <w:left w:val="none" w:sz="0" w:space="0" w:color="auto"/>
        <w:bottom w:val="none" w:sz="0" w:space="0" w:color="auto"/>
        <w:right w:val="none" w:sz="0" w:space="0" w:color="auto"/>
      </w:divBdr>
    </w:div>
    <w:div w:id="927932415">
      <w:bodyDiv w:val="1"/>
      <w:marLeft w:val="0"/>
      <w:marRight w:val="0"/>
      <w:marTop w:val="0"/>
      <w:marBottom w:val="0"/>
      <w:divBdr>
        <w:top w:val="none" w:sz="0" w:space="0" w:color="auto"/>
        <w:left w:val="none" w:sz="0" w:space="0" w:color="auto"/>
        <w:bottom w:val="none" w:sz="0" w:space="0" w:color="auto"/>
        <w:right w:val="none" w:sz="0" w:space="0" w:color="auto"/>
      </w:divBdr>
    </w:div>
    <w:div w:id="1221205774">
      <w:bodyDiv w:val="1"/>
      <w:marLeft w:val="0"/>
      <w:marRight w:val="0"/>
      <w:marTop w:val="0"/>
      <w:marBottom w:val="0"/>
      <w:divBdr>
        <w:top w:val="none" w:sz="0" w:space="0" w:color="auto"/>
        <w:left w:val="none" w:sz="0" w:space="0" w:color="auto"/>
        <w:bottom w:val="none" w:sz="0" w:space="0" w:color="auto"/>
        <w:right w:val="none" w:sz="0" w:space="0" w:color="auto"/>
      </w:divBdr>
    </w:div>
    <w:div w:id="1443576535">
      <w:bodyDiv w:val="1"/>
      <w:marLeft w:val="0"/>
      <w:marRight w:val="0"/>
      <w:marTop w:val="0"/>
      <w:marBottom w:val="0"/>
      <w:divBdr>
        <w:top w:val="none" w:sz="0" w:space="0" w:color="auto"/>
        <w:left w:val="none" w:sz="0" w:space="0" w:color="auto"/>
        <w:bottom w:val="none" w:sz="0" w:space="0" w:color="auto"/>
        <w:right w:val="none" w:sz="0" w:space="0" w:color="auto"/>
      </w:divBdr>
    </w:div>
    <w:div w:id="21041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2019-08-24T13:10:00Z</dcterms:created>
  <dcterms:modified xsi:type="dcterms:W3CDTF">2019-11-03T12:22:00Z</dcterms:modified>
</cp:coreProperties>
</file>