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DD" w:rsidRPr="000F67F3" w:rsidRDefault="000F67F3" w:rsidP="00D841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gramStart"/>
      <w:r w:rsidRPr="000F67F3">
        <w:rPr>
          <w:i/>
          <w:sz w:val="28"/>
          <w:szCs w:val="28"/>
        </w:rPr>
        <w:t>ОНИ,ОиПЭ</w:t>
      </w:r>
      <w:proofErr w:type="gramEnd"/>
      <w:r w:rsidRPr="000F67F3">
        <w:rPr>
          <w:i/>
          <w:sz w:val="28"/>
          <w:szCs w:val="28"/>
        </w:rPr>
        <w:t>-18</w:t>
      </w:r>
    </w:p>
    <w:p w:rsidR="00D56BDD" w:rsidRDefault="00D56BDD" w:rsidP="00D841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56BDD">
        <w:rPr>
          <w:b/>
          <w:sz w:val="28"/>
          <w:szCs w:val="28"/>
        </w:rPr>
        <w:t>Л10=2 ч Т3.3. Общие требования и правила оформления научно-исследовательской работы</w:t>
      </w:r>
    </w:p>
    <w:p w:rsidR="002455FC" w:rsidRDefault="002455FC" w:rsidP="00D841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2455FC">
        <w:rPr>
          <w:i/>
          <w:sz w:val="28"/>
          <w:szCs w:val="28"/>
        </w:rPr>
        <w:t>3.3.1. Литературное оформление полученных результатов</w:t>
      </w:r>
    </w:p>
    <w:p w:rsidR="005063FD" w:rsidRPr="005063FD" w:rsidRDefault="005063FD" w:rsidP="00D841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3.3.2</w:t>
      </w:r>
      <w:r w:rsidRPr="002455FC">
        <w:rPr>
          <w:i/>
          <w:sz w:val="28"/>
          <w:szCs w:val="28"/>
        </w:rPr>
        <w:t xml:space="preserve">. </w:t>
      </w:r>
      <w:r w:rsidRPr="005063FD">
        <w:rPr>
          <w:i/>
          <w:sz w:val="28"/>
          <w:szCs w:val="28"/>
        </w:rPr>
        <w:t>Составление аннотации или реферата</w:t>
      </w:r>
    </w:p>
    <w:p w:rsidR="0000429B" w:rsidRDefault="0000429B" w:rsidP="00D841E7">
      <w:pPr>
        <w:spacing w:line="276" w:lineRule="auto"/>
      </w:pPr>
    </w:p>
    <w:p w:rsidR="002455FC" w:rsidRPr="002455FC" w:rsidRDefault="002455FC" w:rsidP="00D841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2455FC">
        <w:rPr>
          <w:b/>
          <w:i/>
          <w:sz w:val="28"/>
          <w:szCs w:val="28"/>
        </w:rPr>
        <w:t>3.3.1. Литературное оформление полученных результатов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сформулированы выводы и обобщения, продуманы доказательства и подготовлены все иллюстрации, наступает следующий этап – литературное оформление полученных результатов в виде отчета, статьи, доклада или презентации.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оформление результатов творческого труда предполагает знание и соблюдение определенных требований, предъявляемых к содержанию научной рукописи. В научных работах особенно важны ясность изложения, систематичность и последовательность представления материала.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научной рукописи следует делить на абзацы, то есть на части, начинающиеся с красной строки. Важно помнить, что правильная разбивка на абзацы облегчает чтение и усвоение содержания текста. Критерием такого деления является смысл написанного – каждый абзац должен включать самостоятельную мысль, содержащуюся в одном или нескольких предложениях.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рукописи следует избегать повторений, не допускать перехода к новой мысли, пока первая не получила полного законченного выражения. Писать текст нужно по возможности краткими и ясными для понимания предложениями. Текст лучше воспринимается, если в нем исключены частое повторение одних и </w:t>
      </w:r>
      <w:r w:rsidR="00BA0C96">
        <w:rPr>
          <w:rFonts w:ascii="Times New Roman" w:hAnsi="Times New Roman" w:cs="Times New Roman"/>
          <w:sz w:val="28"/>
          <w:szCs w:val="28"/>
        </w:rPr>
        <w:t>тех же слов,</w:t>
      </w:r>
      <w:r>
        <w:rPr>
          <w:rFonts w:ascii="Times New Roman" w:hAnsi="Times New Roman" w:cs="Times New Roman"/>
          <w:sz w:val="28"/>
          <w:szCs w:val="28"/>
        </w:rPr>
        <w:t xml:space="preserve"> и выражений, тавтологии, сочетания в одной фразе нескольких свистящих и шипящих букв.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должно включать критическую оценку существующих точек зрения, высказанных по данному вопросу, даже если они не в пользу автора. В тексте нежелательно делать много ссылок на себя. При необходимости следует употреблять выражения в третьем лице, например, автор полагает </w:t>
      </w:r>
      <w:r w:rsidR="00BA0C96">
        <w:rPr>
          <w:rFonts w:ascii="Times New Roman" w:hAnsi="Times New Roman" w:cs="Times New Roman"/>
          <w:sz w:val="28"/>
          <w:szCs w:val="28"/>
        </w:rPr>
        <w:t>или, по нашему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перегружать рукопись цифрами, цитатами, иллюстрациями, так как это отвлекает внимание читателя и затрудняет понимание содержания. Цитируемые в рукописи места (например, высказывания) должны иметь точные ссылки на источники.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является соблюдение единства условных обозначений и допускаемых сокращений слов, которые должны соответствовать принятым стандартам.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Каждое произведение научного характера можно условно разделить на три части: вводную, основную и заключительную.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придумывается заглавие работы. Оно должно быть кратким, определенным и отвечающим содержанию работы. Название работы выносится на титульную страницу.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– это первая страница рукописи, на которой указаны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надзаголовочные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данные, сведения об авторе, заглавие, подзаголовочные данные, сведения о научном руководителе, место и год выполнения работы.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раскрывает суть работы путем обозначения глав, параграфов и других рубрик рукописи с указанием страниц, с которых они начинаются. Оно может быть в начале или в конце работы. Названия глав и параграфов должны точно повторять соответствующие заголовки в тексте.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научной работы иногда возникает необходимость написать предисловие. В нем излагаются внешние предпосылки создания научного труда: чем вызвано его появление; где и когда была выполнена работа; перечисляются организации и лица, оказавшие помощь при выполнении данной работы.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(вступление) – вводит читателя в круг рассматриваемых проблем и вопросов. В нем определяются новизна, актуальность, научная и практическая значимость темы, степень ее разработанности, то есть обосновывается выбор темы научного исследования. Здесь же формулируются цели и задачи, которые ставились автором, описываются примененные методы и практическая база исследования.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объем введения не превышает 5–7% объема основного текста.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состоит из нескольких глав, разбитых на параграфы. Первый параграф чаще бывает посвящен истории или общетеоретическим вопросам рассматриваемой темы, а в последующих параграфах раскрывают основные ее аспекты.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основное содержание работы входит обобщение материала, методы, экспериментальные данные и выводы самого исследования. Особое внимание следует обращать на точность используемых в тексте слов и выражений, не допускать возможности их двусмысленного толкования. Новые термины или понятия необходимо подробно разъяснять.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материал должен быть представлен в доступной форме (в виде таблиц, графиков, диаграмм). Особой точности требует цифровой материал, чтобы избежать неверных выводов.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включенные в текст должны иметь наименование (заголовок) и номер или для всей работы (табл. 2), или для данной главы, например, четвертой (табл. 4.2). Таблица должна содержать ответы на четыре вопроса: </w:t>
      </w:r>
      <w:r>
        <w:rPr>
          <w:rFonts w:ascii="Times New Roman" w:hAnsi="Times New Roman" w:cs="Times New Roman"/>
          <w:sz w:val="28"/>
          <w:szCs w:val="28"/>
        </w:rPr>
        <w:lastRenderedPageBreak/>
        <w:t>что, когда, где, откуда. Текст к таблице дается очень краткий, в нем указываются только основные взаимоотношения и выводы, которые вытекают из цифрового материала.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как итог пишутся выводы в виде кратко сформулированных и пронумерованных отдельных тезисов. Выводы должны касаться только того материала, который изложен в работе. Следует соблюдать главный принцип: в выводах нужно идти от частных к более общим и важным положениям.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ошибкой при написании выводов является перечисление того, что сделано в работе вместо формулировки результатов исследования.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 логической последовательности излагают полученные результаты исследования, указывают на возможность их внедрения в практику, определяют дальнейшие перспективы работы над темой.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не должно повторять выводы. Оно бывает небольшим по величине, но емким по содержанию.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приводится список литературных источников.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включаются только те литературные источники, которые были использованы при написании работы и упомянуты в тексте или сносках.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составляется по разделам с учетом требований ГОСТ.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научных работах нередко возникает необходимость приводить в конце работы приложения. Они включают графики, вспомогательные таблицы, дополнительные тексты, извлечения из отдельных нормативных актов. Каждому материалу приложения надо присвоить самостоятельный порядковый номер, который при необходимости можно указать в тексте при ссылке на вспомогательные материалы. При подсчете объема научной работы приложения не учитываются.</w:t>
      </w:r>
    </w:p>
    <w:p w:rsidR="005063FD" w:rsidRDefault="005063FD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3FD" w:rsidRPr="005063FD" w:rsidRDefault="005063FD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FD">
        <w:rPr>
          <w:rFonts w:ascii="Times New Roman" w:hAnsi="Times New Roman" w:cs="Times New Roman"/>
          <w:b/>
          <w:i/>
          <w:sz w:val="28"/>
          <w:szCs w:val="28"/>
        </w:rPr>
        <w:t>3.3.2. Составление аннотации или реферата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научной работы необходима аннотация или реферат.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96"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– это краткая характеристика научной работы с точки зрения содержания, назначения, формы и других особенностей. Она должна</w:t>
      </w:r>
      <w:r w:rsidR="00506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 на вопрос: «О чем говорится в первичном документе?».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ГОСТ 7.38-91 аннотация включает: характеристику типа научной работы, основную тему, проблему, объект, цель работы и ее результаты. В аннотации указывается, что нового несет в себе данная работа. Средний объем аннотации составляет 600 печатных знаков.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0C96">
        <w:rPr>
          <w:rFonts w:ascii="Times New Roman" w:hAnsi="Times New Roman" w:cs="Times New Roman"/>
          <w:i/>
          <w:sz w:val="28"/>
          <w:szCs w:val="28"/>
        </w:rPr>
        <w:t>Реферат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– это сокращенное изложение содержания первичного документа или его части с основными фактическими сведениями и выводами. </w:t>
      </w:r>
      <w:r>
        <w:rPr>
          <w:rFonts w:ascii="Times New Roman" w:hAnsi="Times New Roman" w:cs="Times New Roman"/>
          <w:sz w:val="28"/>
          <w:szCs w:val="28"/>
        </w:rPr>
        <w:lastRenderedPageBreak/>
        <w:t>Реферат в отличие от аннотации выполняет познавательную функцию и отвечает на вопрос: «Что говорится в первичном документе?».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реферату содержатся в ГОСТ 7.38-91, согласно которому он должен включать тему, предмет исследования, характер и цель работы, методы проведения исследования, конкретные результаты, выводы и оценки, характеристику области применения.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объем реферата составляет от 500 до 5500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 (для документов большого объема).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информация имеет свойство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куммулятивности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свойство уменьшения объема со временем путем более краткого, обобщенного изложения при переходе от документов, фиксирующих результаты лабораторных экспериментов, к научно-техническому отчету, статьям, обзорам, монографиям, учебникам, справочникам.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последующем звене этой цепочки одна и та же информация, рожденная на этапе исследовательской деятельности, представляется в более уплотненном виде. В каждый последующий документ включается не вся созданная на этапе исследования информация, а только наиболее важна, актуальная, «отстоявшаяся», наиболее соответствующая читательскому назначению для подготавливаемого документа.</w:t>
      </w:r>
    </w:p>
    <w:p w:rsidR="0000429B" w:rsidRDefault="0000429B" w:rsidP="00D841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работы над рукописью отчета или другого материала, готовящегося к печати, является редактирование, которое осуществляется первоначально автором при работе над рукописью (авторский этап издательского процесса) и затем редактором (редакционный этап издательского процесса).</w:t>
      </w:r>
    </w:p>
    <w:p w:rsidR="00971762" w:rsidRPr="0000429B" w:rsidRDefault="00971762" w:rsidP="0000429B"/>
    <w:sectPr w:rsidR="00971762" w:rsidRPr="0000429B" w:rsidSect="002455F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6F" w:rsidRDefault="00716A6F" w:rsidP="002455FC">
      <w:pPr>
        <w:spacing w:after="0" w:line="240" w:lineRule="auto"/>
      </w:pPr>
      <w:r>
        <w:separator/>
      </w:r>
    </w:p>
  </w:endnote>
  <w:endnote w:type="continuationSeparator" w:id="0">
    <w:p w:rsidR="00716A6F" w:rsidRDefault="00716A6F" w:rsidP="0024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35286"/>
      <w:docPartObj>
        <w:docPartGallery w:val="Page Numbers (Bottom of Page)"/>
        <w:docPartUnique/>
      </w:docPartObj>
    </w:sdtPr>
    <w:sdtEndPr/>
    <w:sdtContent>
      <w:p w:rsidR="002455FC" w:rsidRDefault="00245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96">
          <w:rPr>
            <w:noProof/>
          </w:rPr>
          <w:t>4</w:t>
        </w:r>
        <w:r>
          <w:fldChar w:fldCharType="end"/>
        </w:r>
      </w:p>
    </w:sdtContent>
  </w:sdt>
  <w:p w:rsidR="002455FC" w:rsidRDefault="00245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6F" w:rsidRDefault="00716A6F" w:rsidP="002455FC">
      <w:pPr>
        <w:spacing w:after="0" w:line="240" w:lineRule="auto"/>
      </w:pPr>
      <w:r>
        <w:separator/>
      </w:r>
    </w:p>
  </w:footnote>
  <w:footnote w:type="continuationSeparator" w:id="0">
    <w:p w:rsidR="00716A6F" w:rsidRDefault="00716A6F" w:rsidP="0024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73"/>
    <w:rsid w:val="0000429B"/>
    <w:rsid w:val="000F67F3"/>
    <w:rsid w:val="002455FC"/>
    <w:rsid w:val="005063FD"/>
    <w:rsid w:val="00716A6F"/>
    <w:rsid w:val="00752573"/>
    <w:rsid w:val="007C49D4"/>
    <w:rsid w:val="00971762"/>
    <w:rsid w:val="00BA0C96"/>
    <w:rsid w:val="00BC25E5"/>
    <w:rsid w:val="00D56BDD"/>
    <w:rsid w:val="00D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F3CF-0C09-478E-98D4-C5F5843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FC"/>
  </w:style>
  <w:style w:type="paragraph" w:styleId="a6">
    <w:name w:val="footer"/>
    <w:basedOn w:val="a"/>
    <w:link w:val="a7"/>
    <w:uiPriority w:val="99"/>
    <w:unhideWhenUsed/>
    <w:rsid w:val="0024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2018-11-18T11:59:00Z</dcterms:created>
  <dcterms:modified xsi:type="dcterms:W3CDTF">2019-01-09T08:08:00Z</dcterms:modified>
</cp:coreProperties>
</file>